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jc w:val="center"/>
        <w:outlineLvl w:val="1"/>
      </w:pPr>
      <w:r>
        <w:rPr>
          <w:rFonts w:ascii="仿宋_GB2312" w:hAnsi="仿宋_GB2312" w:eastAsia="仿宋_GB2312" w:cs="仿宋_GB2312"/>
          <w:b/>
          <w:sz w:val="36"/>
        </w:rPr>
        <w:t>拟签订采购合同文本</w:t>
      </w:r>
    </w:p>
    <w:p>
      <w:pPr>
        <w:shd w:val="clear"/>
        <w:jc w:val="both"/>
        <w:rPr>
          <w:rFonts w:hint="eastAsia" w:ascii="仿宋" w:hAnsi="仿宋" w:eastAsia="仿宋" w:cs="仿宋"/>
          <w:color w:val="auto"/>
          <w:sz w:val="52"/>
          <w:szCs w:val="52"/>
          <w:highlight w:val="none"/>
        </w:rPr>
      </w:pPr>
    </w:p>
    <w:p>
      <w:pPr>
        <w:jc w:val="both"/>
        <w:rPr>
          <w:rFonts w:hint="eastAsia" w:ascii="仿宋" w:hAnsi="仿宋" w:eastAsia="仿宋" w:cs="仿宋"/>
          <w:b/>
          <w:sz w:val="72"/>
          <w:szCs w:val="72"/>
        </w:rPr>
      </w:pPr>
      <w:r>
        <w:rPr>
          <w:rFonts w:hint="eastAsia" w:ascii="仿宋" w:hAnsi="仿宋" w:eastAsia="仿宋" w:cs="仿宋"/>
          <w:b/>
          <w:sz w:val="72"/>
          <w:szCs w:val="72"/>
        </w:rPr>
        <w:t xml:space="preserve"> </w:t>
      </w:r>
    </w:p>
    <w:p>
      <w:pPr>
        <w:jc w:val="center"/>
        <w:rPr>
          <w:rFonts w:hint="eastAsia" w:ascii="仿宋" w:hAnsi="仿宋" w:eastAsia="仿宋" w:cs="仿宋"/>
          <w:b/>
          <w:sz w:val="52"/>
          <w:szCs w:val="52"/>
        </w:rPr>
      </w:pPr>
    </w:p>
    <w:p>
      <w:pPr>
        <w:jc w:val="center"/>
        <w:rPr>
          <w:rFonts w:hint="eastAsia" w:ascii="仿宋" w:hAnsi="仿宋" w:eastAsia="仿宋" w:cs="仿宋"/>
          <w:b/>
          <w:sz w:val="52"/>
          <w:szCs w:val="52"/>
        </w:rPr>
      </w:pPr>
    </w:p>
    <w:p>
      <w:pPr>
        <w:jc w:val="center"/>
        <w:rPr>
          <w:rFonts w:hint="eastAsia" w:ascii="仿宋" w:hAnsi="仿宋" w:eastAsia="仿宋" w:cs="仿宋"/>
          <w:b/>
          <w:sz w:val="52"/>
          <w:szCs w:val="52"/>
        </w:rPr>
      </w:pPr>
      <w:r>
        <w:rPr>
          <w:rFonts w:hint="eastAsia" w:ascii="仿宋" w:hAnsi="仿宋" w:eastAsia="仿宋" w:cs="仿宋"/>
          <w:b/>
          <w:sz w:val="52"/>
          <w:szCs w:val="52"/>
          <w:lang w:val="en-US" w:eastAsia="zh-CN"/>
        </w:rPr>
        <w:t xml:space="preserve">施 工 </w:t>
      </w:r>
      <w:r>
        <w:rPr>
          <w:rFonts w:hint="eastAsia" w:ascii="仿宋" w:hAnsi="仿宋" w:eastAsia="仿宋" w:cs="仿宋"/>
          <w:b/>
          <w:sz w:val="52"/>
          <w:szCs w:val="52"/>
        </w:rPr>
        <w:t>合 同</w:t>
      </w:r>
    </w:p>
    <w:p>
      <w:pPr>
        <w:jc w:val="center"/>
        <w:rPr>
          <w:rFonts w:hint="eastAsia" w:ascii="仿宋" w:hAnsi="仿宋" w:eastAsia="仿宋" w:cs="仿宋"/>
          <w:b/>
          <w:sz w:val="72"/>
          <w:szCs w:val="72"/>
        </w:rPr>
      </w:pPr>
    </w:p>
    <w:p>
      <w:pPr>
        <w:ind w:firstLine="3080" w:firstLineChars="1100"/>
        <w:rPr>
          <w:rFonts w:hint="eastAsia" w:ascii="仿宋" w:hAnsi="仿宋" w:eastAsia="仿宋" w:cs="仿宋"/>
          <w:sz w:val="28"/>
          <w:szCs w:val="30"/>
        </w:rPr>
      </w:pPr>
    </w:p>
    <w:p>
      <w:pPr>
        <w:jc w:val="center"/>
        <w:rPr>
          <w:rFonts w:hint="eastAsia" w:ascii="仿宋" w:hAnsi="仿宋" w:eastAsia="仿宋" w:cs="仿宋"/>
          <w:sz w:val="28"/>
          <w:szCs w:val="30"/>
        </w:rPr>
      </w:pPr>
    </w:p>
    <w:p>
      <w:pPr>
        <w:pStyle w:val="8"/>
        <w:rPr>
          <w:rFonts w:hint="eastAsia" w:ascii="仿宋" w:hAnsi="仿宋" w:eastAsia="仿宋" w:cs="仿宋"/>
        </w:rPr>
      </w:pPr>
    </w:p>
    <w:p>
      <w:pPr>
        <w:jc w:val="center"/>
        <w:rPr>
          <w:rFonts w:hint="eastAsia" w:ascii="仿宋" w:hAnsi="仿宋" w:eastAsia="仿宋" w:cs="仿宋"/>
          <w:sz w:val="28"/>
          <w:szCs w:val="30"/>
        </w:rPr>
      </w:pPr>
    </w:p>
    <w:p>
      <w:pPr>
        <w:jc w:val="center"/>
        <w:rPr>
          <w:rFonts w:hint="eastAsia" w:ascii="仿宋" w:hAnsi="仿宋" w:eastAsia="仿宋" w:cs="仿宋"/>
          <w:sz w:val="28"/>
          <w:szCs w:val="30"/>
        </w:rPr>
      </w:pPr>
    </w:p>
    <w:p>
      <w:pPr>
        <w:jc w:val="center"/>
        <w:rPr>
          <w:rFonts w:hint="eastAsia" w:ascii="仿宋" w:hAnsi="仿宋" w:eastAsia="仿宋" w:cs="仿宋"/>
          <w:sz w:val="28"/>
          <w:szCs w:val="30"/>
        </w:rPr>
      </w:pPr>
    </w:p>
    <w:p>
      <w:pPr>
        <w:jc w:val="center"/>
        <w:rPr>
          <w:rFonts w:hint="eastAsia" w:ascii="仿宋" w:hAnsi="仿宋" w:eastAsia="仿宋" w:cs="仿宋"/>
          <w:sz w:val="28"/>
          <w:szCs w:val="30"/>
        </w:rPr>
      </w:pPr>
    </w:p>
    <w:p>
      <w:pPr>
        <w:ind w:firstLine="2700" w:firstLineChars="900"/>
        <w:jc w:val="left"/>
        <w:rPr>
          <w:rFonts w:hint="default" w:ascii="仿宋" w:hAnsi="仿宋" w:eastAsia="仿宋" w:cs="仿宋"/>
          <w:sz w:val="30"/>
          <w:szCs w:val="30"/>
          <w:lang w:val="en-US"/>
        </w:rPr>
      </w:pPr>
      <w:r>
        <w:rPr>
          <w:rFonts w:hint="eastAsia" w:ascii="仿宋" w:hAnsi="仿宋" w:eastAsia="仿宋" w:cs="仿宋"/>
          <w:sz w:val="30"/>
          <w:szCs w:val="30"/>
        </w:rPr>
        <w:t>甲  方：</w:t>
      </w:r>
      <w:r>
        <w:rPr>
          <w:rFonts w:hint="eastAsia" w:ascii="仿宋" w:hAnsi="仿宋" w:eastAsia="仿宋" w:cs="仿宋"/>
          <w:sz w:val="30"/>
          <w:szCs w:val="30"/>
          <w:lang w:val="en-US" w:eastAsia="zh-CN"/>
        </w:rPr>
        <w:t>陕西省人民医院</w:t>
      </w:r>
    </w:p>
    <w:p>
      <w:pPr>
        <w:tabs>
          <w:tab w:val="left" w:pos="480"/>
        </w:tabs>
        <w:ind w:firstLine="2700" w:firstLineChars="900"/>
        <w:jc w:val="left"/>
        <w:rPr>
          <w:rFonts w:hint="eastAsia" w:ascii="仿宋" w:hAnsi="仿宋" w:eastAsia="仿宋" w:cs="仿宋"/>
          <w:sz w:val="30"/>
          <w:szCs w:val="30"/>
          <w:lang w:val="en-US" w:eastAsia="zh-CN"/>
        </w:rPr>
      </w:pPr>
      <w:r>
        <w:rPr>
          <w:rFonts w:hint="eastAsia" w:ascii="仿宋" w:hAnsi="仿宋" w:eastAsia="仿宋" w:cs="仿宋"/>
          <w:sz w:val="30"/>
          <w:szCs w:val="30"/>
        </w:rPr>
        <w:t>乙  方：</w:t>
      </w:r>
    </w:p>
    <w:p>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w:t>
      </w:r>
    </w:p>
    <w:p>
      <w:pPr>
        <w:rPr>
          <w:rFonts w:hint="eastAsia" w:ascii="仿宋" w:hAnsi="仿宋" w:eastAsia="仿宋" w:cs="仿宋"/>
        </w:rPr>
      </w:pPr>
      <w:r>
        <w:rPr>
          <w:rFonts w:hint="eastAsia" w:ascii="仿宋" w:hAnsi="仿宋" w:eastAsia="仿宋" w:cs="仿宋"/>
          <w:sz w:val="32"/>
          <w:szCs w:val="32"/>
        </w:rPr>
        <w:t xml:space="preserve">            </w:t>
      </w:r>
    </w:p>
    <w:p>
      <w:pPr>
        <w:ind w:firstLine="3520" w:firstLineChars="1100"/>
        <w:rPr>
          <w:rFonts w:hint="eastAsia" w:ascii="仿宋" w:hAnsi="仿宋" w:eastAsia="仿宋" w:cs="仿宋"/>
          <w:sz w:val="32"/>
          <w:szCs w:val="32"/>
        </w:rPr>
      </w:pPr>
      <w:r>
        <w:rPr>
          <w:rFonts w:hint="eastAsia" w:ascii="仿宋" w:hAnsi="仿宋" w:eastAsia="仿宋" w:cs="仿宋"/>
          <w:sz w:val="32"/>
          <w:szCs w:val="32"/>
        </w:rPr>
        <w:t>二O二</w:t>
      </w:r>
      <w:r>
        <w:rPr>
          <w:rFonts w:hint="eastAsia" w:ascii="仿宋" w:hAnsi="仿宋" w:eastAsia="仿宋" w:cs="仿宋"/>
          <w:sz w:val="32"/>
          <w:szCs w:val="32"/>
          <w:lang w:val="en-US" w:eastAsia="zh-CN"/>
        </w:rPr>
        <w:t>五</w:t>
      </w:r>
      <w:r>
        <w:rPr>
          <w:rFonts w:hint="eastAsia" w:ascii="仿宋" w:hAnsi="仿宋" w:eastAsia="仿宋" w:cs="仿宋"/>
          <w:sz w:val="32"/>
          <w:szCs w:val="32"/>
        </w:rPr>
        <w:t>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p>
    <w:p>
      <w:pPr>
        <w:adjustRightInd w:val="0"/>
        <w:snapToGrid w:val="0"/>
        <w:spacing w:line="360" w:lineRule="auto"/>
        <w:rPr>
          <w:rFonts w:hint="eastAsia" w:ascii="仿宋" w:hAnsi="仿宋" w:eastAsia="仿宋" w:cs="仿宋"/>
          <w:color w:val="000000"/>
          <w:kern w:val="0"/>
          <w:sz w:val="24"/>
        </w:rPr>
      </w:pP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val="en-US" w:eastAsia="zh-CN"/>
        </w:rPr>
        <w:t>陕西省人民医院</w:t>
      </w:r>
      <w:r>
        <w:rPr>
          <w:rFonts w:hint="eastAsia" w:ascii="仿宋" w:hAnsi="仿宋" w:eastAsia="仿宋" w:cs="仿宋"/>
          <w:sz w:val="24"/>
          <w:szCs w:val="24"/>
        </w:rPr>
        <w:t xml:space="preserve">            </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乙方：</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按照《中华人民共和国民法典》《中华人民共和国建筑法》《建设工程质量管理条例》《建设工程安全生产管理条例》及其他有关法律、行政法规，遵循平等、自愿、公平和诚实信用的原则，双方就施工事项协商一致，签订本合同。</w:t>
      </w:r>
    </w:p>
    <w:p>
      <w:pPr>
        <w:keepNext w:val="0"/>
        <w:keepLines w:val="0"/>
        <w:pageBreakBefore w:val="0"/>
        <w:widowControl w:val="0"/>
        <w:numPr>
          <w:ilvl w:val="0"/>
          <w:numId w:val="1"/>
        </w:numPr>
        <w:kinsoku/>
        <w:wordWrap/>
        <w:overflowPunct/>
        <w:topLinePunct w:val="0"/>
        <w:bidi w:val="0"/>
        <w:adjustRightInd w:val="0"/>
        <w:snapToGrid w:val="0"/>
        <w:spacing w:line="360" w:lineRule="auto"/>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rPr>
        <w:t>工程概况</w:t>
      </w:r>
      <w:r>
        <w:rPr>
          <w:rFonts w:hint="eastAsia" w:ascii="仿宋" w:hAnsi="仿宋" w:eastAsia="仿宋" w:cs="仿宋"/>
          <w:b/>
          <w:bCs/>
          <w:sz w:val="24"/>
          <w:szCs w:val="24"/>
          <w:lang w:eastAsia="zh-CN"/>
        </w:rPr>
        <w:t>：</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工程名称：利用公有空闲住房建设实习进修公寓项目</w:t>
      </w:r>
      <w:r>
        <w:rPr>
          <w:rFonts w:hint="eastAsia" w:ascii="仿宋" w:hAnsi="仿宋" w:eastAsia="仿宋" w:cs="仿宋"/>
          <w:sz w:val="24"/>
          <w:szCs w:val="24"/>
          <w:highlight w:val="none"/>
          <w:lang w:eastAsia="zh-CN"/>
        </w:rPr>
        <w:t>。</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工程地点：</w:t>
      </w:r>
      <w:r>
        <w:rPr>
          <w:rFonts w:hint="eastAsia" w:ascii="仿宋" w:hAnsi="仿宋" w:eastAsia="仿宋" w:cs="仿宋"/>
          <w:sz w:val="24"/>
          <w:szCs w:val="24"/>
          <w:highlight w:val="none"/>
          <w:lang w:val="en-US" w:eastAsia="zh-CN"/>
        </w:rPr>
        <w:t>陕西省人民医院南北家属区公有住房。</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val="0"/>
          <w:bCs w:val="0"/>
          <w:color w:val="000000"/>
          <w:kern w:val="2"/>
          <w:sz w:val="24"/>
          <w:szCs w:val="24"/>
          <w:highlight w:val="none"/>
          <w:lang w:val="en-US" w:eastAsia="zh-CN" w:bidi="ar-SA"/>
        </w:rPr>
      </w:pPr>
      <w:r>
        <w:rPr>
          <w:rFonts w:hint="eastAsia" w:ascii="仿宋" w:hAnsi="仿宋" w:eastAsia="仿宋" w:cs="仿宋"/>
          <w:color w:val="000000"/>
          <w:kern w:val="2"/>
          <w:sz w:val="24"/>
          <w:szCs w:val="24"/>
          <w:highlight w:val="none"/>
          <w:lang w:val="en-US" w:eastAsia="zh-CN" w:bidi="ar-SA"/>
        </w:rPr>
        <w:t>二、</w:t>
      </w:r>
      <w:r>
        <w:rPr>
          <w:rFonts w:hint="eastAsia" w:ascii="仿宋" w:hAnsi="仿宋" w:eastAsia="仿宋" w:cs="仿宋"/>
          <w:b/>
          <w:bCs/>
          <w:sz w:val="24"/>
          <w:szCs w:val="24"/>
          <w:highlight w:val="none"/>
          <w:lang w:val="en-US" w:eastAsia="zh-CN"/>
        </w:rPr>
        <w:t>合同工期：</w:t>
      </w:r>
      <w:r>
        <w:rPr>
          <w:rFonts w:hint="eastAsia" w:ascii="仿宋" w:hAnsi="仿宋" w:eastAsia="仿宋" w:cs="仿宋"/>
          <w:b w:val="0"/>
          <w:bCs w:val="0"/>
          <w:sz w:val="24"/>
          <w:szCs w:val="24"/>
          <w:highlight w:val="none"/>
          <w:lang w:val="en-US" w:eastAsia="zh-CN"/>
        </w:rPr>
        <w:t>工期要求60天，根据项目实际需求及使用单位要求确定。</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bCs/>
          <w:sz w:val="24"/>
          <w:szCs w:val="24"/>
          <w:lang w:eastAsia="zh-CN"/>
        </w:rPr>
      </w:pPr>
      <w:r>
        <w:rPr>
          <w:rFonts w:hint="eastAsia" w:ascii="仿宋" w:hAnsi="仿宋" w:eastAsia="仿宋" w:cs="仿宋"/>
          <w:b/>
          <w:bCs/>
          <w:sz w:val="24"/>
          <w:szCs w:val="24"/>
          <w:lang w:val="en-US" w:eastAsia="zh-CN"/>
        </w:rPr>
        <w:t>三、</w:t>
      </w:r>
      <w:r>
        <w:rPr>
          <w:rFonts w:hint="eastAsia" w:ascii="仿宋" w:hAnsi="仿宋" w:eastAsia="仿宋" w:cs="仿宋"/>
          <w:b/>
          <w:bCs/>
          <w:sz w:val="24"/>
          <w:szCs w:val="24"/>
        </w:rPr>
        <w:t>主要内容及</w:t>
      </w:r>
      <w:r>
        <w:rPr>
          <w:rFonts w:hint="eastAsia" w:ascii="仿宋" w:hAnsi="仿宋" w:eastAsia="仿宋" w:cs="仿宋"/>
          <w:b/>
          <w:bCs/>
          <w:sz w:val="24"/>
          <w:szCs w:val="24"/>
          <w:lang w:eastAsia="zh-CN"/>
        </w:rPr>
        <w:t>要求</w:t>
      </w:r>
    </w:p>
    <w:p>
      <w:pPr>
        <w:keepLines w:val="0"/>
        <w:pageBreakBefore w:val="0"/>
        <w:widowControl w:val="0"/>
        <w:numPr>
          <w:ilvl w:val="0"/>
          <w:numId w:val="0"/>
        </w:numPr>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highlight w:val="cyan"/>
          <w:lang w:eastAsia="zh-CN"/>
        </w:rPr>
      </w:pPr>
      <w:r>
        <w:rPr>
          <w:rFonts w:hint="eastAsia" w:ascii="仿宋" w:hAnsi="仿宋" w:eastAsia="仿宋" w:cs="仿宋"/>
          <w:color w:val="auto"/>
          <w:kern w:val="2"/>
          <w:sz w:val="24"/>
          <w:szCs w:val="24"/>
          <w:lang w:val="en-US" w:eastAsia="zh-CN" w:bidi="ar-SA"/>
        </w:rPr>
        <w:t>1、</w:t>
      </w:r>
      <w:r>
        <w:rPr>
          <w:rFonts w:hint="eastAsia" w:ascii="仿宋" w:hAnsi="仿宋" w:eastAsia="仿宋" w:cs="仿宋"/>
          <w:color w:val="auto"/>
          <w:sz w:val="24"/>
          <w:szCs w:val="24"/>
          <w:lang w:val="en-US" w:eastAsia="zh-CN"/>
        </w:rPr>
        <w:t>工程内容</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成交供应商已标价工程量清单</w:t>
      </w:r>
      <w:r>
        <w:rPr>
          <w:rFonts w:hint="eastAsia" w:ascii="仿宋" w:hAnsi="仿宋" w:eastAsia="仿宋" w:cs="仿宋"/>
          <w:sz w:val="24"/>
          <w:szCs w:val="24"/>
          <w:highlight w:val="none"/>
          <w:lang w:eastAsia="zh-CN"/>
        </w:rPr>
        <w:t>）</w:t>
      </w:r>
    </w:p>
    <w:p>
      <w:pPr>
        <w:tabs>
          <w:tab w:val="left" w:pos="0"/>
        </w:tabs>
        <w:autoSpaceDE w:val="0"/>
        <w:autoSpaceDN w:val="0"/>
        <w:adjustRightInd w:val="0"/>
        <w:snapToGrid w:val="0"/>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拟对医院南北家属区公有住房进行基础装修改造，共涉及20套，总面积约2230平方米。改造与装修内容包含:基础水电、地面铺设木地板、墙面粘贴壁布与顶面粉刷、厨卫墙地面瓷砖修补、门窗安装、灯具配置、燃气热水器安装、卫浴设施、橱柜及灶具与油烟机等。</w:t>
      </w:r>
    </w:p>
    <w:p>
      <w:pPr>
        <w:tabs>
          <w:tab w:val="left" w:pos="0"/>
        </w:tabs>
        <w:autoSpaceDE w:val="0"/>
        <w:autoSpaceDN w:val="0"/>
        <w:adjustRightInd w:val="0"/>
        <w:snapToGrid w:val="0"/>
        <w:spacing w:line="360" w:lineRule="auto"/>
        <w:ind w:firstLine="480" w:firstLineChars="200"/>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3、具体改造套数以甲方实际安排的为准，根据实际发生工程量据实结算。</w:t>
      </w:r>
    </w:p>
    <w:p>
      <w:pPr>
        <w:tabs>
          <w:tab w:val="left" w:pos="0"/>
        </w:tabs>
        <w:autoSpaceDE w:val="0"/>
        <w:autoSpaceDN w:val="0"/>
        <w:adjustRightInd w:val="0"/>
        <w:snapToGrid w:val="0"/>
        <w:spacing w:line="360" w:lineRule="auto"/>
        <w:ind w:firstLine="0" w:firstLineChars="0"/>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四、</w:t>
      </w:r>
      <w:r>
        <w:rPr>
          <w:rFonts w:hint="eastAsia" w:ascii="仿宋" w:hAnsi="仿宋" w:eastAsia="仿宋" w:cs="仿宋"/>
          <w:b/>
          <w:bCs/>
          <w:sz w:val="24"/>
          <w:szCs w:val="24"/>
          <w:highlight w:val="none"/>
        </w:rPr>
        <w:t>合同价款、支付条件和支付进度</w:t>
      </w:r>
    </w:p>
    <w:p>
      <w:pPr>
        <w:adjustRightInd w:val="0"/>
        <w:snapToGrid w:val="0"/>
        <w:spacing w:line="372" w:lineRule="auto"/>
        <w:ind w:firstLine="480" w:firstLineChars="200"/>
        <w:rPr>
          <w:rFonts w:hint="default" w:ascii="仿宋" w:hAnsi="仿宋" w:eastAsia="仿宋" w:cs="仿宋"/>
          <w:sz w:val="24"/>
          <w:szCs w:val="24"/>
          <w:highlight w:val="none"/>
          <w:u w:val="single"/>
          <w:lang w:val="en-US"/>
        </w:rPr>
      </w:pPr>
      <w:r>
        <w:rPr>
          <w:rFonts w:hint="eastAsia" w:ascii="仿宋" w:hAnsi="仿宋" w:eastAsia="仿宋" w:cs="仿宋"/>
          <w:sz w:val="24"/>
          <w:szCs w:val="24"/>
          <w:highlight w:val="none"/>
        </w:rPr>
        <w:t>1、合同价款为人民币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元</w:t>
      </w:r>
      <w:r>
        <w:rPr>
          <w:rFonts w:hint="eastAsia" w:ascii="仿宋" w:hAnsi="仿宋" w:eastAsia="仿宋" w:cs="仿宋"/>
          <w:sz w:val="24"/>
          <w:szCs w:val="24"/>
          <w:highlight w:val="none"/>
        </w:rPr>
        <w:t>（含税）（大写）：</w:t>
      </w:r>
      <w:r>
        <w:rPr>
          <w:rFonts w:hint="eastAsia" w:ascii="仿宋" w:hAnsi="仿宋" w:eastAsia="仿宋" w:cs="仿宋"/>
          <w:sz w:val="24"/>
          <w:szCs w:val="24"/>
          <w:highlight w:val="none"/>
          <w:u w:val="single"/>
          <w:lang w:val="en-US" w:eastAsia="zh-CN"/>
        </w:rPr>
        <w:t xml:space="preserve">        ；</w:t>
      </w:r>
    </w:p>
    <w:p>
      <w:pPr>
        <w:tabs>
          <w:tab w:val="left" w:pos="480"/>
        </w:tabs>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2、合同价款支付的安排：</w:t>
      </w:r>
    </w:p>
    <w:p>
      <w:pPr>
        <w:tabs>
          <w:tab w:val="left" w:pos="480"/>
        </w:tabs>
        <w:adjustRightInd w:val="0"/>
        <w:snapToGrid w:val="0"/>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（1）工程验收合格后支付至合同金额的70%；</w:t>
      </w:r>
    </w:p>
    <w:p>
      <w:pPr>
        <w:tabs>
          <w:tab w:val="left" w:pos="480"/>
        </w:tabs>
        <w:adjustRightInd w:val="0"/>
        <w:snapToGrid w:val="0"/>
        <w:spacing w:line="360" w:lineRule="auto"/>
        <w:ind w:firstLine="480" w:firstLineChars="200"/>
        <w:rPr>
          <w:rFonts w:hint="eastAsia" w:ascii="仿宋" w:hAnsi="仿宋" w:eastAsia="仿宋" w:cs="仿宋"/>
          <w:color w:val="000000"/>
          <w:sz w:val="24"/>
          <w:szCs w:val="24"/>
          <w:highlight w:val="none"/>
        </w:rPr>
      </w:pPr>
      <w:r>
        <w:rPr>
          <w:rFonts w:hint="eastAsia" w:ascii="仿宋" w:hAnsi="仿宋" w:eastAsia="仿宋" w:cs="仿宋"/>
          <w:sz w:val="24"/>
          <w:szCs w:val="24"/>
          <w:highlight w:val="none"/>
        </w:rPr>
        <w:t>（2）审计完成后，支付至审定金额的97%，3%作为质保金，质保期满后一次性付完。注：具体支付事宜由采购人与成交供应商商定</w:t>
      </w:r>
      <w:r>
        <w:rPr>
          <w:rFonts w:hint="eastAsia" w:ascii="仿宋" w:hAnsi="仿宋" w:eastAsia="仿宋" w:cs="仿宋"/>
          <w:color w:val="000000"/>
          <w:sz w:val="24"/>
          <w:szCs w:val="24"/>
          <w:highlight w:val="none"/>
        </w:rPr>
        <w:t>。</w:t>
      </w:r>
    </w:p>
    <w:p>
      <w:pPr>
        <w:tabs>
          <w:tab w:val="left" w:pos="480"/>
        </w:tabs>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highlight w:val="none"/>
        </w:rPr>
        <w:t>3、支付方式：银行转帐。乙方保证其提</w:t>
      </w:r>
      <w:r>
        <w:rPr>
          <w:rFonts w:hint="eastAsia" w:ascii="仿宋" w:hAnsi="仿宋" w:eastAsia="仿宋" w:cs="仿宋"/>
          <w:sz w:val="24"/>
          <w:szCs w:val="24"/>
        </w:rPr>
        <w:t>供的账号准确无误，若在合同履行期间发生变更，乙方需及时书面通知甲方，否则由此产生的后果由乙方承担。</w:t>
      </w:r>
    </w:p>
    <w:p>
      <w:pPr>
        <w:adjustRightInd w:val="0"/>
        <w:snapToGrid w:val="0"/>
        <w:spacing w:line="37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4、合同价款已含施工材料、人工、运输、验收、税费等项目相关的所有费用。</w:t>
      </w:r>
    </w:p>
    <w:p>
      <w:pPr>
        <w:adjustRightInd w:val="0"/>
        <w:snapToGrid w:val="0"/>
        <w:spacing w:line="372" w:lineRule="auto"/>
        <w:rPr>
          <w:rFonts w:hint="eastAsia" w:ascii="仿宋" w:hAnsi="仿宋" w:eastAsia="仿宋" w:cs="仿宋"/>
          <w:b/>
          <w:bCs/>
          <w:sz w:val="24"/>
          <w:szCs w:val="24"/>
        </w:rPr>
      </w:pPr>
      <w:r>
        <w:rPr>
          <w:rFonts w:hint="eastAsia" w:ascii="仿宋" w:hAnsi="仿宋" w:eastAsia="仿宋" w:cs="仿宋"/>
          <w:b/>
          <w:bCs/>
          <w:sz w:val="24"/>
          <w:szCs w:val="24"/>
          <w:lang w:val="en-US" w:eastAsia="zh-CN"/>
        </w:rPr>
        <w:t>五、</w:t>
      </w:r>
      <w:r>
        <w:rPr>
          <w:rFonts w:hint="eastAsia" w:ascii="仿宋" w:hAnsi="仿宋" w:eastAsia="仿宋" w:cs="仿宋"/>
          <w:b/>
          <w:bCs/>
          <w:sz w:val="24"/>
          <w:szCs w:val="24"/>
        </w:rPr>
        <w:t>现场指令和授权代表</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甲方的指令通知由其授权</w:t>
      </w:r>
      <w:r>
        <w:rPr>
          <w:rFonts w:hint="eastAsia" w:ascii="仿宋" w:hAnsi="仿宋" w:eastAsia="仿宋" w:cs="仿宋"/>
          <w:color w:val="auto"/>
          <w:sz w:val="24"/>
          <w:szCs w:val="24"/>
          <w:lang w:val="en-US" w:eastAsia="zh-CN"/>
        </w:rPr>
        <w:t>代表</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签字</w:t>
      </w:r>
      <w:r>
        <w:rPr>
          <w:rFonts w:hint="eastAsia" w:ascii="仿宋" w:hAnsi="仿宋" w:eastAsia="仿宋" w:cs="仿宋"/>
          <w:sz w:val="24"/>
          <w:szCs w:val="24"/>
          <w:lang w:val="en-US" w:eastAsia="zh-CN"/>
        </w:rPr>
        <w:t>后，以书面形式交给乙方代表，乙方代表</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在回执上签署姓名和收到时间后生效。</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乙方认为甲方指令不合理，应在收到指令后24小时内向甲方提出修改指令的书面报告。甲方应在收到乙方报告后24小时内做出修改或决定。乙方未在上述期限内向甲方提出修改指令的书面报告的，视为认可甲方指令。</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六、</w:t>
      </w:r>
      <w:r>
        <w:rPr>
          <w:rFonts w:hint="eastAsia" w:ascii="仿宋" w:hAnsi="仿宋" w:eastAsia="仿宋" w:cs="仿宋"/>
          <w:b/>
          <w:bCs/>
          <w:sz w:val="24"/>
          <w:szCs w:val="24"/>
        </w:rPr>
        <w:t>甲方的工作</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甲方按约定的时间和内容完成以下工作：</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1、使维修场地具备施工条件，负责协调周边关系；</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2、对乙方的维修提供必要的协助和方便。</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七、乙方的义务</w:t>
      </w:r>
    </w:p>
    <w:p>
      <w:pPr>
        <w:adjustRightInd w:val="0"/>
        <w:snapToGrid w:val="0"/>
        <w:spacing w:line="37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1、根据项目需要，做好施工场地的保护工作。</w:t>
      </w:r>
    </w:p>
    <w:p>
      <w:pPr>
        <w:adjustRightInd w:val="0"/>
        <w:snapToGrid w:val="0"/>
        <w:spacing w:line="372"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2、保护工人安全有效的施工，若在施工过程中造成甲乙双方工作人员或其他任意第三方人身损害或财产损失的，乙方应承担全部赔偿责任。</w:t>
      </w:r>
    </w:p>
    <w:p>
      <w:pPr>
        <w:adjustRightInd w:val="0"/>
        <w:snapToGrid w:val="0"/>
        <w:spacing w:line="372"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3、遵守政府有关主管部门对施工场地交通、施工噪音以及场地保护和安全生产、消防安全等的管理。</w:t>
      </w:r>
    </w:p>
    <w:p>
      <w:pPr>
        <w:adjustRightInd w:val="0"/>
        <w:snapToGrid w:val="0"/>
        <w:spacing w:line="372" w:lineRule="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八、工期延误</w:t>
      </w:r>
    </w:p>
    <w:p>
      <w:pPr>
        <w:adjustRightInd w:val="0"/>
        <w:snapToGrid w:val="0"/>
        <w:spacing w:line="372"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1、因甲方原因造成的因素或不可抗力因素影响，由甲方授权的代表签字认可，工期顺延。</w:t>
      </w:r>
    </w:p>
    <w:p>
      <w:pPr>
        <w:adjustRightInd w:val="0"/>
        <w:snapToGrid w:val="0"/>
        <w:spacing w:line="372"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2、因乙方原因造成的工程延误，工期不予顺延。</w:t>
      </w:r>
    </w:p>
    <w:p>
      <w:pPr>
        <w:keepNext w:val="0"/>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九、售后、质保与验收：</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1、质保期：整体工程质保2年，防水工程质保5年。</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售后：质保期内乙方在接到甲方维修通知后2小时内派员到达现场，24小时内排除故障或修复工程，否则甲方可委托其他单位或人员维修，所发生的费用甲方有权直接从履约保证金中扣除，不足部分由乙方另行支付。</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3、验收标准：</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（1）施工材料符合招标及环保要求，主材提供检验合格证、生产合格证等。</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（2）部分施工工艺满足相关施工验收标准。</w:t>
      </w:r>
    </w:p>
    <w:p>
      <w:pPr>
        <w:keepNext w:val="0"/>
        <w:keepLines w:val="0"/>
        <w:pageBreakBefore w:val="0"/>
        <w:widowControl w:val="0"/>
        <w:kinsoku/>
        <w:wordWrap/>
        <w:overflowPunct/>
        <w:topLinePunct w:val="0"/>
        <w:bidi w:val="0"/>
        <w:adjustRightInd w:val="0"/>
        <w:snapToGrid w:val="0"/>
        <w:spacing w:line="240" w:lineRule="auto"/>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十、安全施工</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1、乙方应严格按安全标准施工，并随时接受甲方和行业安全检查人员依法实施的监督检查。</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2、文明施工，不得损坏附近建筑物及附属设备。否则，由此产生的损失和责任全部由乙方负责。</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3、乙方按有关规定采取严格的安全防护措施，承担由于乙方安全措施不力造成人员伤亡事故的责任和因此发生的费用。</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4、因履行本合同造成甲方、乙方、甲乙双方工作人员或任意第三方人身损害或财产损失的，由乙方承担全部责任。</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0" w:firstLineChars="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十一、违约责任</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ab/>
      </w:r>
      <w:r>
        <w:rPr>
          <w:rFonts w:hint="eastAsia" w:ascii="仿宋" w:hAnsi="仿宋" w:eastAsia="仿宋" w:cs="仿宋"/>
          <w:b w:val="0"/>
          <w:bCs w:val="0"/>
          <w:sz w:val="24"/>
          <w:szCs w:val="24"/>
          <w:lang w:val="en-US" w:eastAsia="zh-CN"/>
        </w:rPr>
        <w:t>若乙方未按合同约定的时限完工并经甲方验收合格的，每逾期一天，按合同总价的【0.05】%向甲方支付违约金，累计不超过合同金额的 5%，重大质量问题需承担修复费用及赔偿。逾期达到【 】天的，视为乙方根本违约，甲方有权单方解除本合同，合同解除后乙方应按合同总价的【 】%向甲方支付违约金，违约金不足以赔偿甲方损失的，由乙方另行承担。</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b/>
          <w:bCs/>
          <w:sz w:val="24"/>
          <w:szCs w:val="24"/>
          <w:lang w:val="en-US" w:eastAsia="zh-CN"/>
        </w:rPr>
        <w:t>十二、不可抗力</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1、不可抗力事件发生后，乙方应在力所能及的条件下迅速采取措施，尽力减少损失。</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2、因不可抗力事件导致的费用及延误工期由双方按以下方法分别承担：</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（1）人员伤亡由各自单位负责，并各自承担相应费用。</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（2）乙方机械设备损坏及停工损失，由乙方负责。</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（3）工程所需清理、修复费用，由甲方负责。</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延误工期相应顺延。</w:t>
      </w:r>
    </w:p>
    <w:p>
      <w:pPr>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十三、合同争议解决的方式</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本合同在履行过程中发生的争议，由甲、乙双方当事人协商解决，协商不成的按以下第2种方式解决：</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1、提交西安仲裁委员会仲裁；</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2、依法向甲方所在地人民法院起诉。</w:t>
      </w:r>
    </w:p>
    <w:p>
      <w:pPr>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十四、双方特别做出以下确认</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1、双方已经仔细审阅本合同的内容，并完全了解本合同条款的法律含义。</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2、双方确认，本合同是双方在自愿、平等、互利、公平、公正，协商一致的基础上达成的共识，双方对本合同中的所有条款均无任何异议。</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3、本合同自双方盖章签字之日生效。</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4、本合同一式</w:t>
      </w:r>
      <w:r>
        <w:rPr>
          <w:rFonts w:hint="eastAsia" w:ascii="仿宋" w:hAnsi="仿宋" w:eastAsia="仿宋" w:cs="仿宋"/>
          <w:sz w:val="24"/>
          <w:szCs w:val="24"/>
          <w:u w:val="single"/>
          <w:lang w:val="en-US" w:eastAsia="zh-CN"/>
        </w:rPr>
        <w:t>陆</w:t>
      </w:r>
      <w:r>
        <w:rPr>
          <w:rFonts w:hint="eastAsia" w:ascii="仿宋" w:hAnsi="仿宋" w:eastAsia="仿宋" w:cs="仿宋"/>
          <w:sz w:val="24"/>
          <w:szCs w:val="24"/>
          <w:lang w:val="en-US" w:eastAsia="zh-CN"/>
        </w:rPr>
        <w:t>份，甲乙双方各执</w:t>
      </w:r>
      <w:r>
        <w:rPr>
          <w:rFonts w:hint="eastAsia" w:ascii="仿宋" w:hAnsi="仿宋" w:eastAsia="仿宋" w:cs="仿宋"/>
          <w:sz w:val="24"/>
          <w:szCs w:val="24"/>
          <w:u w:val="single"/>
          <w:lang w:val="en-US" w:eastAsia="zh-CN"/>
        </w:rPr>
        <w:t>叁</w:t>
      </w:r>
      <w:r>
        <w:rPr>
          <w:rFonts w:hint="eastAsia" w:ascii="仿宋" w:hAnsi="仿宋" w:eastAsia="仿宋" w:cs="仿宋"/>
          <w:sz w:val="24"/>
          <w:szCs w:val="24"/>
          <w:lang w:val="en-US" w:eastAsia="zh-CN"/>
        </w:rPr>
        <w:t>份，各份具有同等法律效力。</w:t>
      </w:r>
    </w:p>
    <w:p>
      <w:pPr>
        <w:keepLines w:val="0"/>
        <w:pageBreakBefore w:val="0"/>
        <w:widowControl w:val="0"/>
        <w:kinsoku/>
        <w:wordWrap/>
        <w:overflowPunct/>
        <w:topLinePunct w:val="0"/>
        <w:bidi w:val="0"/>
        <w:adjustRightInd w:val="0"/>
        <w:snapToGrid w:val="0"/>
        <w:spacing w:line="360" w:lineRule="auto"/>
        <w:textAlignment w:val="auto"/>
        <w:rPr>
          <w:rFonts w:hint="eastAsia" w:ascii="仿宋" w:hAnsi="仿宋" w:eastAsia="仿宋" w:cs="仿宋"/>
          <w:b/>
          <w:bCs/>
          <w:kern w:val="2"/>
          <w:sz w:val="24"/>
          <w:szCs w:val="24"/>
          <w:lang w:val="en-US" w:eastAsia="zh-CN" w:bidi="ar-SA"/>
        </w:rPr>
      </w:pPr>
      <w:r>
        <w:rPr>
          <w:rFonts w:hint="eastAsia" w:ascii="仿宋" w:hAnsi="仿宋" w:eastAsia="仿宋" w:cs="仿宋"/>
          <w:b/>
          <w:bCs/>
          <w:kern w:val="2"/>
          <w:sz w:val="24"/>
          <w:szCs w:val="24"/>
          <w:lang w:val="en-US" w:eastAsia="zh-CN" w:bidi="ar-SA"/>
        </w:rPr>
        <w:t>十五、其他事项</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1、报价单、合同附件均成为合同不可分割的部分。</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2、合同未尽事宜，由甲、乙双方协商、确认后，作为合同补充，与原合同具有同等法律效力。</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3、合同一经签订，不得擅自变更、中止或终止合同。对确需变更、调整或中止、终止合同的，应按规定履行相应的手续。</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4、本合同按照中华人民共和国的现行法律进行解释。</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5、供应商规模：</w:t>
      </w:r>
      <w:r>
        <w:rPr>
          <w:rFonts w:hint="eastAsia" w:ascii="仿宋" w:hAnsi="仿宋" w:eastAsia="仿宋" w:cs="仿宋"/>
          <w:sz w:val="24"/>
          <w:szCs w:val="24"/>
          <w:u w:val="single"/>
          <w:lang w:val="en-US" w:eastAsia="zh-CN"/>
        </w:rPr>
        <w:t xml:space="preserve">        </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w:t>
      </w:r>
      <w:r>
        <w:rPr>
          <w:rFonts w:hint="eastAsia" w:ascii="仿宋" w:hAnsi="仿宋" w:eastAsia="仿宋" w:cs="仿宋"/>
          <w:color w:val="auto"/>
          <w:sz w:val="24"/>
          <w:szCs w:val="24"/>
          <w:lang w:val="en-US" w:eastAsia="zh-CN"/>
        </w:rPr>
        <w:t>甲方联系人：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；联系电话：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r>
        <w:rPr>
          <w:rFonts w:hint="eastAsia" w:ascii="仿宋" w:hAnsi="仿宋" w:eastAsia="仿宋" w:cs="仿宋"/>
          <w:sz w:val="24"/>
          <w:szCs w:val="24"/>
          <w:lang w:val="en-US" w:eastAsia="zh-CN"/>
        </w:rPr>
        <w:t xml:space="preserve">   </w:t>
      </w:r>
    </w:p>
    <w:p>
      <w:pPr>
        <w:keepLines w:val="0"/>
        <w:pageBreakBefore w:val="0"/>
        <w:widowControl w:val="0"/>
        <w:tabs>
          <w:tab w:val="left" w:pos="0"/>
        </w:tabs>
        <w:kinsoku/>
        <w:wordWrap/>
        <w:overflowPunct/>
        <w:topLinePunct w:val="0"/>
        <w:autoSpaceDE w:val="0"/>
        <w:autoSpaceDN w:val="0"/>
        <w:bidi w:val="0"/>
        <w:adjustRightInd w:val="0"/>
        <w:snapToGrid w:val="0"/>
        <w:spacing w:line="36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乙方联系人：</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；联系电话：</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甲  方（法人公章）                          乙  方（法人公章）</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p>
    <w:p>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法定代表人：                              法定代表人： </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代理人：                                  代理人：</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left="6719" w:leftChars="228" w:hanging="6240" w:hangingChars="26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开户银行：                                开户银行：</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帐  号：                                  帐  号：</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单位名称：                                单位名称：</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left="5999" w:leftChars="228" w:hanging="5520" w:hangingChars="23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地  址：                                   地  址：</w:t>
      </w:r>
    </w:p>
    <w:p>
      <w:pPr>
        <w:keepNext w:val="0"/>
        <w:keepLines w:val="0"/>
        <w:pageBreakBefore w:val="0"/>
        <w:widowControl w:val="0"/>
        <w:tabs>
          <w:tab w:val="left" w:pos="0"/>
        </w:tabs>
        <w:kinsoku/>
        <w:wordWrap/>
        <w:overflowPunct/>
        <w:topLinePunct w:val="0"/>
        <w:autoSpaceDE w:val="0"/>
        <w:autoSpaceDN w:val="0"/>
        <w:bidi w:val="0"/>
        <w:adjustRightInd w:val="0"/>
        <w:snapToGrid w:val="0"/>
        <w:spacing w:line="480" w:lineRule="auto"/>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联系电话：                               联系电话：</w:t>
      </w:r>
    </w:p>
    <w:p>
      <w:pPr>
        <w:rPr>
          <w:rFonts w:hint="eastAsia" w:ascii="仿宋" w:hAnsi="仿宋" w:eastAsia="仿宋" w:cs="仿宋"/>
          <w:sz w:val="24"/>
          <w:szCs w:val="24"/>
          <w:lang w:val="en-US" w:eastAsia="zh-CN"/>
        </w:rPr>
      </w:pPr>
    </w:p>
    <w:p>
      <w:pPr>
        <w:ind w:firstLine="240" w:firstLineChars="100"/>
      </w:pPr>
      <w:bookmarkStart w:id="0" w:name="_GoBack"/>
      <w:bookmarkEnd w:id="0"/>
      <w:r>
        <w:rPr>
          <w:rFonts w:hint="eastAsia" w:ascii="仿宋" w:hAnsi="仿宋" w:eastAsia="仿宋" w:cs="仿宋"/>
          <w:sz w:val="24"/>
          <w:szCs w:val="24"/>
          <w:lang w:val="en-US" w:eastAsia="zh-CN"/>
        </w:rPr>
        <w:t>签订日期：                                    签订日期：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5BD570"/>
    <w:multiLevelType w:val="singleLevel"/>
    <w:tmpl w:val="065BD57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hYjk4MjE0MTU5YjhkMDMxN2Q0NDIyNWQ4MDU2YWEifQ=="/>
  </w:docVars>
  <w:rsids>
    <w:rsidRoot w:val="00000000"/>
    <w:rsid w:val="01856AFC"/>
    <w:rsid w:val="2F7A4D5E"/>
    <w:rsid w:val="44B174C4"/>
    <w:rsid w:val="54597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Title"/>
    <w:basedOn w:val="1"/>
    <w:next w:val="3"/>
    <w:qFormat/>
    <w:uiPriority w:val="0"/>
    <w:pPr>
      <w:spacing w:before="240" w:after="60" w:line="240" w:lineRule="auto"/>
      <w:jc w:val="center"/>
      <w:textAlignment w:val="baseline"/>
    </w:pPr>
    <w:rPr>
      <w:rFonts w:ascii="Arial" w:hAnsi="Arial" w:eastAsia="宋体" w:cs="Arial"/>
      <w:b/>
      <w:bCs/>
      <w:kern w:val="2"/>
      <w:sz w:val="44"/>
      <w:szCs w:val="44"/>
      <w:lang w:val="en-US" w:eastAsia="zh-CN" w:bidi="ar-SA"/>
    </w:rPr>
  </w:style>
  <w:style w:type="paragraph" w:customStyle="1" w:styleId="3">
    <w:name w:val="BodyTextIndent"/>
    <w:basedOn w:val="1"/>
    <w:next w:val="1"/>
    <w:qFormat/>
    <w:uiPriority w:val="0"/>
    <w:pPr>
      <w:spacing w:after="120"/>
      <w:ind w:left="420" w:leftChars="200"/>
      <w:jc w:val="both"/>
      <w:textAlignment w:val="baseline"/>
    </w:pPr>
    <w:rPr>
      <w:rFonts w:ascii="Calibri" w:hAnsi="Calibri" w:eastAsia="宋体"/>
      <w:kern w:val="2"/>
      <w:sz w:val="21"/>
      <w:szCs w:val="22"/>
      <w:lang w:val="en-US" w:eastAsia="zh-CN" w:bidi="ar-SA"/>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 w:type="paragraph" w:customStyle="1" w:styleId="8">
    <w:name w:val="列出段落1"/>
    <w:basedOn w:val="1"/>
    <w:qFormat/>
    <w:uiPriority w:val="0"/>
    <w:pPr>
      <w:adjustRightInd w:val="0"/>
      <w:spacing w:line="300" w:lineRule="auto"/>
      <w:ind w:firstLine="420" w:firstLineChars="200"/>
      <w:textAlignment w:val="baseline"/>
    </w:pPr>
    <w:rPr>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2286</Words>
  <Characters>2303</Characters>
  <Lines>0</Lines>
  <Paragraphs>0</Paragraphs>
  <TotalTime>1</TotalTime>
  <ScaleCrop>false</ScaleCrop>
  <LinksUpToDate>false</LinksUpToDate>
  <CharactersWithSpaces>2778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2025-07-16T07:24:00Z</dcterms:created>
  <dc:creator>Administrator</dc:creator>
  <cp:lastModifiedBy>Administrator</cp:lastModifiedBy>
  <dcterms:modified xsi:type="dcterms:W3CDTF">2025-07-31T05:10:20Z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2064B5F12A984C47A0DCA688AE8065D0_12</vt:lpwstr>
  </property>
</Properties>
</file>