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E8B20">
      <w:pPr>
        <w:spacing w:line="600" w:lineRule="auto"/>
        <w:jc w:val="center"/>
        <w:rPr>
          <w:rFonts w:hint="default" w:ascii="宋体" w:hAnsi="宋体" w:cs="宋体" w:eastAsiaTheme="minorEastAsia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产品演示</w:t>
      </w:r>
      <w:bookmarkStart w:id="0" w:name="_GoBack"/>
      <w:bookmarkEnd w:id="0"/>
    </w:p>
    <w:p w14:paraId="179D7350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技术要求中明确需提供演示的条款，投标人须自行搭建真实运行环境（严禁采用 demo、PPT 等非真实环境），通过现场或视频演示方式逐条演示相关软硬件功能（</w:t>
      </w:r>
      <w:r>
        <w:rPr>
          <w:rFonts w:hint="eastAsia"/>
          <w:sz w:val="24"/>
          <w:szCs w:val="24"/>
          <w:lang w:val="en-US" w:eastAsia="zh-CN"/>
        </w:rPr>
        <w:t>演示</w:t>
      </w:r>
      <w:r>
        <w:rPr>
          <w:rFonts w:hint="eastAsia"/>
          <w:sz w:val="24"/>
          <w:szCs w:val="24"/>
        </w:rPr>
        <w:t xml:space="preserve">时长不得超过 15 分钟）；若存在演示内容不达标或未按上述要求开展演示的情况，每项从对应规定分值中扣 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 xml:space="preserve"> 分，直至扣完该项规定分值为止。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44546"/>
    <w:rsid w:val="09B74D83"/>
    <w:rsid w:val="2CD258AD"/>
    <w:rsid w:val="44551C28"/>
    <w:rsid w:val="4E7A0C3D"/>
    <w:rsid w:val="5451523B"/>
    <w:rsid w:val="6732696D"/>
    <w:rsid w:val="6E544546"/>
    <w:rsid w:val="7BC4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133</Characters>
  <Lines>0</Lines>
  <Paragraphs>0</Paragraphs>
  <TotalTime>0</TotalTime>
  <ScaleCrop>false</ScaleCrop>
  <LinksUpToDate>false</LinksUpToDate>
  <CharactersWithSpaces>133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2025-07-27T06:13:00Z</dcterms:created>
  <dc:creator>hh</dc:creator>
  <cp:lastModifiedBy>hh</cp:lastModifiedBy>
  <dcterms:modified xsi:type="dcterms:W3CDTF">2025-07-29T09:15:04Z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9260806994084273A4DF209C429F0994_11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