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65243">
      <w:pPr>
        <w:jc w:val="right"/>
        <w:rPr>
          <w:rFonts w:hint="eastAsia" w:ascii="宋体" w:hAnsi="宋体" w:cs="仿宋"/>
          <w:b/>
          <w:bCs/>
          <w:sz w:val="30"/>
          <w:szCs w:val="30"/>
        </w:rPr>
      </w:pPr>
      <w:r>
        <w:rPr>
          <w:rFonts w:hint="eastAsia" w:ascii="宋体" w:hAnsi="宋体" w:cs="仿宋"/>
          <w:b/>
          <w:bCs/>
          <w:sz w:val="30"/>
          <w:szCs w:val="30"/>
        </w:rPr>
        <w:t>合同编号：</w:t>
      </w:r>
    </w:p>
    <w:p w14:paraId="30EEB11A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500D0757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1EDF66BB">
      <w:pPr>
        <w:pStyle w:val="2"/>
        <w:rPr>
          <w:rFonts w:hint="eastAsia" w:ascii="宋体" w:hAnsi="宋体" w:cs="仿宋"/>
        </w:rPr>
      </w:pPr>
    </w:p>
    <w:p w14:paraId="7B74CA67">
      <w:pPr>
        <w:jc w:val="center"/>
        <w:rPr>
          <w:rFonts w:hint="eastAsia" w:ascii="宋体" w:hAnsi="宋体" w:cs="仿宋"/>
          <w:b/>
          <w:bCs/>
          <w:sz w:val="44"/>
          <w:szCs w:val="44"/>
        </w:rPr>
      </w:pPr>
      <w:r>
        <w:rPr>
          <w:rFonts w:hint="eastAsia" w:ascii="宋体" w:hAnsi="宋体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宋体" w:hAnsi="宋体" w:cs="仿宋"/>
          <w:b/>
          <w:bCs/>
          <w:sz w:val="44"/>
          <w:szCs w:val="44"/>
        </w:rPr>
        <w:t>项目</w:t>
      </w:r>
    </w:p>
    <w:p w14:paraId="4A85D3A5">
      <w:pPr>
        <w:rPr>
          <w:rFonts w:hint="eastAsia" w:ascii="宋体" w:hAnsi="宋体" w:cs="仿宋"/>
        </w:rPr>
      </w:pPr>
    </w:p>
    <w:p w14:paraId="0B152F18">
      <w:pPr>
        <w:rPr>
          <w:rFonts w:hint="eastAsia" w:ascii="宋体" w:hAnsi="宋体" w:cs="仿宋"/>
        </w:rPr>
      </w:pPr>
    </w:p>
    <w:p w14:paraId="46BC7081">
      <w:pPr>
        <w:pStyle w:val="2"/>
        <w:rPr>
          <w:rFonts w:hint="eastAsia" w:ascii="宋体" w:hAnsi="宋体" w:cs="仿宋"/>
        </w:rPr>
      </w:pPr>
    </w:p>
    <w:p w14:paraId="4634D4F6">
      <w:pPr>
        <w:pStyle w:val="2"/>
        <w:rPr>
          <w:rFonts w:hint="eastAsia" w:ascii="宋体" w:hAnsi="宋体" w:cs="仿宋"/>
        </w:rPr>
      </w:pPr>
    </w:p>
    <w:p w14:paraId="73DAC1DF">
      <w:pPr>
        <w:rPr>
          <w:rFonts w:hint="eastAsia" w:ascii="宋体" w:hAnsi="宋体" w:cs="仿宋"/>
        </w:rPr>
      </w:pPr>
    </w:p>
    <w:p w14:paraId="2A4C866B">
      <w:pPr>
        <w:rPr>
          <w:rFonts w:hint="eastAsia" w:ascii="宋体" w:hAnsi="宋体" w:cs="仿宋"/>
        </w:rPr>
      </w:pPr>
    </w:p>
    <w:p w14:paraId="54CD7AD5">
      <w:pPr>
        <w:jc w:val="center"/>
        <w:rPr>
          <w:rFonts w:hint="eastAsia" w:ascii="宋体" w:hAnsi="宋体" w:cs="仿宋"/>
          <w:b/>
          <w:sz w:val="36"/>
          <w:szCs w:val="36"/>
        </w:rPr>
      </w:pPr>
      <w:r>
        <w:rPr>
          <w:rFonts w:hint="eastAsia" w:ascii="宋体" w:hAnsi="宋体" w:cs="仿宋"/>
          <w:b/>
          <w:sz w:val="36"/>
          <w:szCs w:val="36"/>
        </w:rPr>
        <w:t>（示范文本仅供参考）</w:t>
      </w:r>
    </w:p>
    <w:p w14:paraId="69EE0D8D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6C8AC1B2">
      <w:pPr>
        <w:pStyle w:val="3"/>
        <w:rPr>
          <w:rFonts w:hint="eastAsia" w:ascii="宋体" w:hAnsi="宋体" w:eastAsia="宋体" w:cs="仿宋"/>
        </w:rPr>
      </w:pPr>
    </w:p>
    <w:p w14:paraId="2235C3F3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03AB058B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530044D1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4C5CDCEB">
      <w:pPr>
        <w:spacing w:before="156" w:beforeLines="50" w:line="360" w:lineRule="auto"/>
        <w:rPr>
          <w:rFonts w:hint="eastAsia" w:ascii="宋体" w:hAnsi="宋体" w:cs="仿宋"/>
          <w:b/>
          <w:bCs/>
          <w:sz w:val="36"/>
          <w:szCs w:val="36"/>
        </w:rPr>
      </w:pPr>
    </w:p>
    <w:p w14:paraId="2193F8C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采购人：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44BC39E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中标人：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0406D2BA">
      <w:pPr>
        <w:spacing w:before="156" w:beforeLines="50" w:line="360" w:lineRule="auto"/>
        <w:jc w:val="center"/>
        <w:rPr>
          <w:rFonts w:hint="eastAsia" w:ascii="宋体" w:hAnsi="宋体" w:cs="仿宋"/>
          <w:b/>
          <w:bCs/>
          <w:sz w:val="36"/>
          <w:szCs w:val="36"/>
        </w:rPr>
      </w:pPr>
      <w:r>
        <w:rPr>
          <w:rFonts w:hint="eastAsia" w:ascii="宋体" w:hAnsi="宋体" w:cs="仿宋"/>
          <w:b/>
          <w:bCs/>
          <w:sz w:val="32"/>
          <w:szCs w:val="32"/>
        </w:rPr>
        <w:t>二〇二</w:t>
      </w:r>
      <w:r>
        <w:rPr>
          <w:rFonts w:hint="eastAsia" w:ascii="宋体" w:hAnsi="宋体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cs="仿宋"/>
          <w:b/>
          <w:bCs/>
          <w:sz w:val="32"/>
          <w:szCs w:val="32"/>
        </w:rPr>
        <w:t>年  月</w:t>
      </w:r>
      <w:r>
        <w:rPr>
          <w:rFonts w:hint="eastAsia" w:ascii="宋体" w:hAnsi="宋体" w:cs="仿宋"/>
          <w:b/>
          <w:bCs/>
          <w:sz w:val="36"/>
          <w:szCs w:val="36"/>
        </w:rPr>
        <w:br w:type="page"/>
      </w:r>
    </w:p>
    <w:p w14:paraId="4771678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甲方：（前款所称采购人）         </w:t>
      </w:r>
    </w:p>
    <w:p w14:paraId="649E840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乙方：（前款所称中标人）     </w:t>
      </w:r>
    </w:p>
    <w:p w14:paraId="303C11C1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 xml:space="preserve">一、合同内容: 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</w:p>
    <w:p w14:paraId="0B81F3B5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二、合同价款：</w:t>
      </w:r>
    </w:p>
    <w:p w14:paraId="136F0B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u w:val="single"/>
        </w:rPr>
      </w:pPr>
      <w:r>
        <w:rPr>
          <w:rFonts w:hint="eastAsia" w:ascii="宋体" w:hAnsi="宋体" w:cs="仿宋_GB2312"/>
          <w:sz w:val="24"/>
        </w:rPr>
        <w:t>1、合同总价：</w:t>
      </w:r>
      <w:r>
        <w:rPr>
          <w:rFonts w:hint="eastAsia" w:ascii="宋体" w:hAnsi="宋体" w:cs="仿宋"/>
          <w:sz w:val="24"/>
          <w:szCs w:val="24"/>
        </w:rPr>
        <w:t>（大写）：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 xml:space="preserve">（¥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仿宋"/>
          <w:sz w:val="24"/>
          <w:szCs w:val="24"/>
        </w:rPr>
        <w:t>）</w:t>
      </w:r>
    </w:p>
    <w:p w14:paraId="2606955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2、合同总价包括：包括完成本次项目所需的人工费、服务费、管理费、税金、专家评审费、质量检查等所有费用。</w:t>
      </w:r>
    </w:p>
    <w:p w14:paraId="659CBC64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3、合同总价一次包死，不受市场价变化的影响。</w:t>
      </w:r>
    </w:p>
    <w:p w14:paraId="48F43D97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三、合同结算：</w:t>
      </w:r>
    </w:p>
    <w:p w14:paraId="5CEBAD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1、付款时间：合同签订</w:t>
      </w:r>
      <w:r>
        <w:rPr>
          <w:rFonts w:hint="eastAsia" w:ascii="宋体" w:hAnsi="宋体" w:cs="仿宋_GB2312"/>
          <w:sz w:val="24"/>
          <w:lang w:val="en-US" w:eastAsia="zh-CN"/>
        </w:rPr>
        <w:t>后</w:t>
      </w:r>
      <w:r>
        <w:rPr>
          <w:rFonts w:hint="eastAsia" w:ascii="宋体" w:hAnsi="宋体" w:cs="仿宋_GB2312"/>
          <w:sz w:val="24"/>
        </w:rPr>
        <w:t>付合同额的</w:t>
      </w:r>
      <w:r>
        <w:rPr>
          <w:rFonts w:hint="eastAsia" w:ascii="宋体" w:hAnsi="宋体" w:cs="仿宋_GB2312"/>
          <w:sz w:val="24"/>
          <w:lang w:val="en-US" w:eastAsia="zh-CN"/>
        </w:rPr>
        <w:t>8</w:t>
      </w:r>
      <w:r>
        <w:rPr>
          <w:rFonts w:hint="eastAsia" w:ascii="宋体" w:hAnsi="宋体" w:cs="仿宋_GB2312"/>
          <w:sz w:val="24"/>
        </w:rPr>
        <w:t>0%，</w:t>
      </w:r>
      <w:r>
        <w:rPr>
          <w:rFonts w:hint="eastAsia" w:ascii="宋体" w:hAnsi="宋体" w:cs="仿宋_GB2312"/>
          <w:sz w:val="24"/>
          <w:lang w:val="en-US" w:eastAsia="zh-CN"/>
        </w:rPr>
        <w:t>完成培训任务</w:t>
      </w:r>
      <w:r>
        <w:rPr>
          <w:rFonts w:hint="eastAsia" w:ascii="宋体" w:hAnsi="宋体" w:cs="仿宋_GB2312"/>
          <w:sz w:val="24"/>
        </w:rPr>
        <w:t>验收合格后付款至合同额的100%</w:t>
      </w:r>
    </w:p>
    <w:p w14:paraId="587D839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2、结算方式：按照支付程序进行银行转账。</w:t>
      </w:r>
    </w:p>
    <w:p w14:paraId="622F28A7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3、结算单位：由甲方负责结算，乙方依据合同条款按甲方要求开具发票交采购人。</w:t>
      </w:r>
    </w:p>
    <w:p w14:paraId="463769D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四、服务期限</w:t>
      </w:r>
    </w:p>
    <w:p w14:paraId="3276336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lang w:val="en-US" w:eastAsia="zh-CN"/>
        </w:rPr>
      </w:pPr>
      <w:r>
        <w:rPr>
          <w:rFonts w:hint="eastAsia" w:ascii="宋体" w:hAnsi="宋体" w:cs="仿宋_GB2312"/>
          <w:sz w:val="24"/>
          <w:lang w:val="en-US" w:eastAsia="zh-CN"/>
        </w:rPr>
        <w:t>包1：合同签订后60日内完成所有培训任务（具体时间以合同签订时间为准）。</w:t>
      </w:r>
    </w:p>
    <w:p w14:paraId="56E4D292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包2：合同签订后60日内完成所有培训任务（具体时间以合同签订时间为准）。</w:t>
      </w:r>
      <w:bookmarkStart w:id="0" w:name="_GoBack"/>
      <w:bookmarkEnd w:id="0"/>
    </w:p>
    <w:p w14:paraId="236F06F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五、工作内容：</w:t>
      </w:r>
      <w:r>
        <w:rPr>
          <w:rFonts w:hint="eastAsia" w:ascii="宋体" w:hAnsi="宋体" w:cs="仿宋_GB2312"/>
          <w:b/>
          <w:bCs/>
          <w:sz w:val="24"/>
          <w:u w:val="single"/>
        </w:rPr>
        <w:t xml:space="preserve">                       </w:t>
      </w:r>
    </w:p>
    <w:p w14:paraId="756B79C9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六、验收标准</w:t>
      </w:r>
    </w:p>
    <w:p w14:paraId="372C137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依据招标文件、投标文件、中标通知书、合同文件及国家相关规范及标准进行验收。乙方完成所有服务工作后，及时向甲方提交成果并通过甲方审批。</w:t>
      </w:r>
    </w:p>
    <w:p w14:paraId="30F3E1C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乙方完成所有培训内容后30日内由甲方组织评审验收，同时甲方出具验收结果单。验收过程产生的费用由乙方承担。</w:t>
      </w:r>
    </w:p>
    <w:p w14:paraId="17283F9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七、权利和义务</w:t>
      </w:r>
    </w:p>
    <w:p w14:paraId="7E1C7093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甲方的权利和义务</w:t>
      </w:r>
    </w:p>
    <w:p w14:paraId="2417A6BF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3A64C43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46C8D2E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3、甲方有权负责检查监督乙方管理工作的实施及制度的执行情况。</w:t>
      </w:r>
    </w:p>
    <w:p w14:paraId="21503FC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4、甲方应根据本合同规定，按时向乙方支付应付服务费用。</w:t>
      </w:r>
    </w:p>
    <w:p w14:paraId="1EABE7A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5、国家法律、法规所规定由甲方承担的其它责任。</w:t>
      </w:r>
    </w:p>
    <w:p w14:paraId="43E1A44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乙方的权利和义务</w:t>
      </w:r>
    </w:p>
    <w:p w14:paraId="4268897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1、对本合同规定的委托服务范围内的项目享有管理权及服务义务。</w:t>
      </w:r>
    </w:p>
    <w:p w14:paraId="3F6D96B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2、根据本合同的规定向甲方收取相关服务费用，并有权在本项目管理范围内管理及合理使用。</w:t>
      </w:r>
    </w:p>
    <w:p w14:paraId="6A3C663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3、乙方应及时向甲方通告本项目服务范围内有关服务的重大事项，及时配合处理各种突发事件。</w:t>
      </w:r>
    </w:p>
    <w:p w14:paraId="2A2B17F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4、乙方接受项目行业管理部门及政府有关部门的指导，接受甲方的监督。</w:t>
      </w:r>
    </w:p>
    <w:p w14:paraId="524418F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5、国家法律、法规所规定由乙方承担的其它责任。</w:t>
      </w:r>
    </w:p>
    <w:p w14:paraId="197F27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八、知识产权条款</w:t>
      </w:r>
    </w:p>
    <w:p w14:paraId="3E16980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1、因本协议产生的工作成果（文档、报表、图纸等)由甲方享有知识产权。未经甲方书面许可，乙方不得许可第三方阅读、使用或复制。</w:t>
      </w:r>
    </w:p>
    <w:p w14:paraId="03D3B5B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2、乙方保证其工作成果及其调查过程不侵犯第三人的知识产权，如第三方以该成果侵犯知识产权为由提起诉讼，乙方将以自己的费用解决问题，并赔偿因此给甲方造成的损失。</w:t>
      </w:r>
    </w:p>
    <w:p w14:paraId="6BEFE20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九、违约责任及协议的解除</w:t>
      </w:r>
    </w:p>
    <w:p w14:paraId="6CBF4C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1、按《民法典》中的相关条款执行。</w:t>
      </w:r>
    </w:p>
    <w:p w14:paraId="01F83D2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2</w:t>
      </w:r>
      <w:r>
        <w:rPr>
          <w:rFonts w:hint="eastAsia" w:ascii="宋体" w:hAnsi="宋体" w:cs="仿宋_GB2312"/>
          <w:sz w:val="24"/>
        </w:rPr>
        <w:t>、双方应严格履行本合同，任何一方违反本合同均应承担违约责任。</w:t>
      </w:r>
    </w:p>
    <w:p w14:paraId="2B4FD0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3</w:t>
      </w:r>
      <w:r>
        <w:rPr>
          <w:rFonts w:hint="eastAsia" w:ascii="宋体" w:hAnsi="宋体" w:cs="仿宋_GB2312"/>
          <w:sz w:val="24"/>
        </w:rPr>
        <w:t>、由于工作成果质量低劣未达到合同中约定的验收标准、由于乙方责任导致服务期延误或乙方有其他违反本合同条款行为的，甲方随时享有单方解除本合同的权利，并享有就由于上述原因造成甲方的全部损失(包括但不限于甲方在此之前支付的所有费用)向乙方要求赔偿的权利。</w:t>
      </w:r>
    </w:p>
    <w:p w14:paraId="2FEC4682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4</w:t>
      </w:r>
      <w:r>
        <w:rPr>
          <w:rFonts w:hint="eastAsia" w:ascii="宋体" w:hAnsi="宋体" w:cs="仿宋_GB2312"/>
          <w:sz w:val="24"/>
        </w:rPr>
        <w:t>、在本合同履行过程中，由于乙方原因导致服务无法进行的，由乙方承担由此为甲方造成的全部损失。</w:t>
      </w:r>
    </w:p>
    <w:p w14:paraId="1659A8E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5</w:t>
      </w:r>
      <w:r>
        <w:rPr>
          <w:rFonts w:hint="eastAsia" w:ascii="宋体" w:hAnsi="宋体" w:cs="仿宋_GB2312"/>
          <w:sz w:val="24"/>
        </w:rPr>
        <w:t>、除非经甲方书面认可，乙方未能按期完成本合同项目的，则每逾期一天向甲方支付合同总款项1%的违约金。</w:t>
      </w:r>
    </w:p>
    <w:p w14:paraId="08B201F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6</w:t>
      </w:r>
      <w:r>
        <w:rPr>
          <w:rFonts w:hint="eastAsia" w:ascii="宋体" w:hAnsi="宋体" w:cs="仿宋_GB2312"/>
          <w:sz w:val="24"/>
        </w:rPr>
        <w:t>、乙方擅自将合同项目的全部或部分转让委托给第三方，甲方有权解除合同，乙方应立即返还所有甲方支付的费用，并支付违约金，违约金为合同总款项的10%。</w:t>
      </w:r>
    </w:p>
    <w:p w14:paraId="3002E6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十、争议解决方式</w:t>
      </w:r>
    </w:p>
    <w:p w14:paraId="7A4CFC2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甲、乙双方在协议履行过程中发生争议的，应及时协商解决。</w:t>
      </w:r>
    </w:p>
    <w:p w14:paraId="7672CAC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十一、其他</w:t>
      </w:r>
    </w:p>
    <w:p w14:paraId="2CDAD18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1、乙方承诺在服务期内，无条件配合甲方进行。</w:t>
      </w:r>
    </w:p>
    <w:p w14:paraId="61A5AED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2、本合同附件与正文具有同等法律效力。</w:t>
      </w:r>
    </w:p>
    <w:p w14:paraId="2C30624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十二、合同组成</w:t>
      </w:r>
    </w:p>
    <w:p w14:paraId="57378CF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1、中标通知书</w:t>
      </w:r>
    </w:p>
    <w:p w14:paraId="0927E90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2、合同文件</w:t>
      </w:r>
    </w:p>
    <w:p w14:paraId="5B2275D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3、国家相关规范及标准</w:t>
      </w:r>
    </w:p>
    <w:p w14:paraId="540FDF4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4、技术规格及参数表</w:t>
      </w:r>
    </w:p>
    <w:p w14:paraId="7FF63BC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5、招标文件</w:t>
      </w:r>
    </w:p>
    <w:p w14:paraId="2461157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6、投标文件</w:t>
      </w:r>
    </w:p>
    <w:p w14:paraId="3B8168F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十三、合同生效及其它</w:t>
      </w:r>
    </w:p>
    <w:p w14:paraId="6EA3E94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1、合同未尽事宜、由甲、乙双方协商，作为合同补充，与原合同具有同等法律效力。</w:t>
      </w:r>
    </w:p>
    <w:p w14:paraId="213908B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2、本合同正本一式</w:t>
      </w:r>
      <w:r>
        <w:rPr>
          <w:rFonts w:hint="eastAsia" w:ascii="宋体" w:hAnsi="宋体" w:cs="仿宋_GB2312"/>
          <w:sz w:val="24"/>
          <w:u w:val="single"/>
        </w:rPr>
        <w:t xml:space="preserve">     </w:t>
      </w:r>
      <w:r>
        <w:rPr>
          <w:rFonts w:hint="eastAsia" w:ascii="宋体" w:hAnsi="宋体" w:cs="仿宋_GB2312"/>
          <w:sz w:val="24"/>
        </w:rPr>
        <w:t>份，甲方、乙方双方分别执</w:t>
      </w:r>
      <w:r>
        <w:rPr>
          <w:rFonts w:hint="eastAsia" w:ascii="宋体" w:hAnsi="宋体" w:cs="仿宋_GB2312"/>
          <w:sz w:val="24"/>
          <w:u w:val="single"/>
        </w:rPr>
        <w:t xml:space="preserve">    </w:t>
      </w:r>
      <w:r>
        <w:rPr>
          <w:rFonts w:hint="eastAsia" w:ascii="宋体" w:hAnsi="宋体" w:cs="仿宋_GB2312"/>
          <w:sz w:val="24"/>
        </w:rPr>
        <w:t>份，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备案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hint="eastAsia" w:ascii="宋体" w:hAnsi="宋体" w:cs="仿宋_GB2312"/>
          <w:sz w:val="24"/>
        </w:rPr>
        <w:t>份。</w:t>
      </w:r>
    </w:p>
    <w:p w14:paraId="240FDF5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3、合同经甲乙双方盖章、签字后生效，合同签订地点为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。</w:t>
      </w:r>
    </w:p>
    <w:p w14:paraId="0FF819C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4、生效时间：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日</w:t>
      </w:r>
    </w:p>
    <w:p w14:paraId="3C017C80">
      <w:pPr>
        <w:pStyle w:val="13"/>
        <w:ind w:firstLine="278"/>
        <w:rPr>
          <w:rFonts w:hint="eastAsia" w:hAnsi="宋体" w:eastAsia="宋体"/>
        </w:rPr>
      </w:pPr>
    </w:p>
    <w:p w14:paraId="2011FD7D">
      <w:pPr>
        <w:pStyle w:val="13"/>
        <w:ind w:firstLine="278"/>
        <w:rPr>
          <w:rFonts w:hint="eastAsia" w:hAnsi="宋体" w:eastAsia="宋体"/>
        </w:rPr>
      </w:pPr>
    </w:p>
    <w:p w14:paraId="6D3666B8">
      <w:pPr>
        <w:pStyle w:val="13"/>
        <w:ind w:firstLine="278"/>
        <w:rPr>
          <w:rFonts w:hint="eastAsia" w:hAnsi="宋体" w:eastAsia="宋体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8FE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5B0F978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00350B76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0E05532F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7D54F715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3F97D400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3EACDB4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0865972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3C65656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18EFE1E8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45BA51A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17DC563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7AE4DCFD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</w:tr>
    </w:tbl>
    <w:p w14:paraId="795D728A">
      <w:pPr>
        <w:adjustRightInd w:val="0"/>
        <w:snapToGrid w:val="0"/>
        <w:spacing w:line="580" w:lineRule="exact"/>
        <w:ind w:firstLine="420" w:firstLineChars="20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3AF68A7"/>
    <w:rsid w:val="001D519D"/>
    <w:rsid w:val="0034605F"/>
    <w:rsid w:val="004E7898"/>
    <w:rsid w:val="00561E56"/>
    <w:rsid w:val="005B034A"/>
    <w:rsid w:val="005D3D41"/>
    <w:rsid w:val="009207E5"/>
    <w:rsid w:val="009B2137"/>
    <w:rsid w:val="009D30C4"/>
    <w:rsid w:val="009E2FD8"/>
    <w:rsid w:val="00A255E8"/>
    <w:rsid w:val="00D862A6"/>
    <w:rsid w:val="00F05FAA"/>
    <w:rsid w:val="00FC7613"/>
    <w:rsid w:val="00FF0508"/>
    <w:rsid w:val="03305FFE"/>
    <w:rsid w:val="03AF68A7"/>
    <w:rsid w:val="066606B5"/>
    <w:rsid w:val="08CC0577"/>
    <w:rsid w:val="09434CDD"/>
    <w:rsid w:val="0AB539B9"/>
    <w:rsid w:val="0AC35121"/>
    <w:rsid w:val="150C68CB"/>
    <w:rsid w:val="21B52099"/>
    <w:rsid w:val="25261257"/>
    <w:rsid w:val="28866BF1"/>
    <w:rsid w:val="2DC45B3D"/>
    <w:rsid w:val="2DEE6E10"/>
    <w:rsid w:val="2ED973C6"/>
    <w:rsid w:val="31E7004C"/>
    <w:rsid w:val="34936269"/>
    <w:rsid w:val="37F3117D"/>
    <w:rsid w:val="3934169D"/>
    <w:rsid w:val="3A192D6D"/>
    <w:rsid w:val="3B281D48"/>
    <w:rsid w:val="3B351E28"/>
    <w:rsid w:val="3E4740BA"/>
    <w:rsid w:val="42725710"/>
    <w:rsid w:val="46AE2A8F"/>
    <w:rsid w:val="4B9A5CD8"/>
    <w:rsid w:val="4F674123"/>
    <w:rsid w:val="53F87A3F"/>
    <w:rsid w:val="541A5C08"/>
    <w:rsid w:val="576F5A82"/>
    <w:rsid w:val="59E20F76"/>
    <w:rsid w:val="62943029"/>
    <w:rsid w:val="67A71109"/>
    <w:rsid w:val="6A2151A2"/>
    <w:rsid w:val="6AAD4C88"/>
    <w:rsid w:val="71AC3EEB"/>
    <w:rsid w:val="748A7DE8"/>
    <w:rsid w:val="7651712B"/>
    <w:rsid w:val="7C945CA8"/>
    <w:rsid w:val="7F7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eastAsia="仿宋"/>
      <w:kern w:val="0"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正文缩进 Char1"/>
    <w:link w:val="13"/>
    <w:qFormat/>
    <w:uiPriority w:val="0"/>
    <w:rPr>
      <w:rFonts w:ascii="宋体"/>
      <w:sz w:val="24"/>
    </w:rPr>
  </w:style>
  <w:style w:type="paragraph" w:customStyle="1" w:styleId="13">
    <w:name w:val="正文缩进1"/>
    <w:basedOn w:val="1"/>
    <w:link w:val="12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Theme="minorHAnsi" w:eastAsiaTheme="minorEastAsia" w:cstheme="minorBid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1727</Words>
  <Characters>1743</Characters>
  <Lines>14</Lines>
  <Paragraphs>3</Paragraphs>
  <TotalTime>0</TotalTime>
  <ScaleCrop>false</ScaleCrop>
  <LinksUpToDate>false</LinksUpToDate>
  <CharactersWithSpaces>1919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2023-08-17T06:35:00Z</dcterms:created>
  <dc:creator>To  encounter</dc:creator>
  <cp:lastModifiedBy>WPS_1601626554</cp:lastModifiedBy>
  <dcterms:modified xsi:type="dcterms:W3CDTF">2025-07-29T07:08:43Z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65E0B1BF88994A449FFD60CB399002B6_11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