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6CFB9">
      <w:pPr>
        <w:pStyle w:val="3"/>
        <w:jc w:val="center"/>
        <w:rPr>
          <w:rFonts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（首次）</w:t>
      </w:r>
      <w:r>
        <w:rPr>
          <w:rFonts w:hint="eastAsia"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响应</w:t>
      </w:r>
      <w:r>
        <w:rPr>
          <w:rFonts w:ascii="仿宋_GB2312" w:hAnsi="仿宋_GB2312" w:eastAsia="仿宋_GB2312" w:cs="仿宋_GB2312"/>
          <w:b/>
          <w:bCs/>
          <w:sz w:val="28"/>
          <w:szCs w:val="36"/>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分项报价表</w:t>
      </w:r>
    </w:p>
    <w:p w14:paraId="457A9CFB">
      <w:pPr>
        <w:pStyle w:val="2"/>
        <w:rPr>
          <w:rFonts w:ascii="Times New Roman" w:hAnsi="Times New Roman"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ascii="Times New Roman" w:hAnsi="Times New Roman"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项目编号：</w:t>
      </w:r>
      <w:r>
        <w:rPr>
          <w:rFonts w:ascii="Times New Roman" w:hAnsi="Times New Roman"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2B4523BB">
      <w:pPr>
        <w:rPr>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项目名称：</w:t>
      </w:r>
    </w:p>
    <w:tbl>
      <w:tblPr>
        <w:tblStyle w:val="7"/>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1452"/>
        <w:gridCol w:w="1131"/>
        <w:gridCol w:w="1146"/>
        <w:gridCol w:w="1029"/>
        <w:gridCol w:w="1403"/>
        <w:gridCol w:w="1350"/>
        <w:gridCol w:w="804"/>
      </w:tblGrid>
      <w:tr w14:paraId="6BF2B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3" w:type="dxa"/>
            <w:vAlign w:val="center"/>
          </w:tcPr>
          <w:p w14:paraId="6FCEC35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序号</w:t>
            </w:r>
          </w:p>
        </w:tc>
        <w:tc>
          <w:tcPr>
            <w:tcW w:w="1452" w:type="dxa"/>
            <w:vAlign w:val="center"/>
          </w:tcPr>
          <w:p w14:paraId="1EC59563">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lang w:val="en-US" w:eastAsia="zh-CN"/>
              </w:rPr>
            </w:pPr>
            <w:r>
              <w:rPr>
                <w:rFonts w:hint="eastAsia" w:ascii="仿宋" w:hAnsi="仿宋" w:eastAsia="仿宋" w:cs="仿宋"/>
                <w:b/>
                <w:bCs/>
                <w:i w:val="0"/>
                <w:iCs w:val="0"/>
                <w:sz w:val="18"/>
                <w:szCs w:val="18"/>
                <w:u w:val="none"/>
                <w:lang w:val="en-US" w:eastAsia="zh-CN"/>
              </w:rPr>
              <w:t>品名</w:t>
            </w:r>
          </w:p>
        </w:tc>
        <w:tc>
          <w:tcPr>
            <w:tcW w:w="1131" w:type="dxa"/>
            <w:vAlign w:val="center"/>
          </w:tcPr>
          <w:p w14:paraId="4B71F79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lang w:val="en-US" w:eastAsia="zh-CN"/>
              </w:rPr>
            </w:pPr>
            <w:r>
              <w:rPr>
                <w:rFonts w:hint="eastAsia" w:ascii="仿宋" w:hAnsi="仿宋" w:eastAsia="仿宋" w:cs="仿宋"/>
                <w:b/>
                <w:bCs/>
                <w:i w:val="0"/>
                <w:iCs w:val="0"/>
                <w:sz w:val="18"/>
                <w:szCs w:val="18"/>
                <w:u w:val="none"/>
                <w:lang w:val="en-US" w:eastAsia="zh-CN"/>
              </w:rPr>
              <w:t>规格</w:t>
            </w:r>
          </w:p>
        </w:tc>
        <w:tc>
          <w:tcPr>
            <w:tcW w:w="1146" w:type="dxa"/>
            <w:vAlign w:val="center"/>
          </w:tcPr>
          <w:p w14:paraId="6036C47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b/>
                <w:bCs/>
                <w:i w:val="0"/>
                <w:iCs w:val="0"/>
                <w:sz w:val="18"/>
                <w:szCs w:val="18"/>
                <w:u w:val="none"/>
                <w:lang w:val="en-US" w:eastAsia="zh-CN"/>
              </w:rPr>
            </w:pPr>
            <w:r>
              <w:rPr>
                <w:rFonts w:hint="eastAsia" w:ascii="仿宋" w:hAnsi="仿宋" w:eastAsia="仿宋" w:cs="仿宋"/>
                <w:b/>
                <w:bCs/>
                <w:i w:val="0"/>
                <w:iCs w:val="0"/>
                <w:sz w:val="18"/>
                <w:szCs w:val="18"/>
                <w:u w:val="none"/>
                <w:lang w:val="en-US" w:eastAsia="zh-CN"/>
              </w:rPr>
              <w:t>单位</w:t>
            </w:r>
          </w:p>
        </w:tc>
        <w:tc>
          <w:tcPr>
            <w:tcW w:w="1029" w:type="dxa"/>
            <w:vAlign w:val="center"/>
          </w:tcPr>
          <w:p w14:paraId="4F51220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数量</w:t>
            </w:r>
          </w:p>
        </w:tc>
        <w:tc>
          <w:tcPr>
            <w:tcW w:w="1403" w:type="dxa"/>
            <w:vAlign w:val="center"/>
          </w:tcPr>
          <w:p w14:paraId="078E026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单价（元）</w:t>
            </w:r>
          </w:p>
        </w:tc>
        <w:tc>
          <w:tcPr>
            <w:tcW w:w="1350" w:type="dxa"/>
            <w:vAlign w:val="center"/>
          </w:tcPr>
          <w:p w14:paraId="67171A3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小计（元）</w:t>
            </w:r>
          </w:p>
        </w:tc>
        <w:tc>
          <w:tcPr>
            <w:tcW w:w="804" w:type="dxa"/>
            <w:vAlign w:val="center"/>
          </w:tcPr>
          <w:p w14:paraId="30145D4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b/>
                <w:bCs/>
                <w:i w:val="0"/>
                <w:iCs w:val="0"/>
                <w:sz w:val="18"/>
                <w:szCs w:val="18"/>
                <w:u w:val="none"/>
              </w:rPr>
            </w:pPr>
            <w:r>
              <w:rPr>
                <w:rFonts w:hint="eastAsia" w:ascii="仿宋" w:hAnsi="仿宋" w:eastAsia="仿宋" w:cs="仿宋"/>
                <w:b/>
                <w:bCs/>
                <w:i w:val="0"/>
                <w:iCs w:val="0"/>
                <w:sz w:val="18"/>
                <w:szCs w:val="18"/>
                <w:u w:val="none"/>
              </w:rPr>
              <w:t>备注</w:t>
            </w:r>
          </w:p>
        </w:tc>
      </w:tr>
      <w:tr w14:paraId="78898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98" w:type="dxa"/>
            <w:gridSpan w:val="8"/>
            <w:vAlign w:val="center"/>
          </w:tcPr>
          <w:p w14:paraId="184B29D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仿宋" w:hAnsi="仿宋" w:eastAsia="仿宋" w:cs="仿宋"/>
                <w:b/>
                <w:bCs/>
                <w:i w:val="0"/>
                <w:iCs w:val="0"/>
                <w:sz w:val="18"/>
                <w:szCs w:val="18"/>
                <w:u w:val="none"/>
                <w:lang w:val="en-US" w:eastAsia="zh-CN"/>
              </w:rPr>
              <w:t>1.</w:t>
            </w:r>
            <w:r>
              <w:rPr>
                <w:rFonts w:hint="eastAsia" w:ascii="仿宋" w:hAnsi="仿宋" w:eastAsia="仿宋" w:cs="仿宋"/>
                <w:b/>
                <w:bCs/>
                <w:i w:val="0"/>
                <w:iCs w:val="0"/>
                <w:sz w:val="18"/>
                <w:szCs w:val="18"/>
                <w:u w:val="none"/>
              </w:rPr>
              <w:t>定制类</w:t>
            </w:r>
          </w:p>
        </w:tc>
      </w:tr>
      <w:tr w14:paraId="338DD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7CD7A36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1</w:t>
            </w:r>
          </w:p>
        </w:tc>
        <w:tc>
          <w:tcPr>
            <w:tcW w:w="1452" w:type="dxa"/>
            <w:shd w:val="clear" w:color="auto" w:fill="auto"/>
            <w:vAlign w:val="center"/>
          </w:tcPr>
          <w:p w14:paraId="134411F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牙具</w:t>
            </w:r>
          </w:p>
        </w:tc>
        <w:tc>
          <w:tcPr>
            <w:tcW w:w="1131" w:type="dxa"/>
          </w:tcPr>
          <w:p w14:paraId="085F4B4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2697E1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7E381DE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1240983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651F7D9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6F2593A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6D60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42925A6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2</w:t>
            </w:r>
          </w:p>
        </w:tc>
        <w:tc>
          <w:tcPr>
            <w:tcW w:w="1452" w:type="dxa"/>
            <w:shd w:val="clear" w:color="auto" w:fill="auto"/>
            <w:vAlign w:val="center"/>
          </w:tcPr>
          <w:p w14:paraId="437FA63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梳子</w:t>
            </w:r>
          </w:p>
        </w:tc>
        <w:tc>
          <w:tcPr>
            <w:tcW w:w="1131" w:type="dxa"/>
          </w:tcPr>
          <w:p w14:paraId="296B67F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6398BA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C4D02A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6D9E90B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7A4EFFA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5DB9B21B">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EA25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763074FA">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3</w:t>
            </w:r>
          </w:p>
        </w:tc>
        <w:tc>
          <w:tcPr>
            <w:tcW w:w="1452" w:type="dxa"/>
            <w:shd w:val="clear" w:color="auto" w:fill="auto"/>
            <w:vAlign w:val="center"/>
          </w:tcPr>
          <w:p w14:paraId="541490F3">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浴帽</w:t>
            </w:r>
          </w:p>
        </w:tc>
        <w:tc>
          <w:tcPr>
            <w:tcW w:w="1131" w:type="dxa"/>
          </w:tcPr>
          <w:p w14:paraId="7F4B211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29B7B7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1373BB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31B4337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41590D1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69F451A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0B23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36A3FAC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4</w:t>
            </w:r>
          </w:p>
        </w:tc>
        <w:tc>
          <w:tcPr>
            <w:tcW w:w="1452" w:type="dxa"/>
            <w:shd w:val="clear" w:color="auto" w:fill="auto"/>
            <w:vAlign w:val="center"/>
          </w:tcPr>
          <w:p w14:paraId="210386EC">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护理包</w:t>
            </w:r>
          </w:p>
        </w:tc>
        <w:tc>
          <w:tcPr>
            <w:tcW w:w="1131" w:type="dxa"/>
          </w:tcPr>
          <w:p w14:paraId="38315F6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0B9CE7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6804B26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3E806DB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29D85D1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1663EAB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06B0A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4E4134F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5</w:t>
            </w:r>
          </w:p>
        </w:tc>
        <w:tc>
          <w:tcPr>
            <w:tcW w:w="1452" w:type="dxa"/>
            <w:shd w:val="clear" w:color="auto" w:fill="auto"/>
            <w:vAlign w:val="center"/>
          </w:tcPr>
          <w:p w14:paraId="44EDAD8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针线包</w:t>
            </w:r>
          </w:p>
        </w:tc>
        <w:tc>
          <w:tcPr>
            <w:tcW w:w="1131" w:type="dxa"/>
          </w:tcPr>
          <w:p w14:paraId="0D6A132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6A65B7E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4887E9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23D9F20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13162DF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16B702FB">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ACD3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4476133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6</w:t>
            </w:r>
          </w:p>
        </w:tc>
        <w:tc>
          <w:tcPr>
            <w:tcW w:w="1452" w:type="dxa"/>
            <w:shd w:val="clear" w:color="auto" w:fill="auto"/>
            <w:vAlign w:val="center"/>
          </w:tcPr>
          <w:p w14:paraId="7F7DE74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火柴</w:t>
            </w:r>
          </w:p>
        </w:tc>
        <w:tc>
          <w:tcPr>
            <w:tcW w:w="1131" w:type="dxa"/>
          </w:tcPr>
          <w:p w14:paraId="42BF9EE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E7A316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41D17C6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5568B10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24DAE30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5115882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045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3594C4C">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7</w:t>
            </w:r>
          </w:p>
        </w:tc>
        <w:tc>
          <w:tcPr>
            <w:tcW w:w="1452" w:type="dxa"/>
            <w:shd w:val="clear" w:color="auto" w:fill="auto"/>
            <w:vAlign w:val="center"/>
          </w:tcPr>
          <w:p w14:paraId="7B3078B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剃须刀</w:t>
            </w:r>
          </w:p>
        </w:tc>
        <w:tc>
          <w:tcPr>
            <w:tcW w:w="1131" w:type="dxa"/>
          </w:tcPr>
          <w:p w14:paraId="7F28BBE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18729A9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1E724F8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473B1B2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320D04C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3730C6D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48563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70BFFC3">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8</w:t>
            </w:r>
          </w:p>
        </w:tc>
        <w:tc>
          <w:tcPr>
            <w:tcW w:w="1452" w:type="dxa"/>
            <w:shd w:val="clear" w:color="auto" w:fill="auto"/>
            <w:vAlign w:val="center"/>
          </w:tcPr>
          <w:p w14:paraId="08AB5D0E">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拖鞋</w:t>
            </w:r>
          </w:p>
        </w:tc>
        <w:tc>
          <w:tcPr>
            <w:tcW w:w="1131" w:type="dxa"/>
          </w:tcPr>
          <w:p w14:paraId="2F7C701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76071C0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16352D2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144C419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7865B3C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4371CAB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65263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75AF57CC">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9</w:t>
            </w:r>
          </w:p>
        </w:tc>
        <w:tc>
          <w:tcPr>
            <w:tcW w:w="1452" w:type="dxa"/>
            <w:shd w:val="clear" w:color="auto" w:fill="auto"/>
            <w:vAlign w:val="center"/>
          </w:tcPr>
          <w:p w14:paraId="4F316F8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拖鞋</w:t>
            </w:r>
          </w:p>
        </w:tc>
        <w:tc>
          <w:tcPr>
            <w:tcW w:w="1131" w:type="dxa"/>
          </w:tcPr>
          <w:p w14:paraId="6C7A3E9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7C2ABAD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7D777E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717987C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3D62658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08A6FC3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331F9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429F1F0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10</w:t>
            </w:r>
          </w:p>
        </w:tc>
        <w:tc>
          <w:tcPr>
            <w:tcW w:w="1452" w:type="dxa"/>
            <w:shd w:val="clear" w:color="auto" w:fill="auto"/>
            <w:vAlign w:val="center"/>
          </w:tcPr>
          <w:p w14:paraId="537AF34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洗发水</w:t>
            </w:r>
          </w:p>
        </w:tc>
        <w:tc>
          <w:tcPr>
            <w:tcW w:w="1131" w:type="dxa"/>
          </w:tcPr>
          <w:p w14:paraId="6F48C0A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8CCBD9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CA3F5C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07C88D7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435FFDB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25FD9D6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12763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025C303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11</w:t>
            </w:r>
          </w:p>
        </w:tc>
        <w:tc>
          <w:tcPr>
            <w:tcW w:w="1452" w:type="dxa"/>
            <w:shd w:val="clear" w:color="auto" w:fill="auto"/>
            <w:vAlign w:val="center"/>
          </w:tcPr>
          <w:p w14:paraId="2A1827F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沐浴露</w:t>
            </w:r>
          </w:p>
        </w:tc>
        <w:tc>
          <w:tcPr>
            <w:tcW w:w="1131" w:type="dxa"/>
          </w:tcPr>
          <w:p w14:paraId="7ACC7A2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FC05CB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4AF058C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03549A6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5FE3BCD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1CD5657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188A5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7849460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12</w:t>
            </w:r>
          </w:p>
        </w:tc>
        <w:tc>
          <w:tcPr>
            <w:tcW w:w="1452" w:type="dxa"/>
            <w:shd w:val="clear" w:color="auto" w:fill="auto"/>
            <w:vAlign w:val="center"/>
          </w:tcPr>
          <w:p w14:paraId="03F61002">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洗手液</w:t>
            </w:r>
          </w:p>
        </w:tc>
        <w:tc>
          <w:tcPr>
            <w:tcW w:w="1131" w:type="dxa"/>
          </w:tcPr>
          <w:p w14:paraId="615410A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254B622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17AFAA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2FA28D5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529AEDB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68D6AE3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2E8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7BC7C4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13</w:t>
            </w:r>
          </w:p>
        </w:tc>
        <w:tc>
          <w:tcPr>
            <w:tcW w:w="1452" w:type="dxa"/>
            <w:shd w:val="clear" w:color="auto" w:fill="auto"/>
            <w:vAlign w:val="center"/>
          </w:tcPr>
          <w:p w14:paraId="5D38B21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护发素</w:t>
            </w:r>
          </w:p>
        </w:tc>
        <w:tc>
          <w:tcPr>
            <w:tcW w:w="1131" w:type="dxa"/>
          </w:tcPr>
          <w:p w14:paraId="1C5648B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9DAB62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4FEF96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56CBC32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25FC2EA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3777C82B">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3E193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0371C32B">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14</w:t>
            </w:r>
          </w:p>
        </w:tc>
        <w:tc>
          <w:tcPr>
            <w:tcW w:w="1452" w:type="dxa"/>
            <w:shd w:val="clear" w:color="auto" w:fill="auto"/>
            <w:vAlign w:val="center"/>
          </w:tcPr>
          <w:p w14:paraId="50E014B4">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洗发补充液</w:t>
            </w:r>
          </w:p>
        </w:tc>
        <w:tc>
          <w:tcPr>
            <w:tcW w:w="1131" w:type="dxa"/>
          </w:tcPr>
          <w:p w14:paraId="5B596B7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0D5A996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66E5EFC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3E8D43D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4F34881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1071035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4CA7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7EE3588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15</w:t>
            </w:r>
          </w:p>
        </w:tc>
        <w:tc>
          <w:tcPr>
            <w:tcW w:w="1452" w:type="dxa"/>
            <w:shd w:val="clear" w:color="auto" w:fill="auto"/>
            <w:vAlign w:val="center"/>
          </w:tcPr>
          <w:p w14:paraId="3186C8C3">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沐浴补充液</w:t>
            </w:r>
          </w:p>
        </w:tc>
        <w:tc>
          <w:tcPr>
            <w:tcW w:w="1131" w:type="dxa"/>
          </w:tcPr>
          <w:p w14:paraId="7842782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A82724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7F21750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71A4A2E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3C11CBA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223DA8B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1C537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4BF849A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16</w:t>
            </w:r>
          </w:p>
        </w:tc>
        <w:tc>
          <w:tcPr>
            <w:tcW w:w="1452" w:type="dxa"/>
            <w:shd w:val="clear" w:color="auto" w:fill="auto"/>
            <w:vAlign w:val="center"/>
          </w:tcPr>
          <w:p w14:paraId="035E4BA4">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洗手液补充液</w:t>
            </w:r>
          </w:p>
        </w:tc>
        <w:tc>
          <w:tcPr>
            <w:tcW w:w="1131" w:type="dxa"/>
          </w:tcPr>
          <w:p w14:paraId="421CC66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11C2315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11395B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1397989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3637118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564F78D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022C5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2FB520E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17</w:t>
            </w:r>
          </w:p>
        </w:tc>
        <w:tc>
          <w:tcPr>
            <w:tcW w:w="1452" w:type="dxa"/>
            <w:shd w:val="clear" w:color="auto" w:fill="auto"/>
            <w:vAlign w:val="center"/>
          </w:tcPr>
          <w:p w14:paraId="4368940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护发素补充液</w:t>
            </w:r>
          </w:p>
        </w:tc>
        <w:tc>
          <w:tcPr>
            <w:tcW w:w="1131" w:type="dxa"/>
          </w:tcPr>
          <w:p w14:paraId="057C08D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77B671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5866D27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1ACC905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5DF1E31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6F040DE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2C57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16F288D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18</w:t>
            </w:r>
          </w:p>
        </w:tc>
        <w:tc>
          <w:tcPr>
            <w:tcW w:w="1452" w:type="dxa"/>
            <w:shd w:val="clear" w:color="auto" w:fill="auto"/>
            <w:vAlign w:val="center"/>
          </w:tcPr>
          <w:p w14:paraId="09F4D4C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擦鞋布</w:t>
            </w:r>
          </w:p>
        </w:tc>
        <w:tc>
          <w:tcPr>
            <w:tcW w:w="1131" w:type="dxa"/>
          </w:tcPr>
          <w:p w14:paraId="18F0309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253BCF5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vAlign w:val="center"/>
          </w:tcPr>
          <w:p w14:paraId="39003E7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vAlign w:val="center"/>
          </w:tcPr>
          <w:p w14:paraId="2D15CF0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vAlign w:val="center"/>
          </w:tcPr>
          <w:p w14:paraId="7D272C3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vAlign w:val="center"/>
          </w:tcPr>
          <w:p w14:paraId="4E5E422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9E04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205DF44">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19</w:t>
            </w:r>
          </w:p>
        </w:tc>
        <w:tc>
          <w:tcPr>
            <w:tcW w:w="1452" w:type="dxa"/>
            <w:shd w:val="clear" w:color="auto" w:fill="auto"/>
            <w:vAlign w:val="center"/>
          </w:tcPr>
          <w:p w14:paraId="6FD5B1D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女宾袋</w:t>
            </w:r>
          </w:p>
        </w:tc>
        <w:tc>
          <w:tcPr>
            <w:tcW w:w="1131" w:type="dxa"/>
          </w:tcPr>
          <w:p w14:paraId="6E31A91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AB03B2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25490BC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0E9166A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419766D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7F5C181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6BC16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5A419CE">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20</w:t>
            </w:r>
          </w:p>
        </w:tc>
        <w:tc>
          <w:tcPr>
            <w:tcW w:w="1452" w:type="dxa"/>
            <w:shd w:val="clear" w:color="auto" w:fill="auto"/>
            <w:vAlign w:val="center"/>
          </w:tcPr>
          <w:p w14:paraId="3556E07A">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丝瓜络</w:t>
            </w:r>
          </w:p>
        </w:tc>
        <w:tc>
          <w:tcPr>
            <w:tcW w:w="1131" w:type="dxa"/>
          </w:tcPr>
          <w:p w14:paraId="4656655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C70FD0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431CDAC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06C93B7B">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7207083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3780E5A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7FCB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28B4B18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21</w:t>
            </w:r>
          </w:p>
        </w:tc>
        <w:tc>
          <w:tcPr>
            <w:tcW w:w="1452" w:type="dxa"/>
            <w:shd w:val="clear" w:color="auto" w:fill="auto"/>
            <w:vAlign w:val="center"/>
          </w:tcPr>
          <w:p w14:paraId="36B4BF6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浴盐</w:t>
            </w:r>
          </w:p>
        </w:tc>
        <w:tc>
          <w:tcPr>
            <w:tcW w:w="1131" w:type="dxa"/>
          </w:tcPr>
          <w:p w14:paraId="0C16E24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767279E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7E1D1D5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465A586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57FA3BE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1F3C55E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384A6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6DA55D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22</w:t>
            </w:r>
          </w:p>
        </w:tc>
        <w:tc>
          <w:tcPr>
            <w:tcW w:w="1452" w:type="dxa"/>
            <w:shd w:val="clear" w:color="auto" w:fill="auto"/>
            <w:vAlign w:val="center"/>
          </w:tcPr>
          <w:p w14:paraId="1A88CA9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rPr>
              <w:t>润肤</w:t>
            </w:r>
          </w:p>
        </w:tc>
        <w:tc>
          <w:tcPr>
            <w:tcW w:w="1131" w:type="dxa"/>
          </w:tcPr>
          <w:p w14:paraId="6A8C855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5A2ADA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16E64D0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335BCF3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39294CE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7CE0CBE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57B43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9398" w:type="dxa"/>
            <w:gridSpan w:val="8"/>
            <w:shd w:val="clear" w:color="auto" w:fill="auto"/>
            <w:vAlign w:val="center"/>
          </w:tcPr>
          <w:p w14:paraId="675F387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仿宋" w:hAnsi="仿宋" w:eastAsia="仿宋" w:cs="仿宋"/>
                <w:b/>
                <w:bCs/>
                <w:i w:val="0"/>
                <w:iCs w:val="0"/>
                <w:sz w:val="18"/>
                <w:szCs w:val="18"/>
                <w:u w:val="none"/>
                <w:lang w:val="en-US" w:eastAsia="zh-CN"/>
              </w:rPr>
              <w:t>2.通货类</w:t>
            </w:r>
          </w:p>
        </w:tc>
      </w:tr>
      <w:tr w14:paraId="42655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0C4A82E4">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w:t>
            </w:r>
          </w:p>
        </w:tc>
        <w:tc>
          <w:tcPr>
            <w:tcW w:w="1452" w:type="dxa"/>
            <w:shd w:val="clear" w:color="auto" w:fill="auto"/>
            <w:vAlign w:val="center"/>
          </w:tcPr>
          <w:p w14:paraId="1D33149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洗发水</w:t>
            </w:r>
          </w:p>
        </w:tc>
        <w:tc>
          <w:tcPr>
            <w:tcW w:w="1131" w:type="dxa"/>
          </w:tcPr>
          <w:p w14:paraId="4D65605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BCEBC9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4CE1864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08F1D65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6E55905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32A9CC2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201B4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16974548">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2</w:t>
            </w:r>
          </w:p>
        </w:tc>
        <w:tc>
          <w:tcPr>
            <w:tcW w:w="1452" w:type="dxa"/>
            <w:shd w:val="clear" w:color="auto" w:fill="auto"/>
            <w:vAlign w:val="center"/>
          </w:tcPr>
          <w:p w14:paraId="3383D77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沐浴露</w:t>
            </w:r>
          </w:p>
        </w:tc>
        <w:tc>
          <w:tcPr>
            <w:tcW w:w="1131" w:type="dxa"/>
          </w:tcPr>
          <w:p w14:paraId="7FA73AD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1E00F0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3077D83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47F107F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20B850F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22A1B66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F997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F73282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3</w:t>
            </w:r>
          </w:p>
        </w:tc>
        <w:tc>
          <w:tcPr>
            <w:tcW w:w="1452" w:type="dxa"/>
            <w:shd w:val="clear" w:color="auto" w:fill="auto"/>
            <w:vAlign w:val="center"/>
          </w:tcPr>
          <w:p w14:paraId="0E07334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护发素</w:t>
            </w:r>
          </w:p>
        </w:tc>
        <w:tc>
          <w:tcPr>
            <w:tcW w:w="1131" w:type="dxa"/>
          </w:tcPr>
          <w:p w14:paraId="24288F0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5F167F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129BF6C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0C87EEC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4BBBE47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5381DB4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06616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93D833A">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4</w:t>
            </w:r>
          </w:p>
        </w:tc>
        <w:tc>
          <w:tcPr>
            <w:tcW w:w="1452" w:type="dxa"/>
            <w:shd w:val="clear" w:color="auto" w:fill="auto"/>
            <w:vAlign w:val="center"/>
          </w:tcPr>
          <w:p w14:paraId="7153BC4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牙  膏</w:t>
            </w:r>
          </w:p>
        </w:tc>
        <w:tc>
          <w:tcPr>
            <w:tcW w:w="1131" w:type="dxa"/>
          </w:tcPr>
          <w:p w14:paraId="4CAA73F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22F2AB0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614518A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700DDE3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3818DD1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1D0B7AE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409B7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3AFB3EDA">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5</w:t>
            </w:r>
          </w:p>
        </w:tc>
        <w:tc>
          <w:tcPr>
            <w:tcW w:w="1452" w:type="dxa"/>
            <w:shd w:val="clear" w:color="auto" w:fill="auto"/>
            <w:vAlign w:val="center"/>
          </w:tcPr>
          <w:p w14:paraId="49341F59">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护肤液</w:t>
            </w:r>
          </w:p>
        </w:tc>
        <w:tc>
          <w:tcPr>
            <w:tcW w:w="1131" w:type="dxa"/>
          </w:tcPr>
          <w:p w14:paraId="0E3DF936">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7A6389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3D22806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0E0DE4C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2D3211F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64AEE25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52CF2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08CC990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6</w:t>
            </w:r>
          </w:p>
        </w:tc>
        <w:tc>
          <w:tcPr>
            <w:tcW w:w="1452" w:type="dxa"/>
            <w:shd w:val="clear" w:color="auto" w:fill="auto"/>
            <w:vAlign w:val="center"/>
          </w:tcPr>
          <w:p w14:paraId="60BA385C">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洗手液</w:t>
            </w:r>
          </w:p>
        </w:tc>
        <w:tc>
          <w:tcPr>
            <w:tcW w:w="1131" w:type="dxa"/>
          </w:tcPr>
          <w:p w14:paraId="0770BE8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5BC6571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612EFDA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632E89F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2C2E86D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43AB293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1C84A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77EB25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7</w:t>
            </w:r>
          </w:p>
        </w:tc>
        <w:tc>
          <w:tcPr>
            <w:tcW w:w="1452" w:type="dxa"/>
            <w:shd w:val="clear" w:color="auto" w:fill="auto"/>
            <w:vAlign w:val="center"/>
          </w:tcPr>
          <w:p w14:paraId="7A05F491">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啫喱水</w:t>
            </w:r>
          </w:p>
        </w:tc>
        <w:tc>
          <w:tcPr>
            <w:tcW w:w="1131" w:type="dxa"/>
          </w:tcPr>
          <w:p w14:paraId="68F1E32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77B807F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0676F0F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6A89112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06DFC3E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0C28E13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36DD4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0239142">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8</w:t>
            </w:r>
          </w:p>
        </w:tc>
        <w:tc>
          <w:tcPr>
            <w:tcW w:w="1452" w:type="dxa"/>
            <w:shd w:val="clear" w:color="auto" w:fill="auto"/>
            <w:vAlign w:val="center"/>
          </w:tcPr>
          <w:p w14:paraId="3E73FB96">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剃须泡</w:t>
            </w:r>
          </w:p>
        </w:tc>
        <w:tc>
          <w:tcPr>
            <w:tcW w:w="1131" w:type="dxa"/>
          </w:tcPr>
          <w:p w14:paraId="27AB5F1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6EF18F1D">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3807EA1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6D36BB2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5091D35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0A4FCAB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E4A9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662B8D6A">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9</w:t>
            </w:r>
          </w:p>
        </w:tc>
        <w:tc>
          <w:tcPr>
            <w:tcW w:w="1452" w:type="dxa"/>
            <w:shd w:val="clear" w:color="auto" w:fill="auto"/>
            <w:vAlign w:val="center"/>
          </w:tcPr>
          <w:p w14:paraId="46808F60">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一次性剃须刀</w:t>
            </w:r>
          </w:p>
        </w:tc>
        <w:tc>
          <w:tcPr>
            <w:tcW w:w="1131" w:type="dxa"/>
          </w:tcPr>
          <w:p w14:paraId="59CF345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467B148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7A123BB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56C0B35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653D8DEA">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7B698EB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5A28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76A777D7">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10</w:t>
            </w:r>
          </w:p>
        </w:tc>
        <w:tc>
          <w:tcPr>
            <w:tcW w:w="1452" w:type="dxa"/>
            <w:shd w:val="clear" w:color="auto" w:fill="auto"/>
            <w:vAlign w:val="center"/>
          </w:tcPr>
          <w:p w14:paraId="58A9702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棉  签</w:t>
            </w:r>
          </w:p>
        </w:tc>
        <w:tc>
          <w:tcPr>
            <w:tcW w:w="1131" w:type="dxa"/>
          </w:tcPr>
          <w:p w14:paraId="66745DA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62181AC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3D67D619">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68F5E07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1C5D024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5A9F50F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687F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4F259DF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11</w:t>
            </w:r>
          </w:p>
        </w:tc>
        <w:tc>
          <w:tcPr>
            <w:tcW w:w="1452" w:type="dxa"/>
            <w:shd w:val="clear" w:color="auto" w:fill="auto"/>
            <w:vAlign w:val="center"/>
          </w:tcPr>
          <w:p w14:paraId="5CE8E7E2">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手机自封袋</w:t>
            </w:r>
          </w:p>
        </w:tc>
        <w:tc>
          <w:tcPr>
            <w:tcW w:w="1131" w:type="dxa"/>
          </w:tcPr>
          <w:p w14:paraId="16FE2504">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EDE35C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78076A2E">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39394F9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22BE163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5A768781">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78C49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07DCFA2D">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12</w:t>
            </w:r>
          </w:p>
        </w:tc>
        <w:tc>
          <w:tcPr>
            <w:tcW w:w="1452" w:type="dxa"/>
            <w:shd w:val="clear" w:color="auto" w:fill="auto"/>
            <w:vAlign w:val="center"/>
          </w:tcPr>
          <w:p w14:paraId="206C626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卫生卷纸</w:t>
            </w:r>
          </w:p>
        </w:tc>
        <w:tc>
          <w:tcPr>
            <w:tcW w:w="1131" w:type="dxa"/>
          </w:tcPr>
          <w:p w14:paraId="27CD034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096C132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4E4D51F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2CAB78A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65476EB5">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72626CE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59ADB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083" w:type="dxa"/>
            <w:shd w:val="clear" w:color="auto" w:fill="auto"/>
            <w:vAlign w:val="center"/>
          </w:tcPr>
          <w:p w14:paraId="5D378855">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default" w:ascii="仿宋" w:hAnsi="仿宋" w:eastAsia="仿宋" w:cs="仿宋"/>
                <w:i w:val="0"/>
                <w:iCs w:val="0"/>
                <w:sz w:val="18"/>
                <w:szCs w:val="18"/>
                <w:u w:val="none"/>
                <w:lang w:val="en-US" w:eastAsia="zh-CN"/>
              </w:rPr>
            </w:pPr>
            <w:r>
              <w:rPr>
                <w:rFonts w:hint="eastAsia" w:ascii="仿宋" w:hAnsi="仿宋" w:eastAsia="仿宋" w:cs="仿宋"/>
                <w:i w:val="0"/>
                <w:iCs w:val="0"/>
                <w:sz w:val="18"/>
                <w:szCs w:val="18"/>
                <w:u w:val="none"/>
                <w:lang w:val="en-US" w:eastAsia="zh-CN"/>
              </w:rPr>
              <w:t>13</w:t>
            </w:r>
          </w:p>
        </w:tc>
        <w:tc>
          <w:tcPr>
            <w:tcW w:w="1452" w:type="dxa"/>
            <w:shd w:val="clear" w:color="auto" w:fill="auto"/>
            <w:vAlign w:val="center"/>
          </w:tcPr>
          <w:p w14:paraId="094E740F">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center"/>
              <w:textAlignment w:val="auto"/>
              <w:rPr>
                <w:rFonts w:hint="eastAsia" w:ascii="仿宋" w:hAnsi="仿宋" w:eastAsia="仿宋" w:cs="仿宋"/>
                <w:i w:val="0"/>
                <w:iCs w:val="0"/>
                <w:color w:val="000000"/>
                <w:kern w:val="0"/>
                <w:sz w:val="18"/>
                <w:szCs w:val="18"/>
                <w:u w:val="none"/>
                <w:lang w:val="en-US" w:eastAsia="zh-CN" w:bidi="ar-SA"/>
              </w:rPr>
            </w:pPr>
            <w:r>
              <w:rPr>
                <w:rFonts w:hint="eastAsia" w:ascii="仿宋" w:hAnsi="仿宋" w:eastAsia="仿宋" w:cs="仿宋"/>
                <w:i w:val="0"/>
                <w:iCs w:val="0"/>
                <w:sz w:val="18"/>
                <w:szCs w:val="18"/>
                <w:u w:val="none"/>
                <w:lang w:val="en-US" w:eastAsia="zh-CN"/>
              </w:rPr>
              <w:t>塑料手提袋</w:t>
            </w:r>
          </w:p>
        </w:tc>
        <w:tc>
          <w:tcPr>
            <w:tcW w:w="1131" w:type="dxa"/>
          </w:tcPr>
          <w:p w14:paraId="021CB947">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146" w:type="dxa"/>
          </w:tcPr>
          <w:p w14:paraId="35FD8D9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029" w:type="dxa"/>
          </w:tcPr>
          <w:p w14:paraId="1BA8A71C">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403" w:type="dxa"/>
          </w:tcPr>
          <w:p w14:paraId="7B327AE3">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1350" w:type="dxa"/>
          </w:tcPr>
          <w:p w14:paraId="4504251F">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236C1180">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r w14:paraId="4A068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244" w:type="dxa"/>
            <w:gridSpan w:val="6"/>
            <w:shd w:val="clear" w:color="auto" w:fill="auto"/>
            <w:vAlign w:val="center"/>
          </w:tcPr>
          <w:p w14:paraId="577BDE8E">
            <w:pPr>
              <w:pStyle w:val="6"/>
              <w:keepNext w:val="0"/>
              <w:keepLines w:val="0"/>
              <w:pageBreakBefore w:val="0"/>
              <w:kinsoku/>
              <w:wordWrap/>
              <w:overflowPunct/>
              <w:topLinePunct w:val="0"/>
              <w:autoSpaceDE/>
              <w:autoSpaceDN/>
              <w:bidi w:val="0"/>
              <w:adjustRightInd/>
              <w:snapToGrid/>
              <w:spacing w:before="0" w:beforeAutospacing="0" w:after="0" w:afterAutospacing="0" w:line="320" w:lineRule="exact"/>
              <w:jc w:val="both"/>
              <w:textAlignment w:val="auto"/>
              <w:rPr>
                <w:rFonts w:hint="eastAsia" w:eastAsia="仿宋_GB2312"/>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ascii="仿宋" w:hAnsi="仿宋" w:eastAsia="仿宋" w:cs="仿宋"/>
                <w:b/>
                <w:bCs/>
                <w:i w:val="0"/>
                <w:iCs w:val="0"/>
                <w:sz w:val="18"/>
                <w:szCs w:val="18"/>
                <w:u w:val="none"/>
                <w:lang w:val="en-US" w:eastAsia="zh-CN"/>
              </w:rPr>
              <w:t>合计</w:t>
            </w:r>
          </w:p>
        </w:tc>
        <w:tc>
          <w:tcPr>
            <w:tcW w:w="1350" w:type="dxa"/>
          </w:tcPr>
          <w:p w14:paraId="73DDD442">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c>
          <w:tcPr>
            <w:tcW w:w="804" w:type="dxa"/>
          </w:tcPr>
          <w:p w14:paraId="00B31BD8">
            <w:pPr>
              <w:adjustRightInd w:val="0"/>
              <w:snapToGrid w:val="0"/>
              <w:spacing w:line="360" w:lineRule="auto"/>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tc>
      </w:tr>
    </w:tbl>
    <w:p w14:paraId="3B5E8B24">
      <w:pPr>
        <w:adjustRightInd w:val="0"/>
        <w:snapToGrid w:val="0"/>
        <w:spacing w:line="360" w:lineRule="auto"/>
        <w:rPr>
          <w:rFonts w:hint="eastAsia" w:ascii="仿宋" w:hAnsi="仿宋" w:eastAsia="仿宋" w:cs="仿宋"/>
          <w:b/>
          <w:bCs/>
          <w:i w:val="0"/>
          <w:iCs w:val="0"/>
          <w:sz w:val="18"/>
          <w:szCs w:val="18"/>
          <w:u w:val="none"/>
          <w:lang w:val="en-US" w:eastAsia="zh-CN"/>
        </w:rPr>
      </w:pPr>
      <w:r>
        <w:rPr>
          <w:rFonts w:hint="eastAsia" w:ascii="仿宋" w:hAnsi="仿宋" w:eastAsia="仿宋" w:cs="仿宋"/>
          <w:b/>
          <w:bCs/>
          <w:i w:val="0"/>
          <w:iCs w:val="0"/>
          <w:sz w:val="18"/>
          <w:szCs w:val="18"/>
          <w:u w:val="none"/>
          <w:lang w:val="en-US" w:eastAsia="zh-CN"/>
        </w:rPr>
        <w:t>备注：供应商报价超出采购预算或最高限价或单项最高限价的按无效投标处理。</w:t>
      </w:r>
      <w:bookmarkStart w:id="0" w:name="_GoBack"/>
      <w:bookmarkEnd w:id="0"/>
    </w:p>
    <w:p w14:paraId="3875513E">
      <w:pPr>
        <w:spacing w:line="360" w:lineRule="auto"/>
        <w:ind w:firstLine="1920" w:firstLineChars="8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080FC7F2">
      <w:pPr>
        <w:spacing w:line="360" w:lineRule="auto"/>
        <w:ind w:firstLine="1920" w:firstLineChars="800"/>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供应商</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（盖</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公</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章）：</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r>
        <w:rPr>
          <w:rFonts w:hint="eastAsia"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4D43815C">
      <w:pPr>
        <w:spacing w:line="360" w:lineRule="auto"/>
        <w:ind w:firstLine="1920" w:firstLineChars="800"/>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法定代表人或</w:t>
      </w:r>
      <w:r>
        <w:rPr>
          <w:rFonts w:hint="eastAsia" w:eastAsia="仿宋_GB2312"/>
          <w:sz w:val="24"/>
          <w:highlight w:val="none"/>
          <w:lang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委托代理人</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（签字</w:t>
      </w:r>
      <w:r>
        <w:rPr>
          <w:rFonts w:hint="eastAsia"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或盖章</w:t>
      </w: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w:t>
      </w:r>
      <w:r>
        <w:rPr>
          <w:rFonts w:eastAsia="仿宋_GB2312"/>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1D5AA633">
      <w:pPr>
        <w:spacing w:line="360" w:lineRule="auto"/>
        <w:ind w:firstLine="1920" w:firstLineChars="800"/>
        <w:rPr>
          <w:rFonts w:eastAsia="仿宋_GB2312"/>
          <w:kern w:val="0"/>
          <w:sz w:val="24"/>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eastAsia="仿宋_GB2312"/>
          <w:sz w:val="24"/>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日    期：</w:t>
      </w:r>
      <w:r>
        <w:rPr>
          <w:rFonts w:eastAsia="仿宋_GB2312"/>
          <w:sz w:val="32"/>
          <w:highlight w:val="none"/>
          <w:u w:val="singl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 xml:space="preserve">           </w:t>
      </w:r>
    </w:p>
    <w:p w14:paraId="67026307">
      <w:pPr>
        <w:adjustRightInd w:val="0"/>
        <w:snapToGrid w:val="0"/>
        <w:spacing w:line="360" w:lineRule="auto"/>
        <w:jc w:val="center"/>
        <w:rPr>
          <w:rFonts w:eastAsia="仿宋_GB2312"/>
          <w:b/>
          <w:sz w:val="42"/>
          <w:highlight w:val="none"/>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p>
    <w:p w14:paraId="4BF686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B36162"/>
    <w:rsid w:val="79111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3"/>
    <w:basedOn w:val="1"/>
    <w:next w:val="4"/>
    <w:qFormat/>
    <w:uiPriority w:val="99"/>
    <w:pPr>
      <w:tabs>
        <w:tab w:val="left" w:pos="588"/>
      </w:tabs>
      <w:spacing w:line="360" w:lineRule="auto"/>
      <w:outlineLvl w:val="2"/>
    </w:pPr>
    <w:rPr>
      <w:rFonts w:ascii="Tahoma" w:hAnsi="Tahom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4">
    <w:name w:val="Normal Indent"/>
    <w:basedOn w:val="1"/>
    <w:qFormat/>
    <w:uiPriority w:val="0"/>
    <w:pPr>
      <w:spacing w:line="360" w:lineRule="auto"/>
      <w:ind w:firstLine="200" w:firstLineChars="200"/>
    </w:pPr>
    <w:rPr>
      <w:sz w:val="24"/>
      <w:szCs w:val="20"/>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232</Words>
  <Characters>251</Characters>
  <Lines>0</Lines>
  <Paragraphs>0</Paragraphs>
  <TotalTime>1</TotalTime>
  <ScaleCrop>false</ScaleCrop>
  <LinksUpToDate>false</LinksUpToDate>
  <CharactersWithSpaces>316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2025-08-04T02:45:00Z</dcterms:created>
  <dc:creator>Administrator</dc:creator>
  <cp:lastModifiedBy>乐乐</cp:lastModifiedBy>
  <dcterms:modified xsi:type="dcterms:W3CDTF">2025-08-04T02:56:35Z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eyJoZGlkIjoiMTAwMTM4YzQ1MmE2NGVhOGE0ODM3Y2Q5ODMzYzk1NWEiLCJ1c2VySWQiOiIyODI4NjAyODQifQ==</vt:lpwstr>
  </property>
  <property fmtid="{D5CDD505-2E9C-101B-9397-08002B2CF9AE}" pid="4" name="ICV">
    <vt:lpwstr>6E9683D682114433A89F5117F2D95119_12</vt:lpwstr>
  </property>
</Properties>
</file>