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版本号：BYZX2025-107.1B120250703001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2025年上海合作组织减贫和可持续发展论坛项目(二次)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BYZX2025-107.1B1</w:t>
      </w:r>
      <w:r>
        <w:br/>
      </w:r>
      <w:r>
        <w:br/>
      </w:r>
      <w:r>
        <w:br/>
      </w:r>
    </w:p>
    <w:p>
      <w:pPr>
        <w:pStyle w:val="null3"/>
        <w:jc w:val="center"/>
        <w:outlineLvl w:val="5"/>
      </w:pPr>
      <w:r>
        <w:rPr>
          <w:rFonts w:ascii="仿宋_GB2312" w:hAnsi="仿宋_GB2312" w:cs="仿宋_GB2312" w:eastAsia="仿宋_GB2312"/>
          <w:sz w:val="15"/>
          <w:b/>
        </w:rPr>
        <w:t>陕西省农业厅机关</w:t>
      </w:r>
    </w:p>
    <w:p>
      <w:pPr>
        <w:pStyle w:val="null3"/>
        <w:jc w:val="center"/>
        <w:outlineLvl w:val="5"/>
      </w:pPr>
      <w:r>
        <w:rPr>
          <w:rFonts w:ascii="仿宋_GB2312" w:hAnsi="仿宋_GB2312" w:cs="仿宋_GB2312" w:eastAsia="仿宋_GB2312"/>
          <w:sz w:val="15"/>
          <w:b/>
        </w:rPr>
        <w:t>陕西百岳项目管理咨询有限公司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陕西百岳项目管理咨询有限公司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陕西省农业厅机关</w:t>
      </w:r>
      <w:r>
        <w:rPr>
          <w:rFonts w:ascii="仿宋_GB2312" w:hAnsi="仿宋_GB2312" w:cs="仿宋_GB2312" w:eastAsia="仿宋_GB2312"/>
        </w:rPr>
        <w:t>委托，拟对</w:t>
      </w:r>
      <w:r>
        <w:rPr>
          <w:rFonts w:ascii="仿宋_GB2312" w:hAnsi="仿宋_GB2312" w:cs="仿宋_GB2312" w:eastAsia="仿宋_GB2312"/>
        </w:rPr>
        <w:t>2025年上海合作组织减贫和可持续发展论坛项目(二次)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BYZX2025-107.1B1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2025年上海合作组织减贫和可持续发展论坛项目(二次)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展览以“持续减贫 合作发展——上海合作组织减贫和可持续发展成果展”为主题，依次设置“国际展区、国家展区、陕西展区”三个单元。采购涉及为“持续减贫 合作发展——2025年上海合作组织减贫和可持续发展论坛”提供场地租赁、酒店住宿、餐饮服务、舞台搭建与设计、同声传译、摄影摄像服务、合影专区、及大会氛围营造等服务项目。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陕西省农业厅机关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陕西省西安市莲湖区习武园27号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029-87228228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陕西百岳项目管理咨询有限公司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陕西省西安市浐灞生态区欧亚大道欧亚国际一期B座1期10楼1007室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王亚倩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18829341137</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采购包1：2,950,000.00元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采购包1：2,950,000.00元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颁布《招标代理服务收费暂行办法》（计价格[2002]1980号）、国家发展和改革委员会办公厅颁布的《关于招标代理服务收费有关问题的通知》（发改办价格[2003]857号）文件规定执行。代理费缴存账户: 开户名称:陕西百岳项目管理咨询有限公司 开户银行:华夏银行股份有限公司西安欧亚大道支行账号:11474000000227339(备注:项目名称+代理服务费）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陕西省农业厅机关</w:t>
      </w:r>
      <w:r>
        <w:rPr>
          <w:rFonts w:ascii="仿宋_GB2312" w:hAnsi="仿宋_GB2312" w:cs="仿宋_GB2312" w:eastAsia="仿宋_GB2312"/>
        </w:rPr>
        <w:t>和</w:t>
      </w:r>
      <w:r>
        <w:rPr>
          <w:rFonts w:ascii="仿宋_GB2312" w:hAnsi="仿宋_GB2312" w:cs="仿宋_GB2312" w:eastAsia="仿宋_GB2312"/>
        </w:rPr>
        <w:t>陕西百岳项目管理咨询有限公司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陕西百岳项目管理咨询有限公司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陕西省农业厅机关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陕西百岳项目管理咨询有限公司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 1、单一来源文件、响应文件； 2、合同及附件文本；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陕西百岳项目管理咨询有限公司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陕西百岳项目管理咨询有限公司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陕西百岳项目管理咨询有限公司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展览以“持续减贫 合作发展——上海合作组织减贫和可持续发展成果展”为主题，依次设置“国际展区、国家展区、陕西展区”三个单元。采购涉及为“持续减贫 合作发展——2025年上海合作组织减贫和可持续发展论坛”提供场地租赁、酒店住宿、餐饮服务、舞台搭建与设计、同声传译、摄影摄像服务、合影专区、及大会氛围营造等服务项目。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2,950,000.00</w:t>
      </w:r>
    </w:p>
    <w:p>
      <w:pPr>
        <w:pStyle w:val="null3"/>
      </w:pPr>
      <w:r>
        <w:rPr>
          <w:rFonts w:ascii="仿宋_GB2312" w:hAnsi="仿宋_GB2312" w:cs="仿宋_GB2312" w:eastAsia="仿宋_GB2312"/>
        </w:rPr>
        <w:t>采购包最高限价（元）: 2,950,000.00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会务服务、展览设计搭建服务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标的名称：会务服务、展览设计搭建服务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本次论坛以</w:t>
            </w:r>
            <w:r>
              <w:rPr>
                <w:rFonts w:ascii="仿宋_GB2312" w:hAnsi="仿宋_GB2312" w:cs="仿宋_GB2312" w:eastAsia="仿宋_GB2312"/>
                <w:sz w:val="21"/>
              </w:rPr>
              <w:t>“持续减贫 合作发展——</w:t>
            </w:r>
            <w:r>
              <w:rPr>
                <w:rFonts w:ascii="仿宋_GB2312" w:hAnsi="仿宋_GB2312" w:cs="仿宋_GB2312" w:eastAsia="仿宋_GB2312"/>
                <w:sz w:val="21"/>
              </w:rPr>
              <w:t>上海合作组织减贫和可持续发展论坛</w:t>
            </w:r>
            <w:r>
              <w:rPr>
                <w:rFonts w:ascii="仿宋_GB2312" w:hAnsi="仿宋_GB2312" w:cs="仿宋_GB2312" w:eastAsia="仿宋_GB2312"/>
                <w:sz w:val="21"/>
              </w:rPr>
              <w:t>”为主题，</w:t>
            </w:r>
            <w:r>
              <w:rPr>
                <w:rFonts w:ascii="仿宋_GB2312" w:hAnsi="仿宋_GB2312" w:cs="仿宋_GB2312" w:eastAsia="仿宋_GB2312"/>
                <w:sz w:val="21"/>
              </w:rPr>
              <w:t>活动搭建及会期持续</w:t>
            </w:r>
            <w:r>
              <w:rPr>
                <w:rFonts w:ascii="仿宋_GB2312" w:hAnsi="仿宋_GB2312" w:cs="仿宋_GB2312" w:eastAsia="仿宋_GB2312"/>
                <w:sz w:val="21"/>
              </w:rPr>
              <w:t>期间，需要为与会嘉宾及工作人员提供住宿服务及</w:t>
            </w:r>
            <w:r>
              <w:rPr>
                <w:rFonts w:ascii="仿宋_GB2312" w:hAnsi="仿宋_GB2312" w:cs="仿宋_GB2312" w:eastAsia="仿宋_GB2312"/>
                <w:sz w:val="21"/>
              </w:rPr>
              <w:t>餐饮</w:t>
            </w:r>
            <w:r>
              <w:rPr>
                <w:rFonts w:ascii="仿宋_GB2312" w:hAnsi="仿宋_GB2312" w:cs="仿宋_GB2312" w:eastAsia="仿宋_GB2312"/>
                <w:sz w:val="21"/>
              </w:rPr>
              <w:t>需求。论坛主舞台的设计与搭建工</w:t>
            </w:r>
            <w:r>
              <w:rPr>
                <w:rFonts w:ascii="仿宋_GB2312" w:hAnsi="仿宋_GB2312" w:cs="仿宋_GB2312" w:eastAsia="仿宋_GB2312"/>
                <w:sz w:val="21"/>
              </w:rPr>
              <w:t>作主要包括舞台、</w:t>
            </w:r>
            <w:r>
              <w:rPr>
                <w:rFonts w:ascii="仿宋_GB2312" w:hAnsi="仿宋_GB2312" w:cs="仿宋_GB2312" w:eastAsia="仿宋_GB2312"/>
                <w:sz w:val="21"/>
              </w:rPr>
              <w:t>LED大屏、灯光、音响、摄影摄像等设备的配置。同时，设立多语言的同声传译设备间及接收设备。现场设置沙发区及座位席，并配备桌签打印摆放服务。合影专区主要包括合影背板、上合成员国国旗及合影台的设置。此外，会场内外设置包括了氛围</w:t>
            </w:r>
            <w:r>
              <w:rPr>
                <w:rFonts w:ascii="仿宋_GB2312" w:hAnsi="仿宋_GB2312" w:cs="仿宋_GB2312" w:eastAsia="仿宋_GB2312"/>
                <w:sz w:val="21"/>
              </w:rPr>
              <w:t>营造、指引标识及道旗、大会主题装置</w:t>
            </w:r>
            <w:r>
              <w:rPr>
                <w:rFonts w:ascii="仿宋_GB2312" w:hAnsi="仿宋_GB2312" w:cs="仿宋_GB2312" w:eastAsia="仿宋_GB2312"/>
                <w:sz w:val="21"/>
              </w:rPr>
              <w:t>布置等内容。</w:t>
            </w:r>
          </w:p>
          <w:p>
            <w:pPr>
              <w:pStyle w:val="null3"/>
              <w:jc w:val="both"/>
            </w:pPr>
            <w:r>
              <w:rPr>
                <w:rFonts w:ascii="仿宋_GB2312" w:hAnsi="仿宋_GB2312" w:cs="仿宋_GB2312" w:eastAsia="仿宋_GB2312"/>
                <w:sz w:val="21"/>
              </w:rPr>
              <w:t>2、展览以</w:t>
            </w:r>
            <w:r>
              <w:rPr>
                <w:rFonts w:ascii="仿宋_GB2312" w:hAnsi="仿宋_GB2312" w:cs="仿宋_GB2312" w:eastAsia="仿宋_GB2312"/>
                <w:sz w:val="21"/>
              </w:rPr>
              <w:t>“</w:t>
            </w:r>
            <w:r>
              <w:rPr>
                <w:rFonts w:ascii="仿宋_GB2312" w:hAnsi="仿宋_GB2312" w:cs="仿宋_GB2312" w:eastAsia="仿宋_GB2312"/>
                <w:sz w:val="21"/>
              </w:rPr>
              <w:t>持续减贫</w:t>
            </w:r>
            <w:r>
              <w:rPr>
                <w:rFonts w:ascii="仿宋_GB2312" w:hAnsi="仿宋_GB2312" w:cs="仿宋_GB2312" w:eastAsia="仿宋_GB2312"/>
                <w:sz w:val="21"/>
              </w:rPr>
              <w:t xml:space="preserve"> </w:t>
            </w:r>
            <w:r>
              <w:rPr>
                <w:rFonts w:ascii="仿宋_GB2312" w:hAnsi="仿宋_GB2312" w:cs="仿宋_GB2312" w:eastAsia="仿宋_GB2312"/>
                <w:sz w:val="21"/>
              </w:rPr>
              <w:t>合作发展</w:t>
            </w:r>
            <w:r>
              <w:rPr>
                <w:rFonts w:ascii="仿宋_GB2312" w:hAnsi="仿宋_GB2312" w:cs="仿宋_GB2312" w:eastAsia="仿宋_GB2312"/>
                <w:sz w:val="21"/>
              </w:rPr>
              <w:t>——</w:t>
            </w:r>
            <w:r>
              <w:rPr>
                <w:rFonts w:ascii="仿宋_GB2312" w:hAnsi="仿宋_GB2312" w:cs="仿宋_GB2312" w:eastAsia="仿宋_GB2312"/>
                <w:sz w:val="21"/>
              </w:rPr>
              <w:t>上海合作组织减贫和可持续发展成果展</w:t>
            </w:r>
            <w:r>
              <w:rPr>
                <w:rFonts w:ascii="仿宋_GB2312" w:hAnsi="仿宋_GB2312" w:cs="仿宋_GB2312" w:eastAsia="仿宋_GB2312"/>
                <w:sz w:val="21"/>
              </w:rPr>
              <w:t>”</w:t>
            </w:r>
            <w:r>
              <w:rPr>
                <w:rFonts w:ascii="仿宋_GB2312" w:hAnsi="仿宋_GB2312" w:cs="仿宋_GB2312" w:eastAsia="仿宋_GB2312"/>
                <w:sz w:val="21"/>
              </w:rPr>
              <w:t>为主题，依次</w:t>
            </w:r>
            <w:r>
              <w:rPr>
                <w:rFonts w:ascii="仿宋_GB2312" w:hAnsi="仿宋_GB2312" w:cs="仿宋_GB2312" w:eastAsia="仿宋_GB2312"/>
                <w:sz w:val="21"/>
              </w:rPr>
              <w:t>设置</w:t>
            </w:r>
            <w:r>
              <w:rPr>
                <w:rFonts w:ascii="仿宋_GB2312" w:hAnsi="仿宋_GB2312" w:cs="仿宋_GB2312" w:eastAsia="仿宋_GB2312"/>
                <w:sz w:val="21"/>
              </w:rPr>
              <w:t>“</w:t>
            </w:r>
            <w:r>
              <w:rPr>
                <w:rFonts w:ascii="仿宋_GB2312" w:hAnsi="仿宋_GB2312" w:cs="仿宋_GB2312" w:eastAsia="仿宋_GB2312"/>
                <w:sz w:val="21"/>
              </w:rPr>
              <w:t>国际</w:t>
            </w:r>
            <w:r>
              <w:rPr>
                <w:rFonts w:ascii="仿宋_GB2312" w:hAnsi="仿宋_GB2312" w:cs="仿宋_GB2312" w:eastAsia="仿宋_GB2312"/>
                <w:sz w:val="21"/>
              </w:rPr>
              <w:t>展区、</w:t>
            </w:r>
            <w:r>
              <w:rPr>
                <w:rFonts w:ascii="仿宋_GB2312" w:hAnsi="仿宋_GB2312" w:cs="仿宋_GB2312" w:eastAsia="仿宋_GB2312"/>
                <w:sz w:val="21"/>
              </w:rPr>
              <w:t>国家</w:t>
            </w:r>
            <w:r>
              <w:rPr>
                <w:rFonts w:ascii="仿宋_GB2312" w:hAnsi="仿宋_GB2312" w:cs="仿宋_GB2312" w:eastAsia="仿宋_GB2312"/>
                <w:sz w:val="21"/>
              </w:rPr>
              <w:t>展区、陕西展区</w:t>
            </w:r>
            <w:r>
              <w:rPr>
                <w:rFonts w:ascii="仿宋_GB2312" w:hAnsi="仿宋_GB2312" w:cs="仿宋_GB2312" w:eastAsia="仿宋_GB2312"/>
                <w:sz w:val="21"/>
              </w:rPr>
              <w:t>”三个单元</w:t>
            </w:r>
            <w:r>
              <w:rPr>
                <w:rFonts w:ascii="仿宋_GB2312" w:hAnsi="仿宋_GB2312" w:cs="仿宋_GB2312" w:eastAsia="仿宋_GB2312"/>
                <w:sz w:val="21"/>
              </w:rPr>
              <w:t>。</w:t>
            </w:r>
            <w:r>
              <w:rPr>
                <w:rFonts w:ascii="仿宋_GB2312" w:hAnsi="仿宋_GB2312" w:cs="仿宋_GB2312" w:eastAsia="仿宋_GB2312"/>
                <w:sz w:val="21"/>
              </w:rPr>
              <w:t>国际</w:t>
            </w:r>
            <w:r>
              <w:rPr>
                <w:rFonts w:ascii="仿宋_GB2312" w:hAnsi="仿宋_GB2312" w:cs="仿宋_GB2312" w:eastAsia="仿宋_GB2312"/>
                <w:sz w:val="21"/>
              </w:rPr>
              <w:t>展区、国家展区</w:t>
            </w:r>
            <w:r>
              <w:rPr>
                <w:rFonts w:ascii="仿宋_GB2312" w:hAnsi="仿宋_GB2312" w:cs="仿宋_GB2312" w:eastAsia="仿宋_GB2312"/>
                <w:sz w:val="21"/>
              </w:rPr>
              <w:t>主要通过图文展板等形式</w:t>
            </w:r>
            <w:r>
              <w:rPr>
                <w:rFonts w:ascii="仿宋_GB2312" w:hAnsi="仿宋_GB2312" w:cs="仿宋_GB2312" w:eastAsia="仿宋_GB2312"/>
                <w:sz w:val="21"/>
              </w:rPr>
              <w:t>展示，陕西展区</w:t>
            </w:r>
            <w:r>
              <w:rPr>
                <w:rFonts w:ascii="仿宋_GB2312" w:hAnsi="仿宋_GB2312" w:cs="仿宋_GB2312" w:eastAsia="仿宋_GB2312"/>
                <w:sz w:val="21"/>
              </w:rPr>
              <w:t>主要</w:t>
            </w:r>
            <w:r>
              <w:rPr>
                <w:rFonts w:ascii="仿宋_GB2312" w:hAnsi="仿宋_GB2312" w:cs="仿宋_GB2312" w:eastAsia="仿宋_GB2312"/>
                <w:sz w:val="21"/>
              </w:rPr>
              <w:t>通过图文展板</w:t>
            </w:r>
            <w:r>
              <w:rPr>
                <w:rFonts w:ascii="仿宋_GB2312" w:hAnsi="仿宋_GB2312" w:cs="仿宋_GB2312" w:eastAsia="仿宋_GB2312"/>
                <w:sz w:val="21"/>
              </w:rPr>
              <w:t>、实物展示、非遗展演和农产品品鉴</w:t>
            </w:r>
            <w:r>
              <w:rPr>
                <w:rFonts w:ascii="仿宋_GB2312" w:hAnsi="仿宋_GB2312" w:cs="仿宋_GB2312" w:eastAsia="仿宋_GB2312"/>
                <w:sz w:val="21"/>
              </w:rPr>
              <w:t>等形式</w:t>
            </w:r>
            <w:r>
              <w:rPr>
                <w:rFonts w:ascii="仿宋_GB2312" w:hAnsi="仿宋_GB2312" w:cs="仿宋_GB2312" w:eastAsia="仿宋_GB2312"/>
                <w:sz w:val="21"/>
              </w:rPr>
              <w:t>展示。</w:t>
            </w:r>
            <w:r>
              <w:rPr>
                <w:rFonts w:ascii="仿宋_GB2312" w:hAnsi="仿宋_GB2312" w:cs="仿宋_GB2312" w:eastAsia="仿宋_GB2312"/>
                <w:sz w:val="21"/>
              </w:rPr>
              <w:t>图文展板布展约</w:t>
            </w:r>
            <w:r>
              <w:rPr>
                <w:rFonts w:ascii="仿宋_GB2312" w:hAnsi="仿宋_GB2312" w:cs="仿宋_GB2312" w:eastAsia="仿宋_GB2312"/>
                <w:sz w:val="21"/>
              </w:rPr>
              <w:t>80延米，</w:t>
            </w:r>
            <w:r>
              <w:rPr>
                <w:rFonts w:ascii="仿宋_GB2312" w:hAnsi="仿宋_GB2312" w:cs="仿宋_GB2312" w:eastAsia="仿宋_GB2312"/>
                <w:sz w:val="21"/>
              </w:rPr>
              <w:t>根据图文内容确定三个单元占比，其中陕西展区文字</w:t>
            </w:r>
            <w:r>
              <w:rPr>
                <w:rFonts w:ascii="仿宋_GB2312" w:hAnsi="仿宋_GB2312" w:cs="仿宋_GB2312" w:eastAsia="仿宋_GB2312"/>
                <w:sz w:val="21"/>
              </w:rPr>
              <w:t>50%以上、约7200字。陕西非遗展演区约100平方米</w:t>
            </w:r>
            <w:r>
              <w:rPr>
                <w:rFonts w:ascii="仿宋_GB2312" w:hAnsi="仿宋_GB2312" w:cs="仿宋_GB2312" w:eastAsia="仿宋_GB2312"/>
                <w:sz w:val="21"/>
              </w:rPr>
              <w:t>，我省农产品品鉴暨茶歇区在论坛主会场周边设置。</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根据服务要求合理安排人员，保证服务活动顺利进行。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根据服务要求合理安排设施设备，保证服务活动顺利进行。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合同签订后至会展服务结束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服务结束后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乙方服务完成后七日内，甲方进行并完成验收，验收合格后在乙方提供的验收单签字确认。</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政府采购供应商拒绝政府采购领域商业贿赂承诺书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其他资格证明文件 服务内容及服务邀请应答表 中小企业声明函 残疾人福利性单位声明函 商务应答表 服务方案 标的清单 报价表 监狱企业的证明文件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响应文件封面 其他资格证明文件 政府采购供应商拒绝政府采购领域商业贿赂承诺书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（3）计量单位、报价货币均符合单一来源采购文件要求； （4）未超出采购预算或单一来源采购文件规定的最高限价。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详见附件：其他资格证明文件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