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77D8F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业绩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4A10B0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</w:p>
    <w:p w14:paraId="0929C51B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5F83A7D8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招标（采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购）文件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1A5E0DC6"/>
    <w:rsid w:val="00CB280E"/>
    <w:rsid w:val="0FBC2263"/>
    <w:rsid w:val="10130601"/>
    <w:rsid w:val="11A71B81"/>
    <w:rsid w:val="177E02EB"/>
    <w:rsid w:val="1A5E0DC6"/>
    <w:rsid w:val="30AB6B41"/>
    <w:rsid w:val="3A1851C5"/>
    <w:rsid w:val="53034162"/>
    <w:rsid w:val="55C362DC"/>
    <w:rsid w:val="58ED443F"/>
    <w:rsid w:val="616B1851"/>
    <w:rsid w:val="6B07748D"/>
    <w:rsid w:val="7354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2023-08-04T02:06:00Z</dcterms:created>
  <dc:creator>左中右1409724101</dc:creator>
  <cp:lastModifiedBy>JYZB</cp:lastModifiedBy>
  <dcterms:modified xsi:type="dcterms:W3CDTF">2025-07-09T09:56:34Z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5025F8E4CE4D4AA2970DD3289D9BE6DE_11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