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A5699">
      <w:pPr>
        <w:pStyle w:val="4"/>
        <w:numPr>
          <w:numId w:val="0"/>
        </w:numPr>
        <w:spacing w:before="0" w:after="0" w:line="360" w:lineRule="auto"/>
        <w:jc w:val="center"/>
        <w:rPr>
          <w:rFonts w:hint="eastAsia" w:ascii="宋体" w:hAnsi="宋体" w:eastAsia="宋体" w:cs="宋体"/>
          <w:bCs/>
          <w:szCs w:val="28"/>
        </w:rPr>
      </w:pPr>
      <w:bookmarkStart w:id="2" w:name="_GoBack"/>
      <w:bookmarkStart w:id="0" w:name="_Toc21554_WPSOffice_Level1"/>
      <w:bookmarkStart w:id="1" w:name="_Toc9833_WPSOffice_Level1"/>
      <w:r>
        <w:rPr>
          <w:rFonts w:hint="eastAsia" w:ascii="宋体" w:hAnsi="宋体" w:eastAsia="宋体" w:cs="宋体"/>
          <w:bCs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Cs/>
          <w:szCs w:val="28"/>
        </w:rPr>
        <w:t>分项报价表</w:t>
      </w:r>
      <w:bookmarkEnd w:id="0"/>
      <w:bookmarkEnd w:id="1"/>
    </w:p>
    <w:bookmarkEnd w:id="2"/>
    <w:tbl>
      <w:tblPr>
        <w:tblStyle w:val="5"/>
        <w:tblpPr w:leftFromText="180" w:rightFromText="180" w:vertAnchor="text" w:horzAnchor="margin" w:tblpXSpec="center" w:tblpY="1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714"/>
        <w:gridCol w:w="885"/>
        <w:gridCol w:w="870"/>
        <w:gridCol w:w="1320"/>
        <w:gridCol w:w="1299"/>
        <w:gridCol w:w="1159"/>
      </w:tblGrid>
      <w:tr w14:paraId="12CF8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675" w:type="dxa"/>
            <w:noWrap w:val="0"/>
            <w:vAlign w:val="center"/>
          </w:tcPr>
          <w:p w14:paraId="16A3F96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714" w:type="dxa"/>
            <w:noWrap w:val="0"/>
            <w:vAlign w:val="center"/>
          </w:tcPr>
          <w:p w14:paraId="671FA90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详细内容</w:t>
            </w:r>
          </w:p>
        </w:tc>
        <w:tc>
          <w:tcPr>
            <w:tcW w:w="885" w:type="dxa"/>
            <w:noWrap w:val="0"/>
            <w:vAlign w:val="center"/>
          </w:tcPr>
          <w:p w14:paraId="216965E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单位</w:t>
            </w:r>
          </w:p>
        </w:tc>
        <w:tc>
          <w:tcPr>
            <w:tcW w:w="870" w:type="dxa"/>
            <w:noWrap w:val="0"/>
            <w:vAlign w:val="center"/>
          </w:tcPr>
          <w:p w14:paraId="3734D48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数量</w:t>
            </w:r>
          </w:p>
        </w:tc>
        <w:tc>
          <w:tcPr>
            <w:tcW w:w="1320" w:type="dxa"/>
            <w:noWrap w:val="0"/>
            <w:vAlign w:val="center"/>
          </w:tcPr>
          <w:p w14:paraId="4263D20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单价</w:t>
            </w:r>
          </w:p>
          <w:p w14:paraId="0324B39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（元）</w:t>
            </w:r>
          </w:p>
        </w:tc>
        <w:tc>
          <w:tcPr>
            <w:tcW w:w="1299" w:type="dxa"/>
            <w:noWrap w:val="0"/>
            <w:vAlign w:val="center"/>
          </w:tcPr>
          <w:p w14:paraId="6A2BBCC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金额（元）</w:t>
            </w:r>
          </w:p>
        </w:tc>
        <w:tc>
          <w:tcPr>
            <w:tcW w:w="1159" w:type="dxa"/>
            <w:noWrap w:val="0"/>
            <w:vAlign w:val="center"/>
          </w:tcPr>
          <w:p w14:paraId="35E24B0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备注</w:t>
            </w:r>
          </w:p>
        </w:tc>
      </w:tr>
      <w:tr w14:paraId="020CC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68DAB7E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</w:t>
            </w:r>
          </w:p>
        </w:tc>
        <w:tc>
          <w:tcPr>
            <w:tcW w:w="2714" w:type="dxa"/>
            <w:noWrap w:val="0"/>
            <w:vAlign w:val="center"/>
          </w:tcPr>
          <w:p w14:paraId="2C0202CB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场地费用</w:t>
            </w:r>
          </w:p>
        </w:tc>
        <w:tc>
          <w:tcPr>
            <w:tcW w:w="885" w:type="dxa"/>
            <w:noWrap w:val="0"/>
            <w:vAlign w:val="center"/>
          </w:tcPr>
          <w:p w14:paraId="17E3500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noWrap w:val="0"/>
            <w:vAlign w:val="top"/>
          </w:tcPr>
          <w:p w14:paraId="2624F6F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325053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53C6FE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E6736F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2FD0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1703E93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2</w:t>
            </w:r>
          </w:p>
        </w:tc>
        <w:tc>
          <w:tcPr>
            <w:tcW w:w="2714" w:type="dxa"/>
            <w:noWrap w:val="0"/>
            <w:vAlign w:val="center"/>
          </w:tcPr>
          <w:p w14:paraId="1C3A09B7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呼叫中心软件租用</w:t>
            </w:r>
          </w:p>
        </w:tc>
        <w:tc>
          <w:tcPr>
            <w:tcW w:w="885" w:type="dxa"/>
            <w:noWrap w:val="0"/>
            <w:vAlign w:val="center"/>
          </w:tcPr>
          <w:p w14:paraId="5F46253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noWrap w:val="0"/>
            <w:vAlign w:val="top"/>
          </w:tcPr>
          <w:p w14:paraId="09F4412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38FC8C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EC29B2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4581DC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68E9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75" w:type="dxa"/>
            <w:noWrap w:val="0"/>
            <w:vAlign w:val="center"/>
          </w:tcPr>
          <w:p w14:paraId="2929152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3</w:t>
            </w:r>
          </w:p>
        </w:tc>
        <w:tc>
          <w:tcPr>
            <w:tcW w:w="2714" w:type="dxa"/>
            <w:noWrap w:val="0"/>
            <w:vAlign w:val="center"/>
          </w:tcPr>
          <w:p w14:paraId="040B9482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客服人员</w:t>
            </w:r>
          </w:p>
        </w:tc>
        <w:tc>
          <w:tcPr>
            <w:tcW w:w="885" w:type="dxa"/>
            <w:noWrap w:val="0"/>
            <w:vAlign w:val="center"/>
          </w:tcPr>
          <w:p w14:paraId="695DC02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noWrap w:val="0"/>
            <w:vAlign w:val="top"/>
          </w:tcPr>
          <w:p w14:paraId="5FC8EE8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F33D42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1A672F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AE97BD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55A9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75" w:type="dxa"/>
            <w:noWrap w:val="0"/>
            <w:vAlign w:val="center"/>
          </w:tcPr>
          <w:p w14:paraId="4100959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4</w:t>
            </w:r>
          </w:p>
        </w:tc>
        <w:tc>
          <w:tcPr>
            <w:tcW w:w="2714" w:type="dxa"/>
            <w:noWrap w:val="0"/>
            <w:vAlign w:val="center"/>
          </w:tcPr>
          <w:p w14:paraId="6AA7CBF2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运维服务</w:t>
            </w:r>
          </w:p>
        </w:tc>
        <w:tc>
          <w:tcPr>
            <w:tcW w:w="885" w:type="dxa"/>
            <w:noWrap w:val="0"/>
            <w:vAlign w:val="center"/>
          </w:tcPr>
          <w:p w14:paraId="059FF2A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noWrap w:val="0"/>
            <w:vAlign w:val="top"/>
          </w:tcPr>
          <w:p w14:paraId="12EE761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C8640A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08B265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17FC57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468E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noWrap w:val="0"/>
            <w:vAlign w:val="center"/>
          </w:tcPr>
          <w:p w14:paraId="7EC8691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5</w:t>
            </w:r>
          </w:p>
        </w:tc>
        <w:tc>
          <w:tcPr>
            <w:tcW w:w="2714" w:type="dxa"/>
            <w:noWrap w:val="0"/>
            <w:vAlign w:val="center"/>
          </w:tcPr>
          <w:p w14:paraId="434527FB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数据分析服务</w:t>
            </w:r>
          </w:p>
        </w:tc>
        <w:tc>
          <w:tcPr>
            <w:tcW w:w="885" w:type="dxa"/>
            <w:noWrap w:val="0"/>
            <w:vAlign w:val="center"/>
          </w:tcPr>
          <w:p w14:paraId="65B9455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noWrap w:val="0"/>
            <w:vAlign w:val="top"/>
          </w:tcPr>
          <w:p w14:paraId="6435129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DE2AB4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B5F719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27CDF9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44941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4353441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6</w:t>
            </w: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77EC3A90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资源费用（存储、线路资源等）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05FE361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607D3AF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4B05AAC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B9EC4C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6005E22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0BF97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3D3715B7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</w:t>
            </w: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7D390571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其他...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22DF28B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390CEF92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489F340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F1CAEE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1F16DE4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47F8F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40E0A77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163D320E">
            <w:pPr>
              <w:snapToGrid w:val="0"/>
              <w:ind w:firstLine="0" w:firstLineChars="0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...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4D3FAE9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336E39BC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6851830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290EECCD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296203D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152D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944205F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44848FA8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10F15796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3BA11F1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7B61D58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33856F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22C694B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34006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280E9361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248CA49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64F77714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5ED4736E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632512E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20D0995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4D1DFE0B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  <w:tr w14:paraId="5495D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645C9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2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240B3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合计（大写）</w:t>
            </w:r>
          </w:p>
        </w:tc>
        <w:tc>
          <w:tcPr>
            <w:tcW w:w="3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294C">
            <w:pPr>
              <w:snapToGrid w:val="0"/>
              <w:ind w:firstLine="0" w:firstLineChars="0"/>
              <w:rPr>
                <w:rFonts w:hint="eastAsia" w:ascii="宋体" w:hAnsi="宋体" w:cs="宋体"/>
                <w:bCs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E74D">
            <w:pPr>
              <w:snapToGrid w:val="0"/>
              <w:ind w:firstLine="0" w:firstLineChars="0"/>
              <w:rPr>
                <w:rFonts w:hint="eastAsia"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￥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553CA"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</w:rPr>
            </w:pPr>
          </w:p>
        </w:tc>
      </w:tr>
    </w:tbl>
    <w:p w14:paraId="0F4578DD">
      <w:pPr>
        <w:ind w:firstLine="0" w:firstLineChars="0"/>
        <w:rPr>
          <w:rFonts w:hint="eastAsia" w:ascii="宋体" w:hAnsi="宋体" w:cs="宋体"/>
          <w:sz w:val="18"/>
          <w:szCs w:val="18"/>
        </w:rPr>
      </w:pPr>
    </w:p>
    <w:p w14:paraId="1E86F851">
      <w:pPr>
        <w:ind w:firstLine="0" w:firstLineChars="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注：1、供应商须按“</w:t>
      </w:r>
      <w:r>
        <w:rPr>
          <w:rFonts w:hint="eastAsia" w:ascii="宋体" w:hAnsi="宋体" w:cs="宋体"/>
          <w:bCs/>
          <w:sz w:val="18"/>
          <w:szCs w:val="18"/>
        </w:rPr>
        <w:t>分项报价表”的格式</w:t>
      </w:r>
      <w:r>
        <w:rPr>
          <w:rFonts w:hint="eastAsia" w:ascii="宋体" w:hAnsi="宋体" w:cs="宋体"/>
          <w:sz w:val="18"/>
          <w:szCs w:val="18"/>
        </w:rPr>
        <w:t>详细报出投标总价的各个组成部分的报价；</w:t>
      </w:r>
    </w:p>
    <w:p w14:paraId="4F652845">
      <w:pPr>
        <w:ind w:firstLine="360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2、</w:t>
      </w:r>
      <w:r>
        <w:rPr>
          <w:rFonts w:hint="eastAsia" w:ascii="宋体" w:hAnsi="宋体" w:cs="宋体"/>
          <w:sz w:val="18"/>
          <w:szCs w:val="18"/>
        </w:rPr>
        <w:t>“</w:t>
      </w:r>
      <w:r>
        <w:rPr>
          <w:rFonts w:hint="eastAsia" w:ascii="宋体" w:hAnsi="宋体" w:cs="宋体"/>
          <w:bCs/>
          <w:sz w:val="18"/>
          <w:szCs w:val="18"/>
        </w:rPr>
        <w:t>分项报价表”各分项报价合计应当与“开标一览表”投标总价相等；</w:t>
      </w:r>
    </w:p>
    <w:p w14:paraId="443F1F53">
      <w:pPr>
        <w:ind w:firstLine="36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3</w:t>
      </w:r>
      <w:r>
        <w:rPr>
          <w:rFonts w:hint="eastAsia" w:ascii="宋体" w:hAnsi="宋体" w:cs="宋体"/>
          <w:sz w:val="18"/>
          <w:szCs w:val="18"/>
        </w:rPr>
        <w:t>、此表可自行扩展。</w:t>
      </w:r>
    </w:p>
    <w:p w14:paraId="241212A4">
      <w:pPr>
        <w:ind w:firstLine="480"/>
        <w:rPr>
          <w:rFonts w:hint="eastAsia" w:ascii="宋体" w:hAnsi="宋体" w:cs="宋体"/>
          <w:sz w:val="24"/>
        </w:rPr>
      </w:pPr>
    </w:p>
    <w:p w14:paraId="5E7C84C2">
      <w:pPr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投标供应商名称：（盖章）</w:t>
      </w:r>
    </w:p>
    <w:p w14:paraId="70F8CAED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</w:p>
    <w:p w14:paraId="774EB784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法定代表人或授权代表（签名或盖章）：       </w:t>
      </w:r>
    </w:p>
    <w:p w14:paraId="50615E5E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</w:p>
    <w:p w14:paraId="44C1ACB7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投标日期：</w:t>
      </w:r>
    </w:p>
    <w:p w14:paraId="7BE72E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32F88"/>
    <w:rsid w:val="23632F88"/>
    <w:rsid w:val="3116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205</Characters>
  <Lines>0</Lines>
  <Paragraphs>0</Paragraphs>
  <TotalTime>0</TotalTime>
  <ScaleCrop>false</ScaleCrop>
  <LinksUpToDate>false</LinksUpToDate>
  <CharactersWithSpaces>212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2025-07-07T07:34:00Z</dcterms:created>
  <dc:creator>宋璟雯</dc:creator>
  <cp:lastModifiedBy>宋璟雯</cp:lastModifiedBy>
  <dcterms:modified xsi:type="dcterms:W3CDTF">2025-07-07T07:42:46Z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950917D722EF4B7DB717FE1555A08D1F_11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