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版本号：ZMZB2025GCDX-23720250730001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图书馆2025年数据库采购项目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ZMZB2025GCDX-237</w:t>
      </w:r>
      <w:r>
        <w:br/>
      </w:r>
      <w:r>
        <w:br/>
      </w:r>
      <w:r>
        <w:br/>
      </w:r>
    </w:p>
    <w:p>
      <w:pPr>
        <w:pStyle w:val="null3"/>
        <w:jc w:val="center"/>
        <w:outlineLvl w:val="5"/>
      </w:pPr>
      <w:r>
        <w:rPr>
          <w:rFonts w:ascii="仿宋_GB2312" w:hAnsi="仿宋_GB2312" w:cs="仿宋_GB2312" w:eastAsia="仿宋_GB2312"/>
          <w:sz w:val="15"/>
          <w:b/>
        </w:rPr>
        <w:t>西安工程大学</w:t>
      </w:r>
    </w:p>
    <w:p>
      <w:pPr>
        <w:pStyle w:val="null3"/>
        <w:jc w:val="center"/>
        <w:outlineLvl w:val="5"/>
      </w:pPr>
      <w:r>
        <w:rPr>
          <w:rFonts w:ascii="仿宋_GB2312" w:hAnsi="仿宋_GB2312" w:cs="仿宋_GB2312" w:eastAsia="仿宋_GB2312"/>
          <w:sz w:val="15"/>
          <w:b/>
        </w:rPr>
        <w:t>陕西卓佲项目管理有限公司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图书馆2025年数据库采购项目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ZMZB2025GCDX-237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图书馆2025年数据库采购项目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图书馆2025年数据库采购项目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029-81369288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候倩雨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采购包1：172,000.00元</w:t>
            </w:r>
          </w:p>
          <w:p>
            <w:pPr>
              <w:pStyle w:val="null3"/>
            </w:pPr>
            <w:r>
              <w:rPr>
                <w:rFonts w:ascii="仿宋_GB2312" w:hAnsi="仿宋_GB2312" w:cs="仿宋_GB2312" w:eastAsia="仿宋_GB2312"/>
              </w:rPr>
              <w:t>采购包2：338,000.00元</w:t>
            </w:r>
          </w:p>
          <w:p>
            <w:pPr>
              <w:pStyle w:val="null3"/>
            </w:pPr>
            <w:r>
              <w:rPr>
                <w:rFonts w:ascii="仿宋_GB2312" w:hAnsi="仿宋_GB2312" w:cs="仿宋_GB2312" w:eastAsia="仿宋_GB2312"/>
              </w:rPr>
              <w:t>采购包3：101,000.00元</w:t>
            </w:r>
          </w:p>
          <w:p>
            <w:pPr>
              <w:pStyle w:val="null3"/>
            </w:pPr>
            <w:r>
              <w:rPr>
                <w:rFonts w:ascii="仿宋_GB2312" w:hAnsi="仿宋_GB2312" w:cs="仿宋_GB2312" w:eastAsia="仿宋_GB2312"/>
              </w:rPr>
              <w:t>采购包4：260,000.00元</w:t>
            </w:r>
          </w:p>
          <w:p>
            <w:pPr>
              <w:pStyle w:val="null3"/>
            </w:pPr>
            <w:r>
              <w:rPr>
                <w:rFonts w:ascii="仿宋_GB2312" w:hAnsi="仿宋_GB2312" w:cs="仿宋_GB2312" w:eastAsia="仿宋_GB2312"/>
              </w:rPr>
              <w:t>采购包5：81,000.00元</w:t>
            </w:r>
          </w:p>
          <w:p>
            <w:pPr>
              <w:pStyle w:val="null3"/>
            </w:pPr>
            <w:r>
              <w:rPr>
                <w:rFonts w:ascii="仿宋_GB2312" w:hAnsi="仿宋_GB2312" w:cs="仿宋_GB2312" w:eastAsia="仿宋_GB2312"/>
              </w:rPr>
              <w:t>采购包6：101,000.00元</w:t>
            </w:r>
          </w:p>
          <w:p>
            <w:pPr>
              <w:pStyle w:val="null3"/>
            </w:pPr>
            <w:r>
              <w:rPr>
                <w:rFonts w:ascii="仿宋_GB2312" w:hAnsi="仿宋_GB2312" w:cs="仿宋_GB2312" w:eastAsia="仿宋_GB2312"/>
              </w:rPr>
              <w:t>采购包7：125,000.00元</w:t>
            </w:r>
          </w:p>
          <w:p>
            <w:pPr>
              <w:pStyle w:val="null3"/>
            </w:pPr>
            <w:r>
              <w:rPr>
                <w:rFonts w:ascii="仿宋_GB2312" w:hAnsi="仿宋_GB2312" w:cs="仿宋_GB2312" w:eastAsia="仿宋_GB2312"/>
              </w:rPr>
              <w:t>采购包8：101,000.00元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采购包1：172,000.00元</w:t>
            </w:r>
          </w:p>
          <w:p>
            <w:pPr>
              <w:pStyle w:val="null3"/>
            </w:pPr>
            <w:r>
              <w:rPr>
                <w:rFonts w:ascii="仿宋_GB2312" w:hAnsi="仿宋_GB2312" w:cs="仿宋_GB2312" w:eastAsia="仿宋_GB2312"/>
              </w:rPr>
              <w:t>采购包2：338,000.00元</w:t>
            </w:r>
          </w:p>
          <w:p>
            <w:pPr>
              <w:pStyle w:val="null3"/>
            </w:pPr>
            <w:r>
              <w:rPr>
                <w:rFonts w:ascii="仿宋_GB2312" w:hAnsi="仿宋_GB2312" w:cs="仿宋_GB2312" w:eastAsia="仿宋_GB2312"/>
              </w:rPr>
              <w:t>采购包3：101,000.00元</w:t>
            </w:r>
          </w:p>
          <w:p>
            <w:pPr>
              <w:pStyle w:val="null3"/>
            </w:pPr>
            <w:r>
              <w:rPr>
                <w:rFonts w:ascii="仿宋_GB2312" w:hAnsi="仿宋_GB2312" w:cs="仿宋_GB2312" w:eastAsia="仿宋_GB2312"/>
              </w:rPr>
              <w:t>采购包4：260,000.00元</w:t>
            </w:r>
          </w:p>
          <w:p>
            <w:pPr>
              <w:pStyle w:val="null3"/>
            </w:pPr>
            <w:r>
              <w:rPr>
                <w:rFonts w:ascii="仿宋_GB2312" w:hAnsi="仿宋_GB2312" w:cs="仿宋_GB2312" w:eastAsia="仿宋_GB2312"/>
              </w:rPr>
              <w:t>采购包5：81,000.00元</w:t>
            </w:r>
          </w:p>
          <w:p>
            <w:pPr>
              <w:pStyle w:val="null3"/>
            </w:pPr>
            <w:r>
              <w:rPr>
                <w:rFonts w:ascii="仿宋_GB2312" w:hAnsi="仿宋_GB2312" w:cs="仿宋_GB2312" w:eastAsia="仿宋_GB2312"/>
              </w:rPr>
              <w:t>采购包6：101,000.00元</w:t>
            </w:r>
          </w:p>
          <w:p>
            <w:pPr>
              <w:pStyle w:val="null3"/>
            </w:pPr>
            <w:r>
              <w:rPr>
                <w:rFonts w:ascii="仿宋_GB2312" w:hAnsi="仿宋_GB2312" w:cs="仿宋_GB2312" w:eastAsia="仿宋_GB2312"/>
              </w:rPr>
              <w:t>采购包7：125,000.00元</w:t>
            </w:r>
          </w:p>
          <w:p>
            <w:pPr>
              <w:pStyle w:val="null3"/>
            </w:pPr>
            <w:r>
              <w:rPr>
                <w:rFonts w:ascii="仿宋_GB2312" w:hAnsi="仿宋_GB2312" w:cs="仿宋_GB2312" w:eastAsia="仿宋_GB2312"/>
              </w:rPr>
              <w:t>采购包8：101,000.00元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采购包2保证金金额：6,000.00元</w:t>
            </w:r>
          </w:p>
          <w:p>
            <w:pPr>
              <w:pStyle w:val="null3"/>
            </w:pPr>
            <w:r>
              <w:rPr>
                <w:rFonts w:ascii="仿宋_GB2312" w:hAnsi="仿宋_GB2312" w:cs="仿宋_GB2312" w:eastAsia="仿宋_GB2312"/>
              </w:rPr>
              <w:t>采购包3保证金金额：2,000.00元</w:t>
            </w:r>
          </w:p>
          <w:p>
            <w:pPr>
              <w:pStyle w:val="null3"/>
            </w:pPr>
            <w:r>
              <w:rPr>
                <w:rFonts w:ascii="仿宋_GB2312" w:hAnsi="仿宋_GB2312" w:cs="仿宋_GB2312" w:eastAsia="仿宋_GB2312"/>
              </w:rPr>
              <w:t>采购包4保证金金额：5,000.00元</w:t>
            </w:r>
          </w:p>
          <w:p>
            <w:pPr>
              <w:pStyle w:val="null3"/>
            </w:pPr>
            <w:r>
              <w:rPr>
                <w:rFonts w:ascii="仿宋_GB2312" w:hAnsi="仿宋_GB2312" w:cs="仿宋_GB2312" w:eastAsia="仿宋_GB2312"/>
              </w:rPr>
              <w:t>采购包5保证金金额：1,600.00元</w:t>
            </w:r>
          </w:p>
          <w:p>
            <w:pPr>
              <w:pStyle w:val="null3"/>
            </w:pPr>
            <w:r>
              <w:rPr>
                <w:rFonts w:ascii="仿宋_GB2312" w:hAnsi="仿宋_GB2312" w:cs="仿宋_GB2312" w:eastAsia="仿宋_GB2312"/>
              </w:rPr>
              <w:t>采购包6保证金金额：2,000.00元</w:t>
            </w:r>
          </w:p>
          <w:p>
            <w:pPr>
              <w:pStyle w:val="null3"/>
            </w:pPr>
            <w:r>
              <w:rPr>
                <w:rFonts w:ascii="仿宋_GB2312" w:hAnsi="仿宋_GB2312" w:cs="仿宋_GB2312" w:eastAsia="仿宋_GB2312"/>
              </w:rPr>
              <w:t>采购包7保证金金额：2,500.00元</w:t>
            </w:r>
          </w:p>
          <w:p>
            <w:pPr>
              <w:pStyle w:val="null3"/>
            </w:pPr>
            <w:r>
              <w:rPr>
                <w:rFonts w:ascii="仿宋_GB2312" w:hAnsi="仿宋_GB2312" w:cs="仿宋_GB2312" w:eastAsia="仿宋_GB2312"/>
              </w:rPr>
              <w:t>采购包8保证金金额：2,000.00元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说明：（1）乙方在签订合同之后，按本合同金额的5%向甲方提交履约保证金，验收合格后无息退还供应商 （2）履约保证金应使用人民币，可选择使用银行转账、支票、汇票、本票或者金融机构、担保机构出具的保函等非现金形式缴纳或提交； （3）在服务期结束后，经甲方验收合格，乙方提出书面申请，甲方将履约保证金（无息）退还乙方。</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说明：（1）乙方在签订合同之后，按本合同金额的5%向甲方提交履约保证金，验收合格后无息退还供应商 （2）履约保证金应使用人民币，可选择使用银行转账、支票、汇票、本票或者金融机构、担保机构出具的保函等非现金形式缴纳或提交； （3）在服务期结束后，经甲方验收合格，乙方提出书面申请，甲方将履约保证金（无息）退还乙方。</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说明：（1）乙方在签订合同之后，按本合同金额的5%向甲方提交履约保证金，验收合格后无息退还供应商 （2）履约保证金应使用人民币，可选择使用银行转账、支票、汇票、本票或者金融机构、担保机构出具的保函等非现金形式缴纳或提交； （3）在服务期结束后，经甲方验收合格，乙方提出书面申请，甲方将履约保证金（无息）退还乙方。</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说明：（1）乙方在签订合同之后，按本合同金额的5%向甲方提交履约保证金，验收合格后无息退还供应商 （2）履约保证金应使用人民币，可选择使用银行转账、支票、汇票、本票或者金融机构、担保机构出具的保函等非现金形式缴纳或提交； （3）在服务期结束后，经甲方验收合格，乙方提出书面申请，甲方将履约保证金（无息）退还乙方。</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说明：（1）乙方在签订合同之后，按本合同金额的5%向甲方提交履约保证金，验收合格后无息退还供应商 （2）履约保证金应使用人民币，可选择使用银行转账、支票、汇票、本票或者金融机构、担保机构出具的保函等非现金形式缴纳或提交； （3）在服务期结束后，经甲方验收合格，乙方提出书面申请，甲方将履约保证金（无息）退还乙方。</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说明：（1）乙方在签订合同之后，按本合同金额的5%向甲方提交履约保证金，验收合格后无息退还供应商 （2）履约保证金应使用人民币，可选择使用银行转账、支票、汇票、本票或者金融机构、担保机构出具的保函等非现金形式缴纳或提交； （3）在服务期结束后，经甲方验收合格，乙方提出书面申请，甲方将履约保证金（无息）退还乙方。</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说明：（1）乙方在签订合同之后，按本合同金额的5%向甲方提交履约保证金，验收合格后无息退还供应商 （2）履约保证金应使用人民币，可选择使用银行转账、支票、汇票、本票或者金融机构、担保机构出具的保函等非现金形式缴纳或提交； （3）在服务期结束后，经甲方验收合格，乙方提出书面申请，甲方将履约保证金（无息）退还乙方。</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说明：（1）乙方在签订合同之后，按本合同金额的5%向甲方提交履约保证金，验收合格后无息退还供应商 （2）履约保证金应使用人民币，可选择使用银行转账、支票、汇票、本票或者金融机构、担保机构出具的保函等非现金形式缴纳或提交； （3）在服务期结束后，经甲方验收合格，乙方提出书面申请，甲方将履约保证金（无息）退还乙方。</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图书馆2025年数据库采购项目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172,000.00</w:t>
      </w:r>
    </w:p>
    <w:p>
      <w:pPr>
        <w:pStyle w:val="null3"/>
      </w:pPr>
      <w:r>
        <w:rPr>
          <w:rFonts w:ascii="仿宋_GB2312" w:hAnsi="仿宋_GB2312" w:cs="仿宋_GB2312" w:eastAsia="仿宋_GB2312"/>
        </w:rPr>
        <w:t>采购包最高限价（元）: 172,000.00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万方数据知识服务智慧云平台v1.0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338,000.00</w:t>
      </w:r>
    </w:p>
    <w:p>
      <w:pPr>
        <w:pStyle w:val="null3"/>
      </w:pPr>
      <w:r>
        <w:rPr>
          <w:rFonts w:ascii="仿宋_GB2312" w:hAnsi="仿宋_GB2312" w:cs="仿宋_GB2312" w:eastAsia="仿宋_GB2312"/>
        </w:rPr>
        <w:t>采购包最高限价（元）: 338,000.00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同方中国知识资源库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101,000.00</w:t>
      </w:r>
    </w:p>
    <w:p>
      <w:pPr>
        <w:pStyle w:val="null3"/>
      </w:pPr>
      <w:r>
        <w:rPr>
          <w:rFonts w:ascii="仿宋_GB2312" w:hAnsi="仿宋_GB2312" w:cs="仿宋_GB2312" w:eastAsia="仿宋_GB2312"/>
        </w:rPr>
        <w:t>采购包最高限价（元）: 101,000.00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新东方英语多媒体学习库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超星文献服务系统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81,000.00</w:t>
      </w:r>
    </w:p>
    <w:p>
      <w:pPr>
        <w:pStyle w:val="null3"/>
      </w:pPr>
      <w:r>
        <w:rPr>
          <w:rFonts w:ascii="仿宋_GB2312" w:hAnsi="仿宋_GB2312" w:cs="仿宋_GB2312" w:eastAsia="仿宋_GB2312"/>
        </w:rPr>
        <w:t>采购包最高限价（元）: 81,000.00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大为innojoy专利搜索引擎</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101,000.00</w:t>
      </w:r>
    </w:p>
    <w:p>
      <w:pPr>
        <w:pStyle w:val="null3"/>
      </w:pPr>
      <w:r>
        <w:rPr>
          <w:rFonts w:ascii="仿宋_GB2312" w:hAnsi="仿宋_GB2312" w:cs="仿宋_GB2312" w:eastAsia="仿宋_GB2312"/>
        </w:rPr>
        <w:t>采购包最高限价（元）: 101,000.00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科学文库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125,000.00</w:t>
      </w:r>
    </w:p>
    <w:p>
      <w:pPr>
        <w:pStyle w:val="null3"/>
      </w:pPr>
      <w:r>
        <w:rPr>
          <w:rFonts w:ascii="仿宋_GB2312" w:hAnsi="仿宋_GB2312" w:cs="仿宋_GB2312" w:eastAsia="仿宋_GB2312"/>
        </w:rPr>
        <w:t>采购包最高限价（元）: 125,000.00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“华服志”数据库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101,000.00</w:t>
      </w:r>
    </w:p>
    <w:p>
      <w:pPr>
        <w:pStyle w:val="null3"/>
      </w:pPr>
      <w:r>
        <w:rPr>
          <w:rFonts w:ascii="仿宋_GB2312" w:hAnsi="仿宋_GB2312" w:cs="仿宋_GB2312" w:eastAsia="仿宋_GB2312"/>
        </w:rPr>
        <w:t>采购包最高限价（元）: 101,000.00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高品数字图书馆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标的名称：万方数据知识服务智慧云平台v1.0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学位论文库</w:t>
            </w:r>
            <w:r>
              <w:rPr>
                <w:rFonts w:ascii="仿宋_GB2312" w:hAnsi="仿宋_GB2312" w:cs="仿宋_GB2312" w:eastAsia="仿宋_GB2312"/>
              </w:rPr>
              <w:t>+国内外文献保障系统</w:t>
            </w:r>
            <w:r>
              <w:rPr>
                <w:rFonts w:ascii="仿宋_GB2312" w:hAnsi="仿宋_GB2312" w:cs="仿宋_GB2312" w:eastAsia="仿宋_GB2312"/>
              </w:rPr>
              <w:t>+标准全文数据库</w:t>
            </w:r>
            <w:r>
              <w:rPr>
                <w:rFonts w:ascii="仿宋_GB2312" w:hAnsi="仿宋_GB2312" w:cs="仿宋_GB2312" w:eastAsia="仿宋_GB2312"/>
              </w:rPr>
              <w:t>，</w:t>
            </w:r>
            <w:r>
              <w:rPr>
                <w:rFonts w:ascii="仿宋_GB2312" w:hAnsi="仿宋_GB2312" w:cs="仿宋_GB2312" w:eastAsia="仿宋_GB2312"/>
              </w:rPr>
              <w:t>周期一年</w:t>
            </w:r>
          </w:p>
          <w:p>
            <w:pPr>
              <w:pStyle w:val="null3"/>
            </w:pPr>
            <w:r>
              <w:rPr>
                <w:rFonts w:ascii="仿宋_GB2312" w:hAnsi="仿宋_GB2312" w:cs="仿宋_GB2312" w:eastAsia="仿宋_GB2312"/>
              </w:rPr>
              <w:t>（一）总体要求：用于对学校科研活动的文献保障服务，在校园网</w:t>
            </w:r>
            <w:r>
              <w:rPr>
                <w:rFonts w:ascii="仿宋_GB2312" w:hAnsi="仿宋_GB2312" w:cs="仿宋_GB2312" w:eastAsia="仿宋_GB2312"/>
              </w:rPr>
              <w:t>IP范围内供全校师生检索下载使用，服务期：</w:t>
            </w:r>
            <w:r>
              <w:br/>
            </w:r>
            <w:r>
              <w:rPr>
                <w:rFonts w:ascii="仿宋_GB2312" w:hAnsi="仿宋_GB2312" w:cs="仿宋_GB2312" w:eastAsia="仿宋_GB2312"/>
              </w:rPr>
              <w:t>(1)万方数据知识服务智慧云平台v1.0：2025年11月1日-2026年10月31日；</w:t>
            </w:r>
          </w:p>
          <w:p>
            <w:pPr>
              <w:pStyle w:val="null3"/>
            </w:pPr>
            <w:r>
              <w:rPr>
                <w:rFonts w:ascii="仿宋_GB2312" w:hAnsi="仿宋_GB2312" w:cs="仿宋_GB2312" w:eastAsia="仿宋_GB2312"/>
              </w:rPr>
              <w:t>（</w:t>
            </w:r>
            <w:r>
              <w:rPr>
                <w:rFonts w:ascii="仿宋_GB2312" w:hAnsi="仿宋_GB2312" w:cs="仿宋_GB2312" w:eastAsia="仿宋_GB2312"/>
              </w:rPr>
              <w:t>二）服务要求：</w:t>
            </w:r>
          </w:p>
          <w:p>
            <w:pPr>
              <w:pStyle w:val="null3"/>
            </w:pPr>
            <w:r>
              <w:rPr>
                <w:rFonts w:ascii="仿宋_GB2312" w:hAnsi="仿宋_GB2312" w:cs="仿宋_GB2312" w:eastAsia="仿宋_GB2312"/>
              </w:rPr>
              <w:t>1.西安工程大学图书馆数字资源相关项目供应，采购金额以实际订单为准，在合同履行期内完成。</w:t>
            </w:r>
          </w:p>
          <w:p>
            <w:pPr>
              <w:pStyle w:val="null3"/>
            </w:pPr>
            <w:r>
              <w:rPr>
                <w:rFonts w:ascii="仿宋_GB2312" w:hAnsi="仿宋_GB2312" w:cs="仿宋_GB2312" w:eastAsia="仿宋_GB2312"/>
              </w:rPr>
              <w:t>2.供应商在收到数字资源订单后，按需方提出的项目及使用要求，开通数字资源访问网站或安装到需方的数据服务器。</w:t>
            </w:r>
          </w:p>
          <w:p>
            <w:pPr>
              <w:pStyle w:val="null3"/>
            </w:pPr>
            <w:r>
              <w:rPr>
                <w:rFonts w:ascii="仿宋_GB2312" w:hAnsi="仿宋_GB2312" w:cs="仿宋_GB2312" w:eastAsia="仿宋_GB2312"/>
              </w:rPr>
              <w:t>3.供应商应承担需方所订数字资源正常使用所需要进行的安装、培训等费用。</w:t>
            </w:r>
          </w:p>
          <w:p>
            <w:pPr>
              <w:pStyle w:val="null3"/>
            </w:pPr>
            <w:r>
              <w:rPr>
                <w:rFonts w:ascii="仿宋_GB2312" w:hAnsi="仿宋_GB2312" w:cs="仿宋_GB2312" w:eastAsia="仿宋_GB2312"/>
              </w:rPr>
              <w:t>4.凡送交到需方的数字资源，以数字资源中标定价作为计算订购款的依据。</w:t>
            </w:r>
          </w:p>
          <w:p>
            <w:pPr>
              <w:pStyle w:val="null3"/>
            </w:pPr>
            <w:r>
              <w:rPr>
                <w:rFonts w:ascii="仿宋_GB2312" w:hAnsi="仿宋_GB2312" w:cs="仿宋_GB2312" w:eastAsia="仿宋_GB2312"/>
              </w:rPr>
              <w:t>5.供应商应根据需方的实际工作运行程序，提供高效，优质的服务保障，24小时内处理数据库故障。</w:t>
            </w:r>
          </w:p>
          <w:p>
            <w:pPr>
              <w:pStyle w:val="null3"/>
            </w:pPr>
            <w:r>
              <w:rPr>
                <w:rFonts w:ascii="仿宋_GB2312" w:hAnsi="仿宋_GB2312" w:cs="仿宋_GB2312" w:eastAsia="仿宋_GB2312"/>
              </w:rPr>
              <w:t>6.成交的数字资源供应商不得以任何理由转包中标项目。</w:t>
            </w:r>
          </w:p>
          <w:p>
            <w:pPr>
              <w:pStyle w:val="null3"/>
            </w:pPr>
            <w:r>
              <w:rPr>
                <w:rFonts w:ascii="仿宋_GB2312" w:hAnsi="仿宋_GB2312" w:cs="仿宋_GB2312" w:eastAsia="仿宋_GB2312"/>
              </w:rPr>
              <w:t>7.供应商能提供符合国家财税法律规定制度要求的发票。</w:t>
            </w:r>
          </w:p>
          <w:p>
            <w:pPr>
              <w:pStyle w:val="null3"/>
            </w:pPr>
            <w:r>
              <w:rPr>
                <w:rFonts w:ascii="仿宋_GB2312" w:hAnsi="仿宋_GB2312" w:cs="仿宋_GB2312" w:eastAsia="仿宋_GB2312"/>
              </w:rPr>
              <w:t>8.当采购人（西安工程大学）遇到甲方寒暑假及年底冻结资金，付款顺延，具体付款时间双方另行协商，以保证数字资源采购的正常进行。</w:t>
            </w:r>
          </w:p>
          <w:p>
            <w:pPr>
              <w:pStyle w:val="null3"/>
            </w:pPr>
            <w:r>
              <w:rPr>
                <w:rFonts w:ascii="仿宋_GB2312" w:hAnsi="仿宋_GB2312" w:cs="仿宋_GB2312" w:eastAsia="仿宋_GB2312"/>
              </w:rPr>
              <w:t>9.每年12月10日前提供上年度12.1-本年度11.30用量数据（要求按月统计，用于年度总结）。尽可能提供管理员账户，由馆员自行下载用量数据。</w:t>
            </w:r>
          </w:p>
          <w:p>
            <w:pPr>
              <w:pStyle w:val="null3"/>
            </w:pPr>
            <w:r>
              <w:rPr>
                <w:rFonts w:ascii="仿宋_GB2312" w:hAnsi="仿宋_GB2312" w:cs="仿宋_GB2312" w:eastAsia="仿宋_GB2312"/>
              </w:rPr>
              <w:t>10.如有网页改版、链接地址变更、服务器维护、销售人员变更等事宜，需提前以书面形式告知图书馆。</w:t>
            </w:r>
          </w:p>
          <w:p>
            <w:pPr>
              <w:pStyle w:val="null3"/>
            </w:pPr>
            <w:r>
              <w:rPr>
                <w:rFonts w:ascii="仿宋_GB2312" w:hAnsi="仿宋_GB2312" w:cs="仿宋_GB2312" w:eastAsia="仿宋_GB2312"/>
              </w:rPr>
              <w:t>11.提供资源列表，如期刊详细目录，视频资源标注时长，图片库标注资源总量、电子书提供MARC记录。</w:t>
            </w:r>
          </w:p>
          <w:p>
            <w:pPr>
              <w:pStyle w:val="null3"/>
              <w:jc w:val="both"/>
            </w:pPr>
            <w:r>
              <w:rPr>
                <w:rFonts w:ascii="仿宋_GB2312" w:hAnsi="仿宋_GB2312" w:cs="仿宋_GB2312" w:eastAsia="仿宋_GB2312"/>
                <w:sz w:val="21"/>
              </w:rPr>
              <w:t>12.配合图书馆开展数据库讲座和宣传推广工作。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标的名称：同方中国知识资源库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期刊全文库</w:t>
            </w:r>
            <w:r>
              <w:rPr>
                <w:rFonts w:ascii="仿宋_GB2312" w:hAnsi="仿宋_GB2312" w:cs="仿宋_GB2312" w:eastAsia="仿宋_GB2312"/>
              </w:rPr>
              <w:t>+学位论文全文库，周期一年</w:t>
            </w:r>
          </w:p>
          <w:p>
            <w:pPr>
              <w:pStyle w:val="null3"/>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总体要求：用于对学校科研活动的文献保障服务，在校园网</w:t>
            </w:r>
            <w:r>
              <w:rPr>
                <w:rFonts w:ascii="仿宋_GB2312" w:hAnsi="仿宋_GB2312" w:cs="仿宋_GB2312" w:eastAsia="仿宋_GB2312"/>
              </w:rPr>
              <w:t>IP范围内供全校师生检索下载使用，服务期</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同方中国知识资源库</w:t>
            </w:r>
            <w:r>
              <w:rPr>
                <w:rFonts w:ascii="仿宋_GB2312" w:hAnsi="仿宋_GB2312" w:cs="仿宋_GB2312" w:eastAsia="仿宋_GB2312"/>
              </w:rPr>
              <w:t>：</w:t>
            </w:r>
            <w:r>
              <w:rPr>
                <w:rFonts w:ascii="仿宋_GB2312" w:hAnsi="仿宋_GB2312" w:cs="仿宋_GB2312" w:eastAsia="仿宋_GB2312"/>
              </w:rPr>
              <w:t>2025年9月1日-2026年8月31日；</w:t>
            </w:r>
          </w:p>
          <w:p>
            <w:pPr>
              <w:pStyle w:val="null3"/>
            </w:pPr>
            <w:r>
              <w:rPr>
                <w:rFonts w:ascii="仿宋_GB2312" w:hAnsi="仿宋_GB2312" w:cs="仿宋_GB2312" w:eastAsia="仿宋_GB2312"/>
              </w:rPr>
              <w:t>（</w:t>
            </w:r>
            <w:r>
              <w:rPr>
                <w:rFonts w:ascii="仿宋_GB2312" w:hAnsi="仿宋_GB2312" w:cs="仿宋_GB2312" w:eastAsia="仿宋_GB2312"/>
              </w:rPr>
              <w:t>二）服务要求：</w:t>
            </w:r>
          </w:p>
          <w:p>
            <w:pPr>
              <w:pStyle w:val="null3"/>
            </w:pPr>
            <w:r>
              <w:rPr>
                <w:rFonts w:ascii="仿宋_GB2312" w:hAnsi="仿宋_GB2312" w:cs="仿宋_GB2312" w:eastAsia="仿宋_GB2312"/>
              </w:rPr>
              <w:t>1.西安工程大学图书馆数字资源相关项目供应，采购金额以实际订单为准，在合同履行期内完成。</w:t>
            </w:r>
          </w:p>
          <w:p>
            <w:pPr>
              <w:pStyle w:val="null3"/>
            </w:pPr>
            <w:r>
              <w:rPr>
                <w:rFonts w:ascii="仿宋_GB2312" w:hAnsi="仿宋_GB2312" w:cs="仿宋_GB2312" w:eastAsia="仿宋_GB2312"/>
              </w:rPr>
              <w:t>2.供应商在收到数字资源订单后，按需方提出的项目及使用要求，开通数字资源访问网站或安装到需方的数据服务器。</w:t>
            </w:r>
          </w:p>
          <w:p>
            <w:pPr>
              <w:pStyle w:val="null3"/>
            </w:pPr>
            <w:r>
              <w:rPr>
                <w:rFonts w:ascii="仿宋_GB2312" w:hAnsi="仿宋_GB2312" w:cs="仿宋_GB2312" w:eastAsia="仿宋_GB2312"/>
              </w:rPr>
              <w:t>3.供应商应承担需方所订数字资源正常使用所需要进行的安装、培训等费用。</w:t>
            </w:r>
          </w:p>
          <w:p>
            <w:pPr>
              <w:pStyle w:val="null3"/>
            </w:pPr>
            <w:r>
              <w:rPr>
                <w:rFonts w:ascii="仿宋_GB2312" w:hAnsi="仿宋_GB2312" w:cs="仿宋_GB2312" w:eastAsia="仿宋_GB2312"/>
              </w:rPr>
              <w:t>4.凡送交到需方的数字资源，以数字资源中标定价作为计算订购款的依据。</w:t>
            </w:r>
          </w:p>
          <w:p>
            <w:pPr>
              <w:pStyle w:val="null3"/>
            </w:pPr>
            <w:r>
              <w:rPr>
                <w:rFonts w:ascii="仿宋_GB2312" w:hAnsi="仿宋_GB2312" w:cs="仿宋_GB2312" w:eastAsia="仿宋_GB2312"/>
              </w:rPr>
              <w:t>5.供应商应根据需方的实际工作运行程序，提供高效，优质的服务保障，24小时内处理数据库故障。</w:t>
            </w:r>
          </w:p>
          <w:p>
            <w:pPr>
              <w:pStyle w:val="null3"/>
            </w:pPr>
            <w:r>
              <w:rPr>
                <w:rFonts w:ascii="仿宋_GB2312" w:hAnsi="仿宋_GB2312" w:cs="仿宋_GB2312" w:eastAsia="仿宋_GB2312"/>
              </w:rPr>
              <w:t>6.成交的数字资源供应商不得以任何理由转包中标项目。</w:t>
            </w:r>
          </w:p>
          <w:p>
            <w:pPr>
              <w:pStyle w:val="null3"/>
            </w:pPr>
            <w:r>
              <w:rPr>
                <w:rFonts w:ascii="仿宋_GB2312" w:hAnsi="仿宋_GB2312" w:cs="仿宋_GB2312" w:eastAsia="仿宋_GB2312"/>
              </w:rPr>
              <w:t>7.供应商能提供符合国家财税法律规定制度要求的发票。</w:t>
            </w:r>
          </w:p>
          <w:p>
            <w:pPr>
              <w:pStyle w:val="null3"/>
            </w:pPr>
            <w:r>
              <w:rPr>
                <w:rFonts w:ascii="仿宋_GB2312" w:hAnsi="仿宋_GB2312" w:cs="仿宋_GB2312" w:eastAsia="仿宋_GB2312"/>
              </w:rPr>
              <w:t>8.当采购人（西安工程大学）遇到甲方寒暑假及年底冻结资金，付款顺延，具体付款时间双方另行协商，以保证数字资源采购的正常进行。</w:t>
            </w:r>
          </w:p>
          <w:p>
            <w:pPr>
              <w:pStyle w:val="null3"/>
            </w:pPr>
            <w:r>
              <w:rPr>
                <w:rFonts w:ascii="仿宋_GB2312" w:hAnsi="仿宋_GB2312" w:cs="仿宋_GB2312" w:eastAsia="仿宋_GB2312"/>
              </w:rPr>
              <w:t>9.每年12月10日前提供上年度12.1-本年度11.30用量数据（要求按月统计，用于年度总结）。尽可能提供管理员账户，由馆员自行下载用量数据。</w:t>
            </w:r>
          </w:p>
          <w:p>
            <w:pPr>
              <w:pStyle w:val="null3"/>
            </w:pPr>
            <w:r>
              <w:rPr>
                <w:rFonts w:ascii="仿宋_GB2312" w:hAnsi="仿宋_GB2312" w:cs="仿宋_GB2312" w:eastAsia="仿宋_GB2312"/>
              </w:rPr>
              <w:t>10.如有网页改版、链接地址变更、服务器维护、销售人员变更等事宜，需提前以书面形式告知图书馆。</w:t>
            </w:r>
          </w:p>
          <w:p>
            <w:pPr>
              <w:pStyle w:val="null3"/>
            </w:pPr>
            <w:r>
              <w:rPr>
                <w:rFonts w:ascii="仿宋_GB2312" w:hAnsi="仿宋_GB2312" w:cs="仿宋_GB2312" w:eastAsia="仿宋_GB2312"/>
              </w:rPr>
              <w:t>11.提供资源列表，如期刊详细目录，视频资源标注时长，图片库标注资源总量、电子书提供MARC记录。</w:t>
            </w:r>
          </w:p>
          <w:p>
            <w:pPr>
              <w:pStyle w:val="null3"/>
              <w:jc w:val="both"/>
            </w:pPr>
            <w:r>
              <w:rPr>
                <w:rFonts w:ascii="仿宋_GB2312" w:hAnsi="仿宋_GB2312" w:cs="仿宋_GB2312" w:eastAsia="仿宋_GB2312"/>
                <w:sz w:val="21"/>
              </w:rPr>
              <w:t>12.配合图书馆开展数据库讲座和宣传推广工作。</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标的名称：新东方英语多媒体学习库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国内考试类课程（大学英语四级、六级、考研英语、专四、专八）、应用外语类课程（英语基础、商务英语、</w:t>
            </w:r>
            <w:r>
              <w:rPr>
                <w:rFonts w:ascii="仿宋_GB2312" w:hAnsi="仿宋_GB2312" w:cs="仿宋_GB2312" w:eastAsia="仿宋_GB2312"/>
              </w:rPr>
              <w:t>BEC），周期一年</w:t>
            </w:r>
          </w:p>
          <w:p>
            <w:pPr>
              <w:pStyle w:val="null3"/>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总体要求：用于对学校科研活动的文献保障服务，在校园网</w:t>
            </w:r>
            <w:r>
              <w:rPr>
                <w:rFonts w:ascii="仿宋_GB2312" w:hAnsi="仿宋_GB2312" w:cs="仿宋_GB2312" w:eastAsia="仿宋_GB2312"/>
              </w:rPr>
              <w:t>IP范围内供全校师生检索下载使用，服务期</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新东方英语多媒体学习库</w:t>
            </w:r>
            <w:r>
              <w:rPr>
                <w:rFonts w:ascii="仿宋_GB2312" w:hAnsi="仿宋_GB2312" w:cs="仿宋_GB2312" w:eastAsia="仿宋_GB2312"/>
              </w:rPr>
              <w:t>：</w:t>
            </w:r>
            <w:r>
              <w:rPr>
                <w:rFonts w:ascii="仿宋_GB2312" w:hAnsi="仿宋_GB2312" w:cs="仿宋_GB2312" w:eastAsia="仿宋_GB2312"/>
              </w:rPr>
              <w:t>2025年11月1日-2026年10月31日；</w:t>
            </w:r>
          </w:p>
          <w:p>
            <w:pPr>
              <w:pStyle w:val="null3"/>
            </w:pPr>
            <w:r>
              <w:rPr>
                <w:rFonts w:ascii="仿宋_GB2312" w:hAnsi="仿宋_GB2312" w:cs="仿宋_GB2312" w:eastAsia="仿宋_GB2312"/>
              </w:rPr>
              <w:t>（</w:t>
            </w:r>
            <w:r>
              <w:rPr>
                <w:rFonts w:ascii="仿宋_GB2312" w:hAnsi="仿宋_GB2312" w:cs="仿宋_GB2312" w:eastAsia="仿宋_GB2312"/>
              </w:rPr>
              <w:t>二）服务要求：</w:t>
            </w:r>
          </w:p>
          <w:p>
            <w:pPr>
              <w:pStyle w:val="null3"/>
            </w:pPr>
            <w:r>
              <w:rPr>
                <w:rFonts w:ascii="仿宋_GB2312" w:hAnsi="仿宋_GB2312" w:cs="仿宋_GB2312" w:eastAsia="仿宋_GB2312"/>
              </w:rPr>
              <w:t>1.西安工程大学图书馆数字资源相关项目供应，采购金额以实际订单为准，在合同履行期内完成。</w:t>
            </w:r>
          </w:p>
          <w:p>
            <w:pPr>
              <w:pStyle w:val="null3"/>
            </w:pPr>
            <w:r>
              <w:rPr>
                <w:rFonts w:ascii="仿宋_GB2312" w:hAnsi="仿宋_GB2312" w:cs="仿宋_GB2312" w:eastAsia="仿宋_GB2312"/>
              </w:rPr>
              <w:t>2.供应商在收到数字资源订单后，按需方提出的项目及使用要求，开通数字资源访问网站或安装到需方的数据服务器。</w:t>
            </w:r>
          </w:p>
          <w:p>
            <w:pPr>
              <w:pStyle w:val="null3"/>
            </w:pPr>
            <w:r>
              <w:rPr>
                <w:rFonts w:ascii="仿宋_GB2312" w:hAnsi="仿宋_GB2312" w:cs="仿宋_GB2312" w:eastAsia="仿宋_GB2312"/>
              </w:rPr>
              <w:t>3.供应商应承担需方所订数字资源正常使用所需要进行的安装、培训等费用。</w:t>
            </w:r>
          </w:p>
          <w:p>
            <w:pPr>
              <w:pStyle w:val="null3"/>
            </w:pPr>
            <w:r>
              <w:rPr>
                <w:rFonts w:ascii="仿宋_GB2312" w:hAnsi="仿宋_GB2312" w:cs="仿宋_GB2312" w:eastAsia="仿宋_GB2312"/>
              </w:rPr>
              <w:t>4.凡送交到需方的数字资源，以数字资源中标定价作为计算订购款的依据。</w:t>
            </w:r>
          </w:p>
          <w:p>
            <w:pPr>
              <w:pStyle w:val="null3"/>
            </w:pPr>
            <w:r>
              <w:rPr>
                <w:rFonts w:ascii="仿宋_GB2312" w:hAnsi="仿宋_GB2312" w:cs="仿宋_GB2312" w:eastAsia="仿宋_GB2312"/>
              </w:rPr>
              <w:t>5.供应商应根据需方的实际工作运行程序，提供高效，优质的服务保障，24小时内处理数据库故障。</w:t>
            </w:r>
          </w:p>
          <w:p>
            <w:pPr>
              <w:pStyle w:val="null3"/>
            </w:pPr>
            <w:r>
              <w:rPr>
                <w:rFonts w:ascii="仿宋_GB2312" w:hAnsi="仿宋_GB2312" w:cs="仿宋_GB2312" w:eastAsia="仿宋_GB2312"/>
              </w:rPr>
              <w:t>6.成交的数字资源供应商不得以任何理由转包中标项目。</w:t>
            </w:r>
          </w:p>
          <w:p>
            <w:pPr>
              <w:pStyle w:val="null3"/>
            </w:pPr>
            <w:r>
              <w:rPr>
                <w:rFonts w:ascii="仿宋_GB2312" w:hAnsi="仿宋_GB2312" w:cs="仿宋_GB2312" w:eastAsia="仿宋_GB2312"/>
              </w:rPr>
              <w:t>7.供应商能提供符合国家财税法律规定制度要求的发票。</w:t>
            </w:r>
          </w:p>
          <w:p>
            <w:pPr>
              <w:pStyle w:val="null3"/>
            </w:pPr>
            <w:r>
              <w:rPr>
                <w:rFonts w:ascii="仿宋_GB2312" w:hAnsi="仿宋_GB2312" w:cs="仿宋_GB2312" w:eastAsia="仿宋_GB2312"/>
              </w:rPr>
              <w:t>8.当采购人（西安工程大学）遇到甲方寒暑假及年底冻结资金，付款顺延，具体付款时间双方另行协商，以保证数字资源采购的正常进行。</w:t>
            </w:r>
          </w:p>
          <w:p>
            <w:pPr>
              <w:pStyle w:val="null3"/>
            </w:pPr>
            <w:r>
              <w:rPr>
                <w:rFonts w:ascii="仿宋_GB2312" w:hAnsi="仿宋_GB2312" w:cs="仿宋_GB2312" w:eastAsia="仿宋_GB2312"/>
              </w:rPr>
              <w:t>9.每年12月10日前提供上年度12.1-本年度11.30用量数据（要求按月统计，用于年度总结）。尽可能提供管理员账户，由馆员自行下载用量数据。</w:t>
            </w:r>
          </w:p>
          <w:p>
            <w:pPr>
              <w:pStyle w:val="null3"/>
            </w:pPr>
            <w:r>
              <w:rPr>
                <w:rFonts w:ascii="仿宋_GB2312" w:hAnsi="仿宋_GB2312" w:cs="仿宋_GB2312" w:eastAsia="仿宋_GB2312"/>
              </w:rPr>
              <w:t>10.如有网页改版、链接地址变更、服务器维护、销售人员变更等事宜，需提前以书面形式告知图书馆。</w:t>
            </w:r>
          </w:p>
          <w:p>
            <w:pPr>
              <w:pStyle w:val="null3"/>
            </w:pPr>
            <w:r>
              <w:rPr>
                <w:rFonts w:ascii="仿宋_GB2312" w:hAnsi="仿宋_GB2312" w:cs="仿宋_GB2312" w:eastAsia="仿宋_GB2312"/>
              </w:rPr>
              <w:t>11.提供资源列表，如期刊详细目录，视频资源标注时长，图片库标注资源总量、电子书提供MARC记录。</w:t>
            </w:r>
          </w:p>
          <w:p>
            <w:pPr>
              <w:pStyle w:val="null3"/>
              <w:jc w:val="both"/>
            </w:pPr>
            <w:r>
              <w:rPr>
                <w:rFonts w:ascii="仿宋_GB2312" w:hAnsi="仿宋_GB2312" w:cs="仿宋_GB2312" w:eastAsia="仿宋_GB2312"/>
                <w:sz w:val="21"/>
              </w:rPr>
              <w:t>12.配合图书馆开展数据库讲座和宣传推广工作。</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标的名称：超星文献服务系统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读秀知识库</w:t>
            </w:r>
            <w:r>
              <w:rPr>
                <w:rFonts w:ascii="仿宋_GB2312" w:hAnsi="仿宋_GB2312" w:cs="仿宋_GB2312" w:eastAsia="仿宋_GB2312"/>
              </w:rPr>
              <w:t>+发现系统+百链云图书馆+移动图书馆，周期一年</w:t>
            </w:r>
          </w:p>
          <w:p>
            <w:pPr>
              <w:pStyle w:val="null3"/>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总体要求：用于对学校科研活动的文献保障服务，在校园网</w:t>
            </w:r>
            <w:r>
              <w:rPr>
                <w:rFonts w:ascii="仿宋_GB2312" w:hAnsi="仿宋_GB2312" w:cs="仿宋_GB2312" w:eastAsia="仿宋_GB2312"/>
              </w:rPr>
              <w:t>IP范围内供全校师生检索下载使用，服务期</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超星文献服务系统</w:t>
            </w:r>
            <w:r>
              <w:rPr>
                <w:rFonts w:ascii="仿宋_GB2312" w:hAnsi="仿宋_GB2312" w:cs="仿宋_GB2312" w:eastAsia="仿宋_GB2312"/>
              </w:rPr>
              <w:t>：</w:t>
            </w:r>
            <w:r>
              <w:rPr>
                <w:rFonts w:ascii="仿宋_GB2312" w:hAnsi="仿宋_GB2312" w:cs="仿宋_GB2312" w:eastAsia="仿宋_GB2312"/>
              </w:rPr>
              <w:t>2025年9月1日-2026年8月31日；</w:t>
            </w:r>
          </w:p>
          <w:p>
            <w:pPr>
              <w:pStyle w:val="null3"/>
            </w:pPr>
            <w:r>
              <w:rPr>
                <w:rFonts w:ascii="仿宋_GB2312" w:hAnsi="仿宋_GB2312" w:cs="仿宋_GB2312" w:eastAsia="仿宋_GB2312"/>
              </w:rPr>
              <w:t>（</w:t>
            </w:r>
            <w:r>
              <w:rPr>
                <w:rFonts w:ascii="仿宋_GB2312" w:hAnsi="仿宋_GB2312" w:cs="仿宋_GB2312" w:eastAsia="仿宋_GB2312"/>
              </w:rPr>
              <w:t>二）服务要求：</w:t>
            </w:r>
          </w:p>
          <w:p>
            <w:pPr>
              <w:pStyle w:val="null3"/>
            </w:pPr>
            <w:r>
              <w:rPr>
                <w:rFonts w:ascii="仿宋_GB2312" w:hAnsi="仿宋_GB2312" w:cs="仿宋_GB2312" w:eastAsia="仿宋_GB2312"/>
              </w:rPr>
              <w:t>1.西安工程大学图书馆数字资源相关项目供应，采购金额以实际订单为准，在合同履行期内完成。</w:t>
            </w:r>
          </w:p>
          <w:p>
            <w:pPr>
              <w:pStyle w:val="null3"/>
            </w:pPr>
            <w:r>
              <w:rPr>
                <w:rFonts w:ascii="仿宋_GB2312" w:hAnsi="仿宋_GB2312" w:cs="仿宋_GB2312" w:eastAsia="仿宋_GB2312"/>
              </w:rPr>
              <w:t>2.供应商在收到数字资源订单后，按需方提出的项目及使用要求，开通数字资源访问网站或安装到需方的数据服务器。</w:t>
            </w:r>
          </w:p>
          <w:p>
            <w:pPr>
              <w:pStyle w:val="null3"/>
            </w:pPr>
            <w:r>
              <w:rPr>
                <w:rFonts w:ascii="仿宋_GB2312" w:hAnsi="仿宋_GB2312" w:cs="仿宋_GB2312" w:eastAsia="仿宋_GB2312"/>
              </w:rPr>
              <w:t>3.供应商应承担需方所订数字资源正常使用所需要进行的安装、培训等费用。</w:t>
            </w:r>
          </w:p>
          <w:p>
            <w:pPr>
              <w:pStyle w:val="null3"/>
            </w:pPr>
            <w:r>
              <w:rPr>
                <w:rFonts w:ascii="仿宋_GB2312" w:hAnsi="仿宋_GB2312" w:cs="仿宋_GB2312" w:eastAsia="仿宋_GB2312"/>
              </w:rPr>
              <w:t>4.凡送交到需方的数字资源，以数字资源中标定价作为计算订购款的依据。</w:t>
            </w:r>
          </w:p>
          <w:p>
            <w:pPr>
              <w:pStyle w:val="null3"/>
            </w:pPr>
            <w:r>
              <w:rPr>
                <w:rFonts w:ascii="仿宋_GB2312" w:hAnsi="仿宋_GB2312" w:cs="仿宋_GB2312" w:eastAsia="仿宋_GB2312"/>
              </w:rPr>
              <w:t>5.供应商应根据需方的实际工作运行程序，提供高效，优质的服务保障，24小时内处理数据库故障。</w:t>
            </w:r>
          </w:p>
          <w:p>
            <w:pPr>
              <w:pStyle w:val="null3"/>
            </w:pPr>
            <w:r>
              <w:rPr>
                <w:rFonts w:ascii="仿宋_GB2312" w:hAnsi="仿宋_GB2312" w:cs="仿宋_GB2312" w:eastAsia="仿宋_GB2312"/>
              </w:rPr>
              <w:t>6.成交的数字资源供应商不得以任何理由转包中标项目。</w:t>
            </w:r>
          </w:p>
          <w:p>
            <w:pPr>
              <w:pStyle w:val="null3"/>
            </w:pPr>
            <w:r>
              <w:rPr>
                <w:rFonts w:ascii="仿宋_GB2312" w:hAnsi="仿宋_GB2312" w:cs="仿宋_GB2312" w:eastAsia="仿宋_GB2312"/>
              </w:rPr>
              <w:t>7.供应商能提供符合国家财税法律规定制度要求的发票。</w:t>
            </w:r>
          </w:p>
          <w:p>
            <w:pPr>
              <w:pStyle w:val="null3"/>
            </w:pPr>
            <w:r>
              <w:rPr>
                <w:rFonts w:ascii="仿宋_GB2312" w:hAnsi="仿宋_GB2312" w:cs="仿宋_GB2312" w:eastAsia="仿宋_GB2312"/>
              </w:rPr>
              <w:t>8.当采购人（西安工程大学）遇到甲方寒暑假及年底冻结资金，付款顺延，具体付款时间双方另行协商，以保证数字资源采购的正常进行。</w:t>
            </w:r>
          </w:p>
          <w:p>
            <w:pPr>
              <w:pStyle w:val="null3"/>
            </w:pPr>
            <w:r>
              <w:rPr>
                <w:rFonts w:ascii="仿宋_GB2312" w:hAnsi="仿宋_GB2312" w:cs="仿宋_GB2312" w:eastAsia="仿宋_GB2312"/>
              </w:rPr>
              <w:t>9.每年12月10日前提供上年度12.1-本年度11.30用量数据（要求按月统计，用于年度总结）。尽可能提供管理员账户，由馆员自行下载用量数据。</w:t>
            </w:r>
          </w:p>
          <w:p>
            <w:pPr>
              <w:pStyle w:val="null3"/>
            </w:pPr>
            <w:r>
              <w:rPr>
                <w:rFonts w:ascii="仿宋_GB2312" w:hAnsi="仿宋_GB2312" w:cs="仿宋_GB2312" w:eastAsia="仿宋_GB2312"/>
              </w:rPr>
              <w:t>10.如有网页改版、链接地址变更、服务器维护、销售人员变更等事宜，需提前以书面形式告知图书馆。</w:t>
            </w:r>
          </w:p>
          <w:p>
            <w:pPr>
              <w:pStyle w:val="null3"/>
            </w:pPr>
            <w:r>
              <w:rPr>
                <w:rFonts w:ascii="仿宋_GB2312" w:hAnsi="仿宋_GB2312" w:cs="仿宋_GB2312" w:eastAsia="仿宋_GB2312"/>
              </w:rPr>
              <w:t>11.提供资源列表，如期刊详细目录，视频资源标注时长，图片库标注资源总量、电子书提供MARC记录。</w:t>
            </w:r>
          </w:p>
          <w:p>
            <w:pPr>
              <w:pStyle w:val="null3"/>
              <w:jc w:val="both"/>
            </w:pPr>
            <w:r>
              <w:rPr>
                <w:rFonts w:ascii="仿宋_GB2312" w:hAnsi="仿宋_GB2312" w:cs="仿宋_GB2312" w:eastAsia="仿宋_GB2312"/>
                <w:sz w:val="21"/>
              </w:rPr>
              <w:t>12.配合图书馆开展数据库讲座和宣传推广工作。</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标的名称：大为innojoy专利搜索引擎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全库，周期一年</w:t>
            </w:r>
          </w:p>
          <w:p>
            <w:pPr>
              <w:pStyle w:val="null3"/>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总体要求：用于对学校科研活动的文献保障服务，在校园网</w:t>
            </w:r>
            <w:r>
              <w:rPr>
                <w:rFonts w:ascii="仿宋_GB2312" w:hAnsi="仿宋_GB2312" w:cs="仿宋_GB2312" w:eastAsia="仿宋_GB2312"/>
              </w:rPr>
              <w:t>IP范围内供全校师生检索下载使用，服务期</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大为</w:t>
            </w:r>
            <w:r>
              <w:rPr>
                <w:rFonts w:ascii="仿宋_GB2312" w:hAnsi="仿宋_GB2312" w:cs="仿宋_GB2312" w:eastAsia="仿宋_GB2312"/>
              </w:rPr>
              <w:t>innojoy专利搜索引擎</w:t>
            </w:r>
            <w:r>
              <w:rPr>
                <w:rFonts w:ascii="仿宋_GB2312" w:hAnsi="仿宋_GB2312" w:cs="仿宋_GB2312" w:eastAsia="仿宋_GB2312"/>
              </w:rPr>
              <w:t>：</w:t>
            </w:r>
            <w:r>
              <w:rPr>
                <w:rFonts w:ascii="仿宋_GB2312" w:hAnsi="仿宋_GB2312" w:cs="仿宋_GB2312" w:eastAsia="仿宋_GB2312"/>
              </w:rPr>
              <w:t>2025年9月1日-2026年8月31日</w:t>
            </w:r>
          </w:p>
          <w:p>
            <w:pPr>
              <w:pStyle w:val="null3"/>
            </w:pPr>
            <w:r>
              <w:rPr>
                <w:rFonts w:ascii="仿宋_GB2312" w:hAnsi="仿宋_GB2312" w:cs="仿宋_GB2312" w:eastAsia="仿宋_GB2312"/>
              </w:rPr>
              <w:t>（</w:t>
            </w:r>
            <w:r>
              <w:rPr>
                <w:rFonts w:ascii="仿宋_GB2312" w:hAnsi="仿宋_GB2312" w:cs="仿宋_GB2312" w:eastAsia="仿宋_GB2312"/>
              </w:rPr>
              <w:t>二）服务要求：</w:t>
            </w:r>
          </w:p>
          <w:p>
            <w:pPr>
              <w:pStyle w:val="null3"/>
            </w:pPr>
            <w:r>
              <w:rPr>
                <w:rFonts w:ascii="仿宋_GB2312" w:hAnsi="仿宋_GB2312" w:cs="仿宋_GB2312" w:eastAsia="仿宋_GB2312"/>
              </w:rPr>
              <w:t>1.西安工程大学图书馆数字资源相关项目供应，采购金额以实际订单为准，在合同履行期内完成。</w:t>
            </w:r>
          </w:p>
          <w:p>
            <w:pPr>
              <w:pStyle w:val="null3"/>
            </w:pPr>
            <w:r>
              <w:rPr>
                <w:rFonts w:ascii="仿宋_GB2312" w:hAnsi="仿宋_GB2312" w:cs="仿宋_GB2312" w:eastAsia="仿宋_GB2312"/>
              </w:rPr>
              <w:t>2.供应商在收到数字资源订单后，按需方提出的项目及使用要求，开通数字资源访问网站或安装到需方的数据服务器。</w:t>
            </w:r>
          </w:p>
          <w:p>
            <w:pPr>
              <w:pStyle w:val="null3"/>
            </w:pPr>
            <w:r>
              <w:rPr>
                <w:rFonts w:ascii="仿宋_GB2312" w:hAnsi="仿宋_GB2312" w:cs="仿宋_GB2312" w:eastAsia="仿宋_GB2312"/>
              </w:rPr>
              <w:t>3.供应商应承担需方所订数字资源正常使用所需要进行的安装、培训等费用。</w:t>
            </w:r>
          </w:p>
          <w:p>
            <w:pPr>
              <w:pStyle w:val="null3"/>
            </w:pPr>
            <w:r>
              <w:rPr>
                <w:rFonts w:ascii="仿宋_GB2312" w:hAnsi="仿宋_GB2312" w:cs="仿宋_GB2312" w:eastAsia="仿宋_GB2312"/>
              </w:rPr>
              <w:t>4.凡送交到需方的数字资源，以数字资源中标定价作为计算订购款的依据。</w:t>
            </w:r>
          </w:p>
          <w:p>
            <w:pPr>
              <w:pStyle w:val="null3"/>
            </w:pPr>
            <w:r>
              <w:rPr>
                <w:rFonts w:ascii="仿宋_GB2312" w:hAnsi="仿宋_GB2312" w:cs="仿宋_GB2312" w:eastAsia="仿宋_GB2312"/>
              </w:rPr>
              <w:t>5.供应商应根据需方的实际工作运行程序，提供高效，优质的服务保障，24小时内处理数据库故障。</w:t>
            </w:r>
          </w:p>
          <w:p>
            <w:pPr>
              <w:pStyle w:val="null3"/>
            </w:pPr>
            <w:r>
              <w:rPr>
                <w:rFonts w:ascii="仿宋_GB2312" w:hAnsi="仿宋_GB2312" w:cs="仿宋_GB2312" w:eastAsia="仿宋_GB2312"/>
              </w:rPr>
              <w:t>6.成交的数字资源供应商不得以任何理由转包中标项目。</w:t>
            </w:r>
          </w:p>
          <w:p>
            <w:pPr>
              <w:pStyle w:val="null3"/>
            </w:pPr>
            <w:r>
              <w:rPr>
                <w:rFonts w:ascii="仿宋_GB2312" w:hAnsi="仿宋_GB2312" w:cs="仿宋_GB2312" w:eastAsia="仿宋_GB2312"/>
              </w:rPr>
              <w:t>7.供应商能提供符合国家财税法律规定制度要求的发票。</w:t>
            </w:r>
          </w:p>
          <w:p>
            <w:pPr>
              <w:pStyle w:val="null3"/>
            </w:pPr>
            <w:r>
              <w:rPr>
                <w:rFonts w:ascii="仿宋_GB2312" w:hAnsi="仿宋_GB2312" w:cs="仿宋_GB2312" w:eastAsia="仿宋_GB2312"/>
              </w:rPr>
              <w:t>8.当采购人（西安工程大学）遇到甲方寒暑假及年底冻结资金，付款顺延，具体付款时间双方另行协商，以保证数字资源采购的正常进行。</w:t>
            </w:r>
          </w:p>
          <w:p>
            <w:pPr>
              <w:pStyle w:val="null3"/>
            </w:pPr>
            <w:r>
              <w:rPr>
                <w:rFonts w:ascii="仿宋_GB2312" w:hAnsi="仿宋_GB2312" w:cs="仿宋_GB2312" w:eastAsia="仿宋_GB2312"/>
              </w:rPr>
              <w:t>9.每年12月10日前提供上年度12.1-本年度11.30用量数据（要求按月统计，用于年度总结）。尽可能提供管理员账户，由馆员自行下载用量数据。</w:t>
            </w:r>
          </w:p>
          <w:p>
            <w:pPr>
              <w:pStyle w:val="null3"/>
            </w:pPr>
            <w:r>
              <w:rPr>
                <w:rFonts w:ascii="仿宋_GB2312" w:hAnsi="仿宋_GB2312" w:cs="仿宋_GB2312" w:eastAsia="仿宋_GB2312"/>
              </w:rPr>
              <w:t>10.如有网页改版、链接地址变更、服务器维护、销售人员变更等事宜，需提前以书面形式告知图书馆。</w:t>
            </w:r>
          </w:p>
          <w:p>
            <w:pPr>
              <w:pStyle w:val="null3"/>
            </w:pPr>
            <w:r>
              <w:rPr>
                <w:rFonts w:ascii="仿宋_GB2312" w:hAnsi="仿宋_GB2312" w:cs="仿宋_GB2312" w:eastAsia="仿宋_GB2312"/>
              </w:rPr>
              <w:t>11.提供资源列表，如期刊详细目录，视频资源标注时长，图片库标注资源总量、电子书提供MARC记录。</w:t>
            </w:r>
          </w:p>
          <w:p>
            <w:pPr>
              <w:pStyle w:val="null3"/>
              <w:jc w:val="both"/>
            </w:pPr>
            <w:r>
              <w:rPr>
                <w:rFonts w:ascii="仿宋_GB2312" w:hAnsi="仿宋_GB2312" w:cs="仿宋_GB2312" w:eastAsia="仿宋_GB2312"/>
                <w:sz w:val="21"/>
              </w:rPr>
              <w:t>12.配合图书馆开展数据库讲座和宣传推广工作。</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标的名称：科学文库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全库，周期一年</w:t>
            </w:r>
          </w:p>
          <w:p>
            <w:pPr>
              <w:pStyle w:val="null3"/>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总体要求：用于对学校科研活动的文献保障服务，在校园网</w:t>
            </w:r>
            <w:r>
              <w:rPr>
                <w:rFonts w:ascii="仿宋_GB2312" w:hAnsi="仿宋_GB2312" w:cs="仿宋_GB2312" w:eastAsia="仿宋_GB2312"/>
              </w:rPr>
              <w:t>IP范围内供全校师生检索下载使用，服务期</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科学文库</w:t>
            </w:r>
            <w:r>
              <w:rPr>
                <w:rFonts w:ascii="仿宋_GB2312" w:hAnsi="仿宋_GB2312" w:cs="仿宋_GB2312" w:eastAsia="仿宋_GB2312"/>
              </w:rPr>
              <w:t>：</w:t>
            </w:r>
            <w:r>
              <w:rPr>
                <w:rFonts w:ascii="仿宋_GB2312" w:hAnsi="仿宋_GB2312" w:cs="仿宋_GB2312" w:eastAsia="仿宋_GB2312"/>
              </w:rPr>
              <w:t>2025年11月1日-2026年10月31日；</w:t>
            </w:r>
          </w:p>
          <w:p>
            <w:pPr>
              <w:pStyle w:val="null3"/>
            </w:pPr>
            <w:r>
              <w:rPr>
                <w:rFonts w:ascii="仿宋_GB2312" w:hAnsi="仿宋_GB2312" w:cs="仿宋_GB2312" w:eastAsia="仿宋_GB2312"/>
              </w:rPr>
              <w:t>（</w:t>
            </w:r>
            <w:r>
              <w:rPr>
                <w:rFonts w:ascii="仿宋_GB2312" w:hAnsi="仿宋_GB2312" w:cs="仿宋_GB2312" w:eastAsia="仿宋_GB2312"/>
              </w:rPr>
              <w:t>二）服务要求：</w:t>
            </w:r>
          </w:p>
          <w:p>
            <w:pPr>
              <w:pStyle w:val="null3"/>
            </w:pPr>
            <w:r>
              <w:rPr>
                <w:rFonts w:ascii="仿宋_GB2312" w:hAnsi="仿宋_GB2312" w:cs="仿宋_GB2312" w:eastAsia="仿宋_GB2312"/>
              </w:rPr>
              <w:t>1.西安工程大学图书馆数字资源相关项目供应，采购金额以实际订单为准，在合同履行期内完成。</w:t>
            </w:r>
          </w:p>
          <w:p>
            <w:pPr>
              <w:pStyle w:val="null3"/>
            </w:pPr>
            <w:r>
              <w:rPr>
                <w:rFonts w:ascii="仿宋_GB2312" w:hAnsi="仿宋_GB2312" w:cs="仿宋_GB2312" w:eastAsia="仿宋_GB2312"/>
              </w:rPr>
              <w:t>2.供应商在收到数字资源订单后，按需方提出的项目及使用要求，开通数字资源访问网站或安装到需方的数据服务器。</w:t>
            </w:r>
          </w:p>
          <w:p>
            <w:pPr>
              <w:pStyle w:val="null3"/>
            </w:pPr>
            <w:r>
              <w:rPr>
                <w:rFonts w:ascii="仿宋_GB2312" w:hAnsi="仿宋_GB2312" w:cs="仿宋_GB2312" w:eastAsia="仿宋_GB2312"/>
              </w:rPr>
              <w:t>3.供应商应承担需方所订数字资源正常使用所需要进行的安装、培训等费用。</w:t>
            </w:r>
          </w:p>
          <w:p>
            <w:pPr>
              <w:pStyle w:val="null3"/>
            </w:pPr>
            <w:r>
              <w:rPr>
                <w:rFonts w:ascii="仿宋_GB2312" w:hAnsi="仿宋_GB2312" w:cs="仿宋_GB2312" w:eastAsia="仿宋_GB2312"/>
              </w:rPr>
              <w:t>4.凡送交到需方的数字资源，以数字资源中标定价作为计算订购款的依据。</w:t>
            </w:r>
          </w:p>
          <w:p>
            <w:pPr>
              <w:pStyle w:val="null3"/>
            </w:pPr>
            <w:r>
              <w:rPr>
                <w:rFonts w:ascii="仿宋_GB2312" w:hAnsi="仿宋_GB2312" w:cs="仿宋_GB2312" w:eastAsia="仿宋_GB2312"/>
              </w:rPr>
              <w:t>5.供应商应根据需方的实际工作运行程序，提供高效，优质的服务保障，24小时内处理数据库故障。</w:t>
            </w:r>
          </w:p>
          <w:p>
            <w:pPr>
              <w:pStyle w:val="null3"/>
            </w:pPr>
            <w:r>
              <w:rPr>
                <w:rFonts w:ascii="仿宋_GB2312" w:hAnsi="仿宋_GB2312" w:cs="仿宋_GB2312" w:eastAsia="仿宋_GB2312"/>
              </w:rPr>
              <w:t>6.成交的数字资源供应商不得以任何理由转包中标项目。</w:t>
            </w:r>
          </w:p>
          <w:p>
            <w:pPr>
              <w:pStyle w:val="null3"/>
            </w:pPr>
            <w:r>
              <w:rPr>
                <w:rFonts w:ascii="仿宋_GB2312" w:hAnsi="仿宋_GB2312" w:cs="仿宋_GB2312" w:eastAsia="仿宋_GB2312"/>
              </w:rPr>
              <w:t>7.供应商能提供符合国家财税法律规定制度要求的发票。</w:t>
            </w:r>
          </w:p>
          <w:p>
            <w:pPr>
              <w:pStyle w:val="null3"/>
            </w:pPr>
            <w:r>
              <w:rPr>
                <w:rFonts w:ascii="仿宋_GB2312" w:hAnsi="仿宋_GB2312" w:cs="仿宋_GB2312" w:eastAsia="仿宋_GB2312"/>
              </w:rPr>
              <w:t>8.当采购人（西安工程大学）遇到甲方寒暑假及年底冻结资金，付款顺延，具体付款时间双方另行协商，以保证数字资源采购的正常进行。</w:t>
            </w:r>
          </w:p>
          <w:p>
            <w:pPr>
              <w:pStyle w:val="null3"/>
            </w:pPr>
            <w:r>
              <w:rPr>
                <w:rFonts w:ascii="仿宋_GB2312" w:hAnsi="仿宋_GB2312" w:cs="仿宋_GB2312" w:eastAsia="仿宋_GB2312"/>
              </w:rPr>
              <w:t>9.每年12月10日前提供上年度12.1-本年度11.30用量数据（要求按月统计，用于年度总结）。尽可能提供管理员账户，由馆员自行下载用量数据。</w:t>
            </w:r>
          </w:p>
          <w:p>
            <w:pPr>
              <w:pStyle w:val="null3"/>
            </w:pPr>
            <w:r>
              <w:rPr>
                <w:rFonts w:ascii="仿宋_GB2312" w:hAnsi="仿宋_GB2312" w:cs="仿宋_GB2312" w:eastAsia="仿宋_GB2312"/>
              </w:rPr>
              <w:t>10.如有网页改版、链接地址变更、服务器维护、销售人员变更等事宜，需提前以书面形式告知图书馆。</w:t>
            </w:r>
          </w:p>
          <w:p>
            <w:pPr>
              <w:pStyle w:val="null3"/>
            </w:pPr>
            <w:r>
              <w:rPr>
                <w:rFonts w:ascii="仿宋_GB2312" w:hAnsi="仿宋_GB2312" w:cs="仿宋_GB2312" w:eastAsia="仿宋_GB2312"/>
              </w:rPr>
              <w:t>11.提供资源列表，如期刊详细目录，视频资源标注时长，图片库标注资源总量、电子书提供MARC记录。</w:t>
            </w:r>
          </w:p>
          <w:p>
            <w:pPr>
              <w:pStyle w:val="null3"/>
              <w:jc w:val="both"/>
            </w:pPr>
            <w:r>
              <w:rPr>
                <w:rFonts w:ascii="仿宋_GB2312" w:hAnsi="仿宋_GB2312" w:cs="仿宋_GB2312" w:eastAsia="仿宋_GB2312"/>
                <w:sz w:val="21"/>
              </w:rPr>
              <w:t>12.配合图书馆开展数据库讲座和宣传推广工作。</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标的名称：“华服志”数据库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资源全库</w:t>
            </w:r>
            <w:r>
              <w:rPr>
                <w:rFonts w:ascii="仿宋_GB2312" w:hAnsi="仿宋_GB2312" w:cs="仿宋_GB2312" w:eastAsia="仿宋_GB2312"/>
              </w:rPr>
              <w:t>+探寻AI华夏传统服饰体验系统软件，周期一年</w:t>
            </w:r>
          </w:p>
          <w:p>
            <w:pPr>
              <w:pStyle w:val="null3"/>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总体要求：用于对学校科研活动的文献保障服务，在校园网</w:t>
            </w:r>
            <w:r>
              <w:rPr>
                <w:rFonts w:ascii="仿宋_GB2312" w:hAnsi="仿宋_GB2312" w:cs="仿宋_GB2312" w:eastAsia="仿宋_GB2312"/>
              </w:rPr>
              <w:t>IP范围内供全校师生检索下载使用，服务期</w:t>
            </w:r>
            <w:r>
              <w:rPr>
                <w:rFonts w:ascii="仿宋_GB2312" w:hAnsi="仿宋_GB2312" w:cs="仿宋_GB2312" w:eastAsia="仿宋_GB2312"/>
              </w:rPr>
              <w:t>：</w:t>
            </w:r>
          </w:p>
          <w:p>
            <w:pPr>
              <w:pStyle w:val="null3"/>
              <w:numPr>
                <w:ilvl w:val="0"/>
                <w:numId w:val="1"/>
              </w:numPr>
            </w:pPr>
            <w:r>
              <w:rPr>
                <w:rFonts w:ascii="仿宋_GB2312" w:hAnsi="仿宋_GB2312" w:cs="仿宋_GB2312" w:eastAsia="仿宋_GB2312"/>
              </w:rPr>
              <w:t>“华服志”数据库</w:t>
            </w:r>
            <w:r>
              <w:rPr>
                <w:rFonts w:ascii="仿宋_GB2312" w:hAnsi="仿宋_GB2312" w:cs="仿宋_GB2312" w:eastAsia="仿宋_GB2312"/>
              </w:rPr>
              <w:t>：</w:t>
            </w:r>
            <w:r>
              <w:rPr>
                <w:rFonts w:ascii="仿宋_GB2312" w:hAnsi="仿宋_GB2312" w:cs="仿宋_GB2312" w:eastAsia="仿宋_GB2312"/>
              </w:rPr>
              <w:t>2025年11月1日-2026年10月31日；</w:t>
            </w:r>
          </w:p>
          <w:p>
            <w:pPr>
              <w:pStyle w:val="null3"/>
            </w:pPr>
            <w:r>
              <w:rPr>
                <w:rFonts w:ascii="仿宋_GB2312" w:hAnsi="仿宋_GB2312" w:cs="仿宋_GB2312" w:eastAsia="仿宋_GB2312"/>
              </w:rPr>
              <w:t>（</w:t>
            </w:r>
            <w:r>
              <w:rPr>
                <w:rFonts w:ascii="仿宋_GB2312" w:hAnsi="仿宋_GB2312" w:cs="仿宋_GB2312" w:eastAsia="仿宋_GB2312"/>
              </w:rPr>
              <w:t>二）服务要求：</w:t>
            </w:r>
          </w:p>
          <w:p>
            <w:pPr>
              <w:pStyle w:val="null3"/>
            </w:pPr>
            <w:r>
              <w:rPr>
                <w:rFonts w:ascii="仿宋_GB2312" w:hAnsi="仿宋_GB2312" w:cs="仿宋_GB2312" w:eastAsia="仿宋_GB2312"/>
              </w:rPr>
              <w:t>1.西安工程大学图书馆数字资源相关项目供应，采购金额以实际订单为准，在合同履行期内完成。</w:t>
            </w:r>
          </w:p>
          <w:p>
            <w:pPr>
              <w:pStyle w:val="null3"/>
            </w:pPr>
            <w:r>
              <w:rPr>
                <w:rFonts w:ascii="仿宋_GB2312" w:hAnsi="仿宋_GB2312" w:cs="仿宋_GB2312" w:eastAsia="仿宋_GB2312"/>
              </w:rPr>
              <w:t>2.供应商在收到数字资源订单后，按需方提出的项目及使用要求，开通数字资源访问网站或安装到需方的数据服务器。</w:t>
            </w:r>
          </w:p>
          <w:p>
            <w:pPr>
              <w:pStyle w:val="null3"/>
            </w:pPr>
            <w:r>
              <w:rPr>
                <w:rFonts w:ascii="仿宋_GB2312" w:hAnsi="仿宋_GB2312" w:cs="仿宋_GB2312" w:eastAsia="仿宋_GB2312"/>
              </w:rPr>
              <w:t>3.供应商应承担需方所订数字资源正常使用所需要进行的安装、培训等费用。</w:t>
            </w:r>
          </w:p>
          <w:p>
            <w:pPr>
              <w:pStyle w:val="null3"/>
            </w:pPr>
            <w:r>
              <w:rPr>
                <w:rFonts w:ascii="仿宋_GB2312" w:hAnsi="仿宋_GB2312" w:cs="仿宋_GB2312" w:eastAsia="仿宋_GB2312"/>
              </w:rPr>
              <w:t>4.凡送交到需方的数字资源，以数字资源中标定价作为计算订购款的依据。</w:t>
            </w:r>
          </w:p>
          <w:p>
            <w:pPr>
              <w:pStyle w:val="null3"/>
            </w:pPr>
            <w:r>
              <w:rPr>
                <w:rFonts w:ascii="仿宋_GB2312" w:hAnsi="仿宋_GB2312" w:cs="仿宋_GB2312" w:eastAsia="仿宋_GB2312"/>
              </w:rPr>
              <w:t>5.供应商应根据需方的实际工作运行程序，提供高效，优质的服务保障，24小时内处理数据库故障。</w:t>
            </w:r>
          </w:p>
          <w:p>
            <w:pPr>
              <w:pStyle w:val="null3"/>
            </w:pPr>
            <w:r>
              <w:rPr>
                <w:rFonts w:ascii="仿宋_GB2312" w:hAnsi="仿宋_GB2312" w:cs="仿宋_GB2312" w:eastAsia="仿宋_GB2312"/>
              </w:rPr>
              <w:t>6.成交的数字资源供应商不得以任何理由转包中标项目。</w:t>
            </w:r>
          </w:p>
          <w:p>
            <w:pPr>
              <w:pStyle w:val="null3"/>
            </w:pPr>
            <w:r>
              <w:rPr>
                <w:rFonts w:ascii="仿宋_GB2312" w:hAnsi="仿宋_GB2312" w:cs="仿宋_GB2312" w:eastAsia="仿宋_GB2312"/>
              </w:rPr>
              <w:t>7.供应商能提供符合国家财税法律规定制度要求的发票。</w:t>
            </w:r>
          </w:p>
          <w:p>
            <w:pPr>
              <w:pStyle w:val="null3"/>
            </w:pPr>
            <w:r>
              <w:rPr>
                <w:rFonts w:ascii="仿宋_GB2312" w:hAnsi="仿宋_GB2312" w:cs="仿宋_GB2312" w:eastAsia="仿宋_GB2312"/>
              </w:rPr>
              <w:t>8.当采购人（西安工程大学）遇到甲方寒暑假及年底冻结资金，付款顺延，具体付款时间双方另行协商，以保证数字资源采购的正常进行。</w:t>
            </w:r>
          </w:p>
          <w:p>
            <w:pPr>
              <w:pStyle w:val="null3"/>
            </w:pPr>
            <w:r>
              <w:rPr>
                <w:rFonts w:ascii="仿宋_GB2312" w:hAnsi="仿宋_GB2312" w:cs="仿宋_GB2312" w:eastAsia="仿宋_GB2312"/>
              </w:rPr>
              <w:t>9.每年12月10日前提供上年度12.1-本年度11.30用量数据（要求按月统计，用于年度总结）。尽可能提供管理员账户，由馆员自行下载用量数据。</w:t>
            </w:r>
          </w:p>
          <w:p>
            <w:pPr>
              <w:pStyle w:val="null3"/>
            </w:pPr>
            <w:r>
              <w:rPr>
                <w:rFonts w:ascii="仿宋_GB2312" w:hAnsi="仿宋_GB2312" w:cs="仿宋_GB2312" w:eastAsia="仿宋_GB2312"/>
              </w:rPr>
              <w:t>10.如有网页改版、链接地址变更、服务器维护、销售人员变更等事宜，需提前以书面形式告知图书馆。</w:t>
            </w:r>
          </w:p>
          <w:p>
            <w:pPr>
              <w:pStyle w:val="null3"/>
            </w:pPr>
            <w:r>
              <w:rPr>
                <w:rFonts w:ascii="仿宋_GB2312" w:hAnsi="仿宋_GB2312" w:cs="仿宋_GB2312" w:eastAsia="仿宋_GB2312"/>
              </w:rPr>
              <w:t>11.提供资源列表，如期刊详细目录，视频资源标注时长，图片库标注资源总量、电子书提供MARC记录。</w:t>
            </w:r>
          </w:p>
          <w:p>
            <w:pPr>
              <w:pStyle w:val="null3"/>
              <w:jc w:val="both"/>
            </w:pPr>
            <w:r>
              <w:rPr>
                <w:rFonts w:ascii="仿宋_GB2312" w:hAnsi="仿宋_GB2312" w:cs="仿宋_GB2312" w:eastAsia="仿宋_GB2312"/>
                <w:sz w:val="21"/>
              </w:rPr>
              <w:t>12.配合图书馆开展数据库讲座和宣传推广工作。</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标的名称：高品数字图书馆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艺术库，周期一年</w:t>
            </w:r>
          </w:p>
          <w:p>
            <w:pPr>
              <w:pStyle w:val="null3"/>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总体要求：用于对学校科研活动的文献保障服务，在校园网</w:t>
            </w:r>
            <w:r>
              <w:rPr>
                <w:rFonts w:ascii="仿宋_GB2312" w:hAnsi="仿宋_GB2312" w:cs="仿宋_GB2312" w:eastAsia="仿宋_GB2312"/>
              </w:rPr>
              <w:t>IP范围内供全校师生检索下载使用，服务期</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）高品数字图书馆：</w:t>
            </w:r>
            <w:r>
              <w:rPr>
                <w:rFonts w:ascii="仿宋_GB2312" w:hAnsi="仿宋_GB2312" w:cs="仿宋_GB2312" w:eastAsia="仿宋_GB2312"/>
              </w:rPr>
              <w:t>2025年11月1日-2026年10月31日。</w:t>
            </w:r>
          </w:p>
          <w:p>
            <w:pPr>
              <w:pStyle w:val="null3"/>
            </w:pPr>
            <w:r>
              <w:rPr>
                <w:rFonts w:ascii="仿宋_GB2312" w:hAnsi="仿宋_GB2312" w:cs="仿宋_GB2312" w:eastAsia="仿宋_GB2312"/>
              </w:rPr>
              <w:t>（</w:t>
            </w:r>
            <w:r>
              <w:rPr>
                <w:rFonts w:ascii="仿宋_GB2312" w:hAnsi="仿宋_GB2312" w:cs="仿宋_GB2312" w:eastAsia="仿宋_GB2312"/>
              </w:rPr>
              <w:t>二）服务要求：</w:t>
            </w:r>
          </w:p>
          <w:p>
            <w:pPr>
              <w:pStyle w:val="null3"/>
            </w:pPr>
            <w:r>
              <w:rPr>
                <w:rFonts w:ascii="仿宋_GB2312" w:hAnsi="仿宋_GB2312" w:cs="仿宋_GB2312" w:eastAsia="仿宋_GB2312"/>
              </w:rPr>
              <w:t>1.西安工程大学图书馆数字资源相关项目供应，采购金额以实际订单为准，在合同履行期内完成。</w:t>
            </w:r>
          </w:p>
          <w:p>
            <w:pPr>
              <w:pStyle w:val="null3"/>
            </w:pPr>
            <w:r>
              <w:rPr>
                <w:rFonts w:ascii="仿宋_GB2312" w:hAnsi="仿宋_GB2312" w:cs="仿宋_GB2312" w:eastAsia="仿宋_GB2312"/>
              </w:rPr>
              <w:t>2.供应商在收到数字资源订单后，按需方提出的项目及使用要求，开通数字资源访问网站或安装到需方的数据服务器。</w:t>
            </w:r>
          </w:p>
          <w:p>
            <w:pPr>
              <w:pStyle w:val="null3"/>
            </w:pPr>
            <w:r>
              <w:rPr>
                <w:rFonts w:ascii="仿宋_GB2312" w:hAnsi="仿宋_GB2312" w:cs="仿宋_GB2312" w:eastAsia="仿宋_GB2312"/>
              </w:rPr>
              <w:t>3.供应商应承担需方所订数字资源正常使用所需要进行的安装、培训等费用。</w:t>
            </w:r>
          </w:p>
          <w:p>
            <w:pPr>
              <w:pStyle w:val="null3"/>
            </w:pPr>
            <w:r>
              <w:rPr>
                <w:rFonts w:ascii="仿宋_GB2312" w:hAnsi="仿宋_GB2312" w:cs="仿宋_GB2312" w:eastAsia="仿宋_GB2312"/>
              </w:rPr>
              <w:t>4.凡送交到需方的数字资源，以数字资源中标定价作为计算订购款的依据。</w:t>
            </w:r>
          </w:p>
          <w:p>
            <w:pPr>
              <w:pStyle w:val="null3"/>
            </w:pPr>
            <w:r>
              <w:rPr>
                <w:rFonts w:ascii="仿宋_GB2312" w:hAnsi="仿宋_GB2312" w:cs="仿宋_GB2312" w:eastAsia="仿宋_GB2312"/>
              </w:rPr>
              <w:t>5.供应商应根据需方的实际工作运行程序，提供高效，优质的服务保障，24小时内处理数据库故障。</w:t>
            </w:r>
          </w:p>
          <w:p>
            <w:pPr>
              <w:pStyle w:val="null3"/>
            </w:pPr>
            <w:r>
              <w:rPr>
                <w:rFonts w:ascii="仿宋_GB2312" w:hAnsi="仿宋_GB2312" w:cs="仿宋_GB2312" w:eastAsia="仿宋_GB2312"/>
              </w:rPr>
              <w:t>6.成交的数字资源供应商不得以任何理由转包中标项目。</w:t>
            </w:r>
          </w:p>
          <w:p>
            <w:pPr>
              <w:pStyle w:val="null3"/>
            </w:pPr>
            <w:r>
              <w:rPr>
                <w:rFonts w:ascii="仿宋_GB2312" w:hAnsi="仿宋_GB2312" w:cs="仿宋_GB2312" w:eastAsia="仿宋_GB2312"/>
              </w:rPr>
              <w:t>7.供应商能提供符合国家财税法律规定制度要求的发票。</w:t>
            </w:r>
          </w:p>
          <w:p>
            <w:pPr>
              <w:pStyle w:val="null3"/>
            </w:pPr>
            <w:r>
              <w:rPr>
                <w:rFonts w:ascii="仿宋_GB2312" w:hAnsi="仿宋_GB2312" w:cs="仿宋_GB2312" w:eastAsia="仿宋_GB2312"/>
              </w:rPr>
              <w:t>8.当采购人（西安工程大学）遇到甲方寒暑假及年底冻结资金，付款顺延，具体付款时间双方另行协商，以保证数字资源采购的正常进行。</w:t>
            </w:r>
          </w:p>
          <w:p>
            <w:pPr>
              <w:pStyle w:val="null3"/>
            </w:pPr>
            <w:r>
              <w:rPr>
                <w:rFonts w:ascii="仿宋_GB2312" w:hAnsi="仿宋_GB2312" w:cs="仿宋_GB2312" w:eastAsia="仿宋_GB2312"/>
              </w:rPr>
              <w:t>9.每年12月10日前提供上年度12.1-本年度11.30用量数据（要求按月统计，用于年度总结）。尽可能提供管理员账户，由馆员自行下载用量数据。</w:t>
            </w:r>
          </w:p>
          <w:p>
            <w:pPr>
              <w:pStyle w:val="null3"/>
            </w:pPr>
            <w:r>
              <w:rPr>
                <w:rFonts w:ascii="仿宋_GB2312" w:hAnsi="仿宋_GB2312" w:cs="仿宋_GB2312" w:eastAsia="仿宋_GB2312"/>
              </w:rPr>
              <w:t>10.如有网页改版、链接地址变更、服务器维护、销售人员变更等事宜，需提前以书面形式告知图书馆。</w:t>
            </w:r>
          </w:p>
          <w:p>
            <w:pPr>
              <w:pStyle w:val="null3"/>
            </w:pPr>
            <w:r>
              <w:rPr>
                <w:rFonts w:ascii="仿宋_GB2312" w:hAnsi="仿宋_GB2312" w:cs="仿宋_GB2312" w:eastAsia="仿宋_GB2312"/>
              </w:rPr>
              <w:t>11.提供资源列表，如期刊详细目录，视频资源标注时长，图片库标注资源总量、电子书提供MARC记录。</w:t>
            </w:r>
          </w:p>
          <w:p>
            <w:pPr>
              <w:pStyle w:val="null3"/>
              <w:jc w:val="both"/>
            </w:pPr>
            <w:r>
              <w:rPr>
                <w:rFonts w:ascii="仿宋_GB2312" w:hAnsi="仿宋_GB2312" w:cs="仿宋_GB2312" w:eastAsia="仿宋_GB2312"/>
                <w:sz w:val="21"/>
              </w:rPr>
              <w:t>12.配合图书馆开展数据库讲座和宣传推广工作。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根据招标文件要求、投标文件及合同约定执行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一年，具体服务时间以合同签订为准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一年，具体服务时间以合同签订为准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一年，具体服务时间以合同签订为准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一年，具体服务时间以合同签订为准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一年，具体服务时间以合同签订为准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一年，具体服务时间以合同签订为准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一年，具体服务时间以合同签订为准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一年，具体服务时间以合同签订为准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西安工程大学图书馆网站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西安工程大学图书馆网站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西安工程大学图书馆网站</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 xml:space="preserve"> 西安工程大学图书馆网站</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 xml:space="preserve"> 西安工程大学图书馆网站</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西安工程大学图书馆网站</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西安工程大学图书馆网站</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 xml:space="preserve"> 西安工程大学图书馆网站</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一次性付款，甲方验收合格，且收到乙方开具的增值税发票后，在2025年12月31日前以银行转账方式支付合同总价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一次性付款，甲方验收合格，且收到乙方开具的增值税发票后，在2025年12月31日前以银行转账方式支付合同总价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一次性付款，甲方验收合格，且收到乙方开具的增值税发票后，在2025年12月31日前以银行转账方式支付合同总价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一次性付款，甲方验收合格，且收到乙方开具的增值税发票后，在2025年12月31日前以银行转账方式支付合同总价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一次性付款，甲方验收合格，且收到乙方开具的增值税发票后，在2025年12月31日前以银行转账方式支付合同总价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一次性付款，甲方验收合格，且收到乙方开具的增值税发票后，在2025年12月31日前以银行转账方式支付合同总价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一次性付款，甲方验收合格，且收到乙方开具的增值税发票后，在2025年12月31日前以银行转账方式支付合同总价 ，达到付款条件起 30 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一次性付款，甲方验收合格，且收到乙方开具的增值税发票后，在2025年12月31日前以银行转账方式支付合同总价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根据招标文件要求、投标文件及合同约定执行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壹份、副本贰份(标明投标人名称，密封递交、递交地点：西安市科技路30号合力紫郡B座21层)。若线上电子投标文件与纸质投标文件不一致的，以线上电子投标文件为准；若正本和副本不符，以正本为准。线下递交文件截止时间:详见本项目招标公告文件递交截止时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壹份、副本贰份(标明投标人名称，密封递交、递交地点：西安市科技路30号合力紫郡B座21层)。若线上电子投标文件与纸质投标文件不一致的，以线上电子投标文件为准；若正本和副本不符，以正本为准。线下递交文件截止时间:详见本项目招标公告文件递交截止时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壹份、副本贰份(标明投标人名称，密封递交、递交地点：西安市科技路30号合力紫郡B座21层)。若线上电子投标文件与纸质投标文件不一致的，以线上电子投标文件为准；若正本和副本不符，以正本为准。线下递交文件截止时间:详见本项目招标公告文件递交截止时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壹份、副本贰份(标明投标人名称，密封递交、递交地点：西安市科技路30号合力紫郡B座21层)。若线上电子投标文件与纸质投标文件不一致的，以线上电子投标文件为准；若正本和副本不符，以正本为准。线下递交文件截止时间:详见本项目招标公告文件递交截止时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壹份、副本贰份(标明投标人名称，密封递交、递交地点：西安市科技路30号合力紫郡B座21层)。若线上电子投标文件与纸质投标文件不一致的，以线上电子投标文件为准；若正本和副本不符，以正本为准。线下递交文件截止时间:详见本项目招标公告文件递交截止时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壹份、副本贰份(标明投标人名称，密封递交、递交地点：西安市科技路30号合力紫郡B座21层)。若线上电子投标文件与纸质投标文件不一致的，以线上电子投标文件为准；若正本和副本不符，以正本为准。线下递交文件截止时间:详见本项目招标公告文件递交截止时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壹份、副本贰份(标明投标人名称，密封递交、递交地点：西安市科技路30号合力紫郡B座21层)。若线上电子投标文件与纸质投标文件不一致的，以线上电子投标文件为准；若正本和副本不符，以正本为准。线下递交文件截止时间:详见本项目招标公告文件递交截止时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壹份、副本贰份(标明投标人名称，密封递交、递交地点：西安市科技路30号合力紫郡B座21层)。若线上电子投标文件与纸质投标文件不一致的，以线上电子投标文件为准；若正本和副本不符，以正本为准。线下递交文件截止时间:详见本项目招标公告文件递交截止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供应商认为有必要说明的其他问题.docx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 价(合格)，响应报价超过采购预算 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服务期限满足文件最低要求(合格)， 服务期限不满足文件最低要求(不合格)</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响应文件的签署、盖章符合文件要求 (合格)，响应文件的签署、盖章不符合文件要求 (不合格)</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响应文件投标有效期符合文件要求的 (合格)，响应文件无投标有效期或有效期达不到文件要求的(不合格)</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供应商认为有必要说明的其他问题.docx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 价(合格)，响应报价超过采购预算 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服务期限满足文件最低要求(合格)， 服务期限不满足文件最低要求(不合格)</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响应文件的签署、盖章符合文件要求 (合格)，响应文件的签署、盖章不符合文件要求 (不合格)</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响应文件投标有效期符合文件要求的 (合格)，响应文件无投标有效期或有效期达不到文件要求的(不合格)</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供应商认为有必要说明的其他问题.docx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 价(合格)，响应报价超过采购预算 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服务期限满足文件最低要求(合格)， 服务期限不满足文件最低要求(不合格)</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响应文件的签署、盖章符合文件要求 (合格)，响应文件的签署、盖章不符合文件要求 (不合格)</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响应文件投标有效期符合文件要求的 (合格)，响应文件无投标有效期或有效期达不到文件要求的(不合格)</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供应商认为有必要说明的其他问题.docx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 价(合格)，响应报价超过采购预算 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服务期限满足文件最低要求(合格)， 服务期限不满足文件最低要求(不合格)</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响应文件的签署、盖章符合文件要求 (合格)，响应文件的签署、盖章不符合文件要求 (不合格)</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响应文件投标有效期符合文件要求的 (合格)，响应文件无投标有效期或有效期达不到文件要求的(不合格)</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供应商认为有必要说明的其他问题.docx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 价(合格)，响应报价超过采购预算 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服务期限满足文件最低要求(合格)， 服务期限不满足文件最低要求(不合格)</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响应文件的签署、盖章符合文件要求 (合格)，响应文件的签署、盖章不符合文件要求 (不合格)</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响应文件投标有效期符合文件要求的 (合格)，响应文件无投标有效期或有效期达不到文件要求的(不合格)</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供应商认为有必要说明的其他问题.docx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 价(合格)，响应报价超过采购预算 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服务期限满足文件最低要求(合格)， 服务期限不满足文件最低要求(不合格)</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响应文件的签署、盖章符合文件要求 (合格)，响应文件的签署、盖章不符合文件要求 (不合格)</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响应文件投标有效期符合文件要求的 (合格)，响应文件无投标有效期或有效期达不到文件要求的(不合格)</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供应商认为有必要说明的其他问题.docx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 价(合格)，响应报价超过采购预算 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服务期限满足文件最低要求(合格)， 服务期限不满足文件最低要求(不合格)</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响应文件的签署、盖章符合文件要求 (合格)，响应文件的签署、盖章不符合文件要求 (不合格)</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响应文件投标有效期符合文件要求的 (合格)，响应文件无投标有效期或有效期达不到文件要求的(不合格)</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供应商认为有必要说明的其他问题.docx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 价(合格)，响应报价超过采购预算 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服务期限满足文件最低要求(合格)， 服务期限不满足文件最低要求(不合格)</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响应文件的签署、盖章符合文件要求 (合格)，响应文件的签署、盖章不符合文件要求 (不合格)</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响应文件投标有效期符合文件要求的 (合格)，响应文件无投标有效期或有效期达不到文件要求的(不合格)</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