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78E20">
      <w:pPr>
        <w:pStyle w:val="3"/>
        <w:keepNext w:val="0"/>
        <w:keepLines w:val="0"/>
        <w:pageBreakBefore w:val="0"/>
        <w:widowControl w:val="0"/>
        <w:numPr>
          <w:ilvl w:val="0"/>
          <w:numId w:val="0"/>
        </w:numPr>
        <w:kinsoku/>
        <w:wordWrap/>
        <w:overflowPunct/>
        <w:topLinePunct w:val="0"/>
        <w:autoSpaceDE/>
        <w:autoSpaceDN/>
        <w:bidi w:val="0"/>
        <w:adjustRightInd/>
        <w:snapToGrid/>
        <w:spacing w:before="168" w:beforeLines="50" w:after="0" w:line="360" w:lineRule="auto"/>
        <w:jc w:val="center"/>
        <w:textAlignment w:val="auto"/>
        <w:outlineLvl w:val="1"/>
        <w:rPr>
          <w:rFonts w:hint="eastAsia" w:ascii="仿宋" w:hAnsi="仿宋" w:eastAsia="仿宋" w:cs="仿宋"/>
          <w:sz w:val="32"/>
          <w:szCs w:val="32"/>
        </w:rPr>
      </w:pPr>
      <w:bookmarkStart w:id="0" w:name="_GoBack"/>
      <w:r>
        <w:rPr>
          <w:rFonts w:hint="eastAsia" w:ascii="仿宋" w:hAnsi="仿宋" w:eastAsia="仿宋" w:cs="仿宋"/>
          <w:sz w:val="32"/>
          <w:szCs w:val="32"/>
        </w:rPr>
        <w:t>资格证明文件</w:t>
      </w:r>
    </w:p>
    <w:bookmarkEnd w:id="0"/>
    <w:p w14:paraId="35F7A36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sz w:val="22"/>
          <w:szCs w:val="28"/>
          <w:highlight w:val="none"/>
          <w:lang w:val="en-US" w:eastAsia="zh-CN"/>
        </w:rPr>
      </w:pPr>
      <w:r>
        <w:rPr>
          <w:rFonts w:hint="eastAsia" w:ascii="仿宋" w:hAnsi="仿宋" w:eastAsia="仿宋" w:cs="仿宋"/>
          <w:b/>
          <w:bCs/>
          <w:sz w:val="22"/>
          <w:szCs w:val="28"/>
          <w:highlight w:val="none"/>
          <w:lang w:val="en-US" w:eastAsia="zh-CN"/>
        </w:rPr>
        <w:t>（一）基本资格条件：符合《中华人民共和国政府采购法》第二十二条的规定，并提供以下资料；</w:t>
      </w:r>
    </w:p>
    <w:p w14:paraId="7E712322">
      <w:pPr>
        <w:keepNext w:val="0"/>
        <w:keepLines w:val="0"/>
        <w:pageBreakBefore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1</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仿宋" w:hAnsi="仿宋" w:eastAsia="仿宋" w:cs="仿宋"/>
          <w:color w:val="auto"/>
          <w:sz w:val="22"/>
          <w:szCs w:val="22"/>
        </w:rPr>
        <w:t>；</w:t>
      </w:r>
    </w:p>
    <w:p w14:paraId="70D44178">
      <w:pPr>
        <w:keepNext w:val="0"/>
        <w:keepLines w:val="0"/>
        <w:pageBreakBefore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2</w:t>
      </w:r>
      <w:r>
        <w:rPr>
          <w:rFonts w:hint="eastAsia" w:ascii="仿宋" w:hAnsi="仿宋" w:eastAsia="仿宋" w:cs="仿宋"/>
          <w:color w:val="auto"/>
          <w:sz w:val="22"/>
          <w:szCs w:val="22"/>
        </w:rPr>
        <w:t>.财务状况证明：提供2023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42F39AA4">
      <w:pPr>
        <w:keepNext w:val="0"/>
        <w:keepLines w:val="0"/>
        <w:pageBreakBefore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3</w:t>
      </w:r>
      <w:r>
        <w:rPr>
          <w:rFonts w:hint="eastAsia" w:ascii="仿宋" w:hAnsi="仿宋" w:eastAsia="仿宋" w:cs="仿宋"/>
          <w:color w:val="auto"/>
          <w:sz w:val="22"/>
          <w:szCs w:val="22"/>
        </w:rPr>
        <w:t>.提供具有履行合同所必需的设备和专业技术能力的承诺；</w:t>
      </w:r>
    </w:p>
    <w:p w14:paraId="40AD2211">
      <w:pPr>
        <w:keepNext w:val="0"/>
        <w:keepLines w:val="0"/>
        <w:pageBreakBefore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4</w:t>
      </w:r>
      <w:r>
        <w:rPr>
          <w:rFonts w:hint="eastAsia" w:ascii="仿宋" w:hAnsi="仿宋" w:eastAsia="仿宋" w:cs="仿宋"/>
          <w:color w:val="auto"/>
          <w:sz w:val="22"/>
          <w:szCs w:val="22"/>
        </w:rPr>
        <w:t>.税收缴纳证明：</w:t>
      </w:r>
      <w:r>
        <w:rPr>
          <w:rFonts w:hint="eastAsia" w:ascii="仿宋" w:hAnsi="仿宋" w:eastAsia="仿宋" w:cs="仿宋"/>
          <w:color w:val="auto"/>
          <w:sz w:val="22"/>
          <w:szCs w:val="22"/>
          <w:lang w:eastAsia="zh-CN"/>
        </w:rPr>
        <w:t>提供递交响应文件截止之日前一年内任意一个月的依法缴纳税收的完税证明，完税证明应有税务机关或代收机关的公章或业务专用章。依法免税或无须缴纳税收的供应商，应提供相应证明文件</w:t>
      </w:r>
      <w:r>
        <w:rPr>
          <w:rFonts w:hint="eastAsia" w:ascii="仿宋" w:hAnsi="仿宋" w:eastAsia="仿宋" w:cs="仿宋"/>
          <w:color w:val="auto"/>
          <w:sz w:val="22"/>
          <w:szCs w:val="22"/>
        </w:rPr>
        <w:t>；</w:t>
      </w:r>
    </w:p>
    <w:p w14:paraId="44F426DC">
      <w:pPr>
        <w:keepNext w:val="0"/>
        <w:keepLines w:val="0"/>
        <w:pageBreakBefore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5</w:t>
      </w:r>
      <w:r>
        <w:rPr>
          <w:rFonts w:hint="eastAsia" w:ascii="仿宋" w:hAnsi="仿宋" w:eastAsia="仿宋" w:cs="仿宋"/>
          <w:color w:val="auto"/>
          <w:sz w:val="22"/>
          <w:szCs w:val="22"/>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114CF6BB">
      <w:pPr>
        <w:keepNext w:val="0"/>
        <w:keepLines w:val="0"/>
        <w:pageBreakBefore w:val="0"/>
        <w:kinsoku/>
        <w:wordWrap/>
        <w:overflowPunct/>
        <w:topLinePunct w:val="0"/>
        <w:autoSpaceDE/>
        <w:autoSpaceDN/>
        <w:bidi w:val="0"/>
        <w:adjustRightInd/>
        <w:snapToGrid/>
        <w:spacing w:line="440" w:lineRule="exact"/>
        <w:ind w:firstLine="440" w:firstLineChars="200"/>
        <w:textAlignment w:val="auto"/>
        <w:rPr>
          <w:rFonts w:hint="eastAsia" w:ascii="仿宋" w:hAnsi="仿宋" w:eastAsia="仿宋" w:cs="仿宋"/>
          <w:color w:val="auto"/>
          <w:sz w:val="24"/>
        </w:rPr>
      </w:pPr>
      <w:r>
        <w:rPr>
          <w:rFonts w:hint="eastAsia" w:ascii="仿宋" w:hAnsi="仿宋" w:eastAsia="仿宋" w:cs="仿宋"/>
          <w:color w:val="auto"/>
          <w:sz w:val="22"/>
          <w:szCs w:val="22"/>
          <w:lang w:val="en-US" w:eastAsia="zh-CN"/>
        </w:rPr>
        <w:t>6</w:t>
      </w:r>
      <w:r>
        <w:rPr>
          <w:rFonts w:hint="eastAsia" w:ascii="仿宋" w:hAnsi="仿宋" w:eastAsia="仿宋" w:cs="仿宋"/>
          <w:color w:val="auto"/>
          <w:sz w:val="22"/>
          <w:szCs w:val="22"/>
        </w:rPr>
        <w:t>.投标人应出具参加政府采购活动前3年内在经营活动中没有重大违法记录的书面声明。</w:t>
      </w:r>
    </w:p>
    <w:p w14:paraId="577856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二）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001547A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Cs w:val="24"/>
          <w:highlight w:val="none"/>
          <w:lang w:val="en-US" w:eastAsia="zh-CN"/>
        </w:rPr>
      </w:pPr>
      <w:r>
        <w:rPr>
          <w:rFonts w:hint="eastAsia" w:ascii="仿宋" w:hAnsi="仿宋" w:eastAsia="仿宋" w:cs="仿宋"/>
          <w:b/>
          <w:bCs/>
          <w:szCs w:val="24"/>
          <w:highlight w:val="none"/>
          <w:lang w:val="en-US" w:eastAsia="zh-CN"/>
        </w:rPr>
        <w:t>（三）特定资格条件：</w:t>
      </w:r>
    </w:p>
    <w:p w14:paraId="7F88CC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1、法定代表人授权书（附法定代表人、被授权人身份证复印件及被授权人投标截止日前一年内已缴存的至少一个月的社会保障资金凭证），（法定代表人直接参加投标，须提供法定代表人身份证明及身份证复印件）；</w:t>
      </w:r>
    </w:p>
    <w:p w14:paraId="4DA67E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2、投标保证金缴纳凭证或担保机构出具的保函。</w:t>
      </w:r>
    </w:p>
    <w:p w14:paraId="136B9C62">
      <w:pPr>
        <w:pStyle w:val="11"/>
        <w:rPr>
          <w:rFonts w:hint="eastAsia" w:ascii="仿宋" w:hAnsi="仿宋" w:eastAsia="仿宋" w:cs="仿宋"/>
          <w:lang w:val="en-US" w:eastAsia="zh-CN"/>
        </w:rPr>
      </w:pPr>
    </w:p>
    <w:p w14:paraId="02DE327F">
      <w:pPr>
        <w:rPr>
          <w:rFonts w:hint="eastAsia" w:ascii="仿宋" w:hAnsi="仿宋" w:eastAsia="仿宋" w:cs="仿宋"/>
          <w:lang w:val="en-US" w:eastAsia="zh-CN"/>
        </w:rPr>
      </w:pPr>
    </w:p>
    <w:p w14:paraId="4DF3986D">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06C0B4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1D984A58">
      <w:pPr>
        <w:spacing w:line="360" w:lineRule="auto"/>
        <w:rPr>
          <w:rFonts w:hint="eastAsia" w:ascii="仿宋" w:hAnsi="仿宋" w:eastAsia="仿宋" w:cs="仿宋"/>
          <w:spacing w:val="4"/>
          <w:szCs w:val="21"/>
          <w:highlight w:val="none"/>
        </w:rPr>
      </w:pPr>
    </w:p>
    <w:p w14:paraId="1551D598">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14:paraId="05235641">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0CBEF172">
      <w:pPr>
        <w:pStyle w:val="6"/>
        <w:rPr>
          <w:rFonts w:hint="eastAsia" w:ascii="仿宋" w:hAnsi="仿宋" w:eastAsia="仿宋" w:cs="仿宋"/>
          <w:highlight w:val="none"/>
        </w:rPr>
      </w:pPr>
    </w:p>
    <w:p w14:paraId="2CB0D4FC">
      <w:pPr>
        <w:rPr>
          <w:rFonts w:hint="eastAsia" w:ascii="仿宋" w:hAnsi="仿宋" w:eastAsia="仿宋" w:cs="仿宋"/>
          <w:highlight w:val="none"/>
        </w:rPr>
      </w:pPr>
    </w:p>
    <w:p w14:paraId="1B48658B">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2E798E90">
      <w:pPr>
        <w:spacing w:line="280" w:lineRule="exact"/>
        <w:ind w:right="540" w:rightChars="257"/>
        <w:jc w:val="left"/>
        <w:rPr>
          <w:rFonts w:hint="eastAsia" w:ascii="仿宋" w:hAnsi="仿宋" w:eastAsia="仿宋" w:cs="仿宋"/>
          <w:szCs w:val="24"/>
          <w:highlight w:val="none"/>
        </w:rPr>
      </w:pPr>
    </w:p>
    <w:p w14:paraId="48E7EA40">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0E07DD22">
      <w:pPr>
        <w:spacing w:line="280" w:lineRule="exact"/>
        <w:ind w:right="540" w:rightChars="257"/>
        <w:jc w:val="left"/>
        <w:rPr>
          <w:rFonts w:hint="eastAsia" w:ascii="仿宋" w:hAnsi="仿宋" w:eastAsia="仿宋" w:cs="仿宋"/>
          <w:szCs w:val="24"/>
          <w:highlight w:val="none"/>
        </w:rPr>
      </w:pPr>
    </w:p>
    <w:p w14:paraId="3970F5F5">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620DCD38">
      <w:pPr>
        <w:rPr>
          <w:rFonts w:hint="eastAsia" w:ascii="仿宋" w:hAnsi="仿宋" w:eastAsia="仿宋" w:cs="仿宋"/>
          <w:b/>
          <w:bCs/>
          <w:sz w:val="32"/>
          <w:szCs w:val="32"/>
          <w:lang w:eastAsia="zh-CN"/>
        </w:rPr>
      </w:pPr>
    </w:p>
    <w:p w14:paraId="09DAE3D9">
      <w:pPr>
        <w:rPr>
          <w:rFonts w:hint="eastAsia" w:ascii="仿宋" w:hAnsi="仿宋" w:eastAsia="仿宋" w:cs="仿宋"/>
          <w:b/>
          <w:bCs/>
          <w:sz w:val="32"/>
          <w:szCs w:val="32"/>
          <w:lang w:eastAsia="zh-CN"/>
        </w:rPr>
      </w:pPr>
    </w:p>
    <w:p w14:paraId="1F1D44A8">
      <w:pPr>
        <w:rPr>
          <w:rFonts w:hint="eastAsia" w:ascii="仿宋" w:hAnsi="仿宋" w:eastAsia="仿宋" w:cs="仿宋"/>
          <w:b/>
          <w:bCs/>
          <w:sz w:val="32"/>
          <w:szCs w:val="32"/>
          <w:lang w:eastAsia="zh-CN"/>
        </w:rPr>
      </w:pPr>
    </w:p>
    <w:p w14:paraId="0D22AC69">
      <w:pPr>
        <w:rPr>
          <w:rFonts w:hint="eastAsia" w:ascii="仿宋" w:hAnsi="仿宋" w:eastAsia="仿宋" w:cs="仿宋"/>
          <w:b/>
          <w:bCs/>
          <w:sz w:val="32"/>
          <w:szCs w:val="32"/>
          <w:lang w:eastAsia="zh-CN"/>
        </w:rPr>
      </w:pPr>
    </w:p>
    <w:p w14:paraId="35D1CF73">
      <w:pPr>
        <w:rPr>
          <w:rFonts w:hint="eastAsia" w:ascii="仿宋" w:hAnsi="仿宋" w:eastAsia="仿宋" w:cs="仿宋"/>
          <w:b/>
          <w:bCs/>
          <w:sz w:val="32"/>
          <w:szCs w:val="32"/>
          <w:lang w:eastAsia="zh-CN"/>
        </w:rPr>
      </w:pPr>
    </w:p>
    <w:p w14:paraId="0889820D">
      <w:pPr>
        <w:rPr>
          <w:rFonts w:hint="eastAsia" w:ascii="仿宋" w:hAnsi="仿宋" w:eastAsia="仿宋" w:cs="仿宋"/>
          <w:b/>
          <w:bCs/>
          <w:sz w:val="32"/>
          <w:szCs w:val="32"/>
          <w:lang w:eastAsia="zh-CN"/>
        </w:rPr>
      </w:pPr>
    </w:p>
    <w:p w14:paraId="4B5C59A5">
      <w:pPr>
        <w:rPr>
          <w:rFonts w:hint="eastAsia" w:ascii="仿宋" w:hAnsi="仿宋" w:eastAsia="仿宋" w:cs="仿宋"/>
          <w:b/>
          <w:bCs/>
          <w:sz w:val="32"/>
          <w:szCs w:val="32"/>
          <w:lang w:eastAsia="zh-CN"/>
        </w:rPr>
      </w:pPr>
    </w:p>
    <w:p w14:paraId="283C3D94">
      <w:pPr>
        <w:pStyle w:val="2"/>
        <w:rPr>
          <w:rFonts w:hint="eastAsia" w:ascii="仿宋" w:hAnsi="仿宋" w:eastAsia="仿宋" w:cs="仿宋"/>
          <w:b/>
          <w:bCs/>
          <w:sz w:val="32"/>
          <w:szCs w:val="32"/>
          <w:lang w:eastAsia="zh-CN"/>
        </w:rPr>
      </w:pPr>
    </w:p>
    <w:p w14:paraId="5B4D2B92">
      <w:pPr>
        <w:pStyle w:val="2"/>
        <w:rPr>
          <w:rFonts w:hint="eastAsia" w:ascii="仿宋" w:hAnsi="仿宋" w:eastAsia="仿宋" w:cs="仿宋"/>
          <w:b/>
          <w:bCs/>
          <w:sz w:val="32"/>
          <w:szCs w:val="32"/>
          <w:lang w:eastAsia="zh-CN"/>
        </w:rPr>
      </w:pPr>
    </w:p>
    <w:p w14:paraId="442055BC">
      <w:pPr>
        <w:rPr>
          <w:rFonts w:hint="eastAsia" w:ascii="仿宋" w:hAnsi="仿宋" w:eastAsia="仿宋" w:cs="仿宋"/>
          <w:b/>
          <w:bCs/>
          <w:sz w:val="32"/>
          <w:szCs w:val="32"/>
          <w:lang w:eastAsia="zh-CN"/>
        </w:rPr>
      </w:pPr>
    </w:p>
    <w:p w14:paraId="3EA9523E">
      <w:pPr>
        <w:rPr>
          <w:rFonts w:hint="eastAsia" w:ascii="仿宋" w:hAnsi="仿宋" w:eastAsia="仿宋" w:cs="仿宋"/>
          <w:b/>
          <w:bCs/>
          <w:sz w:val="32"/>
          <w:szCs w:val="32"/>
          <w:lang w:eastAsia="zh-CN"/>
        </w:rPr>
      </w:pPr>
    </w:p>
    <w:p w14:paraId="502F31F8">
      <w:pPr>
        <w:rPr>
          <w:rFonts w:hint="eastAsia" w:ascii="仿宋" w:hAnsi="仿宋" w:eastAsia="仿宋" w:cs="仿宋"/>
          <w:b/>
          <w:bCs/>
          <w:sz w:val="32"/>
          <w:szCs w:val="32"/>
          <w:lang w:eastAsia="zh-CN"/>
        </w:rPr>
      </w:pPr>
    </w:p>
    <w:p w14:paraId="6128AB36">
      <w:pPr>
        <w:keepNext w:val="0"/>
        <w:keepLines w:val="0"/>
        <w:widowControl/>
        <w:suppressLineNumbers w:val="0"/>
        <w:jc w:val="center"/>
        <w:rPr>
          <w:rFonts w:hint="eastAsia" w:ascii="仿宋" w:hAnsi="仿宋" w:eastAsia="仿宋" w:cs="仿宋"/>
          <w:b/>
          <w:bCs/>
          <w:sz w:val="28"/>
          <w:szCs w:val="28"/>
          <w:highlight w:val="none"/>
          <w:lang w:val="en-US" w:eastAsia="zh-CN"/>
        </w:rPr>
      </w:pPr>
    </w:p>
    <w:p w14:paraId="3BBCC524">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681D99BF">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D6649B3">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3E22E7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14:paraId="26A54A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212F4DF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6EA84C43">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5083474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408BDCD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406DD6FA">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69C47F61">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7966F1E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78CD7A5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38140D1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12F33E9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0BBCE92C">
      <w:pPr>
        <w:pStyle w:val="10"/>
        <w:rPr>
          <w:rFonts w:hint="eastAsia" w:ascii="仿宋" w:hAnsi="仿宋" w:eastAsia="仿宋" w:cs="仿宋"/>
        </w:rPr>
      </w:pPr>
    </w:p>
    <w:p w14:paraId="4A887974">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38F699E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14:paraId="5F45DACA">
      <w:pPr>
        <w:rPr>
          <w:rFonts w:hint="eastAsia" w:ascii="仿宋" w:hAnsi="仿宋" w:eastAsia="仿宋" w:cs="仿宋"/>
        </w:rPr>
      </w:pPr>
    </w:p>
    <w:p w14:paraId="6210E597">
      <w:pPr>
        <w:rPr>
          <w:rFonts w:hint="eastAsia" w:ascii="仿宋" w:hAnsi="仿宋" w:eastAsia="仿宋" w:cs="仿宋"/>
        </w:rPr>
      </w:pPr>
    </w:p>
    <w:p w14:paraId="50CEAD87">
      <w:pPr>
        <w:pStyle w:val="15"/>
        <w:rPr>
          <w:rFonts w:hint="eastAsia" w:ascii="仿宋" w:hAnsi="仿宋" w:eastAsia="仿宋" w:cs="仿宋"/>
          <w:lang w:val="en-US" w:eastAsia="zh-Hans"/>
        </w:rPr>
      </w:pPr>
    </w:p>
    <w:p w14:paraId="4BFF5080">
      <w:pPr>
        <w:pStyle w:val="15"/>
        <w:rPr>
          <w:rFonts w:hint="eastAsia" w:ascii="仿宋" w:hAnsi="仿宋" w:eastAsia="仿宋" w:cs="仿宋"/>
          <w:lang w:val="en-US" w:eastAsia="zh-Hans"/>
        </w:rPr>
      </w:pPr>
    </w:p>
    <w:p w14:paraId="394D551E">
      <w:pPr>
        <w:pStyle w:val="15"/>
        <w:rPr>
          <w:rFonts w:hint="eastAsia" w:ascii="仿宋" w:hAnsi="仿宋" w:eastAsia="仿宋" w:cs="仿宋"/>
          <w:lang w:val="en-US" w:eastAsia="zh-Hans"/>
        </w:rPr>
      </w:pPr>
    </w:p>
    <w:p w14:paraId="65886546">
      <w:pPr>
        <w:pStyle w:val="15"/>
        <w:rPr>
          <w:rFonts w:hint="eastAsia" w:ascii="仿宋" w:hAnsi="仿宋" w:eastAsia="仿宋" w:cs="仿宋"/>
          <w:lang w:val="en-US" w:eastAsia="zh-Hans"/>
        </w:rPr>
      </w:pPr>
    </w:p>
    <w:p w14:paraId="18EEE06B">
      <w:pPr>
        <w:pStyle w:val="15"/>
        <w:rPr>
          <w:rFonts w:hint="eastAsia" w:ascii="仿宋" w:hAnsi="仿宋" w:eastAsia="仿宋" w:cs="仿宋"/>
          <w:lang w:val="en-US" w:eastAsia="zh-Hans"/>
        </w:rPr>
      </w:pPr>
    </w:p>
    <w:p w14:paraId="6322443D">
      <w:pPr>
        <w:pStyle w:val="15"/>
        <w:rPr>
          <w:rFonts w:hint="eastAsia" w:ascii="仿宋" w:hAnsi="仿宋" w:eastAsia="仿宋" w:cs="仿宋"/>
          <w:lang w:val="en-US" w:eastAsia="zh-Hans"/>
        </w:rPr>
      </w:pPr>
    </w:p>
    <w:p w14:paraId="727917F7">
      <w:pPr>
        <w:pStyle w:val="15"/>
        <w:rPr>
          <w:rFonts w:hint="eastAsia" w:ascii="仿宋" w:hAnsi="仿宋" w:eastAsia="仿宋" w:cs="仿宋"/>
          <w:lang w:val="en-US" w:eastAsia="zh-Hans"/>
        </w:rPr>
      </w:pPr>
    </w:p>
    <w:p w14:paraId="0864CF64">
      <w:pPr>
        <w:pStyle w:val="15"/>
        <w:rPr>
          <w:rFonts w:hint="eastAsia" w:ascii="仿宋" w:hAnsi="仿宋" w:eastAsia="仿宋" w:cs="仿宋"/>
          <w:lang w:val="en-US" w:eastAsia="zh-Hans"/>
        </w:rPr>
      </w:pPr>
    </w:p>
    <w:p w14:paraId="51BE6BC8">
      <w:pPr>
        <w:rPr>
          <w:rFonts w:hint="eastAsia" w:ascii="仿宋" w:hAnsi="仿宋" w:eastAsia="仿宋" w:cs="仿宋"/>
          <w:b/>
          <w:sz w:val="36"/>
        </w:rPr>
      </w:pPr>
      <w:r>
        <w:rPr>
          <w:rFonts w:hint="eastAsia" w:ascii="仿宋" w:hAnsi="仿宋" w:eastAsia="仿宋" w:cs="仿宋"/>
          <w:b/>
          <w:sz w:val="36"/>
        </w:rPr>
        <w:br w:type="page"/>
      </w:r>
    </w:p>
    <w:p w14:paraId="5D8BA4C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kern w:val="2"/>
          <w:sz w:val="30"/>
          <w:szCs w:val="30"/>
          <w:highlight w:val="none"/>
          <w:lang w:val="en-US" w:eastAsia="zh-CN" w:bidi="ar-SA"/>
        </w:rPr>
      </w:pPr>
      <w:r>
        <w:rPr>
          <w:rFonts w:hint="eastAsia" w:ascii="仿宋" w:hAnsi="仿宋" w:eastAsia="仿宋" w:cs="仿宋"/>
          <w:b/>
          <w:bCs/>
          <w:kern w:val="2"/>
          <w:sz w:val="30"/>
          <w:szCs w:val="30"/>
          <w:highlight w:val="none"/>
          <w:lang w:val="en-US" w:eastAsia="zh-CN" w:bidi="ar-SA"/>
        </w:rPr>
        <w:t>法定代表人身份证明/法定代表人授权书</w:t>
      </w:r>
    </w:p>
    <w:p w14:paraId="674B10C2">
      <w:pPr>
        <w:pStyle w:val="6"/>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仿宋" w:hAnsi="仿宋" w:eastAsia="仿宋" w:cs="仿宋"/>
          <w:b/>
          <w:bCs/>
          <w:kern w:val="2"/>
          <w:sz w:val="30"/>
          <w:szCs w:val="30"/>
          <w:highlight w:val="none"/>
          <w:lang w:val="en-US" w:eastAsia="zh-CN" w:bidi="ar-SA"/>
        </w:rPr>
      </w:pPr>
      <w:r>
        <w:rPr>
          <w:rFonts w:hint="eastAsia" w:ascii="仿宋" w:hAnsi="仿宋" w:eastAsia="仿宋" w:cs="仿宋"/>
          <w:b/>
          <w:bCs/>
          <w:kern w:val="2"/>
          <w:sz w:val="30"/>
          <w:szCs w:val="30"/>
          <w:highlight w:val="none"/>
          <w:lang w:val="en-US" w:eastAsia="zh-CN" w:bidi="ar-SA"/>
        </w:rPr>
        <w:t>法定代表人身份证明</w:t>
      </w:r>
    </w:p>
    <w:p w14:paraId="1D1D05F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DD7422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4334529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05A79A7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14F561B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3F1422F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14:paraId="738AE92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2520CE4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20" w:firstLineChars="200"/>
        <w:jc w:val="left"/>
        <w:textAlignment w:val="auto"/>
        <w:rPr>
          <w:rFonts w:hint="eastAsia" w:ascii="仿宋" w:hAnsi="仿宋" w:eastAsia="仿宋" w:cs="仿宋"/>
          <w:kern w:val="0"/>
          <w:szCs w:val="21"/>
          <w:highlight w:val="none"/>
          <w:lang w:eastAsia="zh-CN"/>
        </w:rPr>
      </w:pPr>
      <w:r>
        <w:rPr>
          <w:rFonts w:hint="eastAsia" w:ascii="仿宋" w:hAnsi="仿宋" w:eastAsia="仿宋" w:cs="仿宋"/>
          <w:szCs w:val="21"/>
          <w:highlight w:val="none"/>
        </w:rPr>
        <w:t>附：法定代表人身份证复印件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p w14:paraId="7FA3CBE7">
      <w:pPr>
        <w:snapToGrid w:val="0"/>
        <w:spacing w:line="480" w:lineRule="auto"/>
        <w:rPr>
          <w:rFonts w:hint="eastAsia" w:ascii="仿宋" w:hAnsi="仿宋" w:eastAsia="仿宋" w:cs="仿宋"/>
          <w:szCs w:val="21"/>
          <w:highlight w:val="none"/>
        </w:rPr>
      </w:pPr>
    </w:p>
    <w:p w14:paraId="67F3C882">
      <w:pPr>
        <w:snapToGrid w:val="0"/>
        <w:rPr>
          <w:rFonts w:hint="eastAsia" w:ascii="仿宋" w:hAnsi="仿宋" w:eastAsia="仿宋" w:cs="仿宋"/>
          <w:szCs w:val="21"/>
          <w:highlight w:val="none"/>
        </w:rPr>
      </w:pPr>
    </w:p>
    <w:p w14:paraId="38249983">
      <w:pPr>
        <w:snapToGrid w:val="0"/>
        <w:rPr>
          <w:rFonts w:hint="eastAsia" w:ascii="仿宋" w:hAnsi="仿宋" w:eastAsia="仿宋" w:cs="仿宋"/>
          <w:szCs w:val="21"/>
          <w:highlight w:val="none"/>
        </w:rPr>
      </w:pPr>
    </w:p>
    <w:p w14:paraId="724C306E">
      <w:pPr>
        <w:snapToGrid w:val="0"/>
        <w:rPr>
          <w:rFonts w:hint="eastAsia" w:ascii="仿宋" w:hAnsi="仿宋" w:eastAsia="仿宋" w:cs="仿宋"/>
          <w:szCs w:val="21"/>
          <w:highlight w:val="none"/>
        </w:rPr>
      </w:pPr>
    </w:p>
    <w:p w14:paraId="51BE2BE5">
      <w:pPr>
        <w:snapToGrid w:val="0"/>
        <w:rPr>
          <w:rFonts w:hint="eastAsia" w:ascii="仿宋" w:hAnsi="仿宋" w:eastAsia="仿宋" w:cs="仿宋"/>
          <w:szCs w:val="21"/>
          <w:highlight w:val="none"/>
        </w:rPr>
      </w:pPr>
    </w:p>
    <w:p w14:paraId="07E8C523">
      <w:pPr>
        <w:adjustRightInd w:val="0"/>
        <w:snapToGrid w:val="0"/>
        <w:spacing w:line="360" w:lineRule="auto"/>
        <w:rPr>
          <w:rFonts w:hint="eastAsia" w:ascii="仿宋" w:hAnsi="仿宋" w:eastAsia="仿宋" w:cs="仿宋"/>
          <w:sz w:val="24"/>
          <w:highlight w:val="none"/>
        </w:rPr>
      </w:pPr>
    </w:p>
    <w:p w14:paraId="71154BFB">
      <w:pPr>
        <w:adjustRightInd w:val="0"/>
        <w:snapToGrid w:val="0"/>
        <w:spacing w:line="360" w:lineRule="auto"/>
        <w:ind w:right="420"/>
        <w:rPr>
          <w:rFonts w:hint="eastAsia" w:ascii="仿宋" w:hAnsi="仿宋" w:eastAsia="仿宋" w:cs="仿宋"/>
          <w:sz w:val="24"/>
          <w:highlight w:val="none"/>
        </w:rPr>
      </w:pPr>
    </w:p>
    <w:p w14:paraId="1ACB5CED">
      <w:pPr>
        <w:adjustRightInd w:val="0"/>
        <w:snapToGrid w:val="0"/>
        <w:spacing w:line="360" w:lineRule="auto"/>
        <w:ind w:right="420"/>
        <w:rPr>
          <w:rFonts w:hint="eastAsia" w:ascii="仿宋" w:hAnsi="仿宋" w:eastAsia="仿宋" w:cs="仿宋"/>
          <w:sz w:val="24"/>
          <w:highlight w:val="none"/>
        </w:rPr>
      </w:pPr>
    </w:p>
    <w:p w14:paraId="54A6A38D">
      <w:pPr>
        <w:adjustRightInd w:val="0"/>
        <w:snapToGrid w:val="0"/>
        <w:spacing w:line="360" w:lineRule="auto"/>
        <w:ind w:right="420"/>
        <w:rPr>
          <w:rFonts w:hint="eastAsia" w:ascii="仿宋" w:hAnsi="仿宋" w:eastAsia="仿宋" w:cs="仿宋"/>
          <w:sz w:val="24"/>
          <w:highlight w:val="none"/>
        </w:rPr>
      </w:pPr>
    </w:p>
    <w:p w14:paraId="06E9C8F3">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盖单位公章</w:t>
      </w:r>
      <w:r>
        <w:rPr>
          <w:rFonts w:hint="eastAsia" w:ascii="仿宋" w:hAnsi="仿宋" w:eastAsia="仿宋" w:cs="仿宋"/>
          <w:sz w:val="24"/>
          <w:highlight w:val="none"/>
        </w:rPr>
        <w:t>）</w:t>
      </w:r>
    </w:p>
    <w:p w14:paraId="5EE2A0DF">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1FF8EBF7">
      <w:pPr>
        <w:pStyle w:val="6"/>
        <w:numPr>
          <w:ilvl w:val="0"/>
          <w:numId w:val="0"/>
        </w:numPr>
        <w:ind w:leftChars="200"/>
        <w:rPr>
          <w:rFonts w:hint="eastAsia" w:ascii="仿宋" w:hAnsi="仿宋" w:eastAsia="仿宋" w:cs="仿宋"/>
        </w:rPr>
      </w:pPr>
    </w:p>
    <w:p w14:paraId="0675D1DB">
      <w:pPr>
        <w:pStyle w:val="6"/>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76105367">
      <w:pPr>
        <w:pStyle w:val="6"/>
        <w:numPr>
          <w:ilvl w:val="0"/>
          <w:numId w:val="0"/>
        </w:numPr>
        <w:ind w:leftChars="200"/>
        <w:rPr>
          <w:rFonts w:hint="eastAsia" w:ascii="仿宋" w:hAnsi="仿宋" w:eastAsia="仿宋" w:cs="仿宋"/>
          <w:color w:val="auto"/>
        </w:rPr>
      </w:pPr>
    </w:p>
    <w:p w14:paraId="02A21E78">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p>
    <w:p w14:paraId="45F4478A">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法定代表人授权书</w:t>
      </w:r>
    </w:p>
    <w:p w14:paraId="2A7434A1">
      <w:pPr>
        <w:spacing w:line="560" w:lineRule="exact"/>
        <w:jc w:val="left"/>
        <w:rPr>
          <w:rFonts w:hint="eastAsia" w:ascii="仿宋" w:hAnsi="仿宋" w:eastAsia="仿宋" w:cs="仿宋"/>
          <w:color w:val="auto"/>
          <w:spacing w:val="4"/>
          <w:szCs w:val="24"/>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lang w:eastAsia="zh-CN"/>
        </w:rPr>
        <w:t>西安医学院附属宝鸡医院/华夏国际项目管理有限公司</w:t>
      </w:r>
    </w:p>
    <w:p w14:paraId="09FD6842">
      <w:pPr>
        <w:spacing w:line="560" w:lineRule="exact"/>
        <w:ind w:firstLine="436" w:firstLineChars="200"/>
        <w:jc w:val="left"/>
        <w:rPr>
          <w:rFonts w:hint="eastAsia" w:ascii="仿宋" w:hAnsi="仿宋" w:eastAsia="仿宋" w:cs="仿宋"/>
          <w:spacing w:val="4"/>
          <w:szCs w:val="24"/>
          <w:highlight w:val="none"/>
        </w:rPr>
      </w:pP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供应商</w:t>
      </w:r>
      <w:r>
        <w:rPr>
          <w:rFonts w:hint="eastAsia" w:ascii="仿宋" w:hAnsi="仿宋" w:eastAsia="仿宋" w:cs="仿宋"/>
          <w:color w:val="auto"/>
          <w:spacing w:val="4"/>
          <w:szCs w:val="24"/>
          <w:highlight w:val="none"/>
          <w:u w:val="single"/>
        </w:rPr>
        <w:t>名称)</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none"/>
        </w:rPr>
        <w:t>（</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日 ）</w:t>
      </w:r>
      <w:r>
        <w:rPr>
          <w:rFonts w:hint="eastAsia" w:ascii="仿宋" w:hAnsi="仿宋" w:eastAsia="仿宋" w:cs="仿宋"/>
          <w:spacing w:val="4"/>
          <w:szCs w:val="24"/>
          <w:highlight w:val="none"/>
          <w:u w:val="none"/>
          <w:lang w:val="en-US" w:eastAsia="zh-CN"/>
        </w:rPr>
        <w:t xml:space="preserve">  </w:t>
      </w:r>
      <w:r>
        <w:rPr>
          <w:rFonts w:hint="eastAsia" w:ascii="仿宋" w:hAnsi="仿宋" w:eastAsia="仿宋" w:cs="仿宋"/>
          <w:spacing w:val="4"/>
          <w:szCs w:val="24"/>
          <w:highlight w:val="none"/>
        </w:rPr>
        <w:t>成立。</w:t>
      </w:r>
      <w:r>
        <w:rPr>
          <w:rFonts w:hint="eastAsia" w:ascii="仿宋" w:hAnsi="仿宋" w:eastAsia="仿宋" w:cs="仿宋"/>
          <w:szCs w:val="24"/>
          <w:highlight w:val="none"/>
          <w:u w:val="none"/>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lang w:eastAsia="zh-CN"/>
        </w:rPr>
        <w:t>项目名称、</w:t>
      </w:r>
      <w:r>
        <w:rPr>
          <w:rFonts w:hint="eastAsia" w:ascii="仿宋" w:hAnsi="仿宋" w:eastAsia="仿宋" w:cs="仿宋"/>
          <w:spacing w:val="4"/>
          <w:szCs w:val="24"/>
          <w:highlight w:val="none"/>
          <w:u w:val="single"/>
        </w:rPr>
        <w:t xml:space="preserve">项目编号   </w:t>
      </w:r>
      <w:r>
        <w:rPr>
          <w:rFonts w:hint="eastAsia" w:ascii="仿宋" w:hAnsi="仿宋" w:eastAsia="仿宋" w:cs="仿宋"/>
          <w:spacing w:val="4"/>
          <w:szCs w:val="24"/>
          <w:highlight w:val="none"/>
        </w:rPr>
        <w:t>投标、谈判、签约等具体工作，并签署全部有关的文件、协议及合同。</w:t>
      </w:r>
    </w:p>
    <w:p w14:paraId="05722036">
      <w:pPr>
        <w:spacing w:line="560" w:lineRule="exact"/>
        <w:ind w:firstLine="436" w:firstLineChars="200"/>
        <w:jc w:val="left"/>
        <w:rPr>
          <w:rFonts w:hint="eastAsia" w:ascii="仿宋" w:hAnsi="仿宋" w:eastAsia="仿宋" w:cs="仿宋"/>
          <w:spacing w:val="4"/>
          <w:szCs w:val="24"/>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lang w:eastAsia="zh-CN"/>
        </w:rPr>
        <w:t>被授权人</w:t>
      </w:r>
      <w:r>
        <w:rPr>
          <w:rFonts w:hint="eastAsia" w:ascii="仿宋" w:hAnsi="仿宋" w:eastAsia="仿宋" w:cs="仿宋"/>
          <w:spacing w:val="4"/>
          <w:szCs w:val="24"/>
          <w:highlight w:val="none"/>
        </w:rPr>
        <w:t>的签名</w:t>
      </w:r>
      <w:r>
        <w:rPr>
          <w:rFonts w:hint="eastAsia" w:ascii="仿宋" w:hAnsi="仿宋" w:eastAsia="仿宋" w:cs="仿宋"/>
          <w:spacing w:val="4"/>
          <w:szCs w:val="24"/>
        </w:rPr>
        <w:t>负全部责任。</w:t>
      </w:r>
    </w:p>
    <w:p w14:paraId="50EEC21D">
      <w:pPr>
        <w:spacing w:line="560" w:lineRule="exact"/>
        <w:ind w:right="204" w:rightChars="97" w:firstLine="420" w:firstLineChars="200"/>
        <w:jc w:val="left"/>
        <w:rPr>
          <w:rFonts w:hint="eastAsia" w:ascii="仿宋" w:hAnsi="仿宋" w:eastAsia="仿宋" w:cs="仿宋"/>
          <w:b w:val="0"/>
          <w:bCs w:val="0"/>
          <w:highlight w:val="none"/>
          <w:u w:val="none"/>
          <w:lang w:val="en-US" w:eastAsia="zh-CN"/>
        </w:rPr>
      </w:pPr>
      <w:r>
        <w:rPr>
          <w:rFonts w:hint="eastAsia" w:ascii="仿宋" w:hAnsi="仿宋" w:eastAsia="仿宋" w:cs="仿宋"/>
          <w:b w:val="0"/>
          <w:bCs w:val="0"/>
          <w:szCs w:val="24"/>
          <w:lang w:eastAsia="zh-CN"/>
        </w:rPr>
        <w:t>本授权有效期与投标有效期一致</w:t>
      </w:r>
      <w:r>
        <w:rPr>
          <w:rFonts w:hint="eastAsia" w:ascii="仿宋" w:hAnsi="仿宋" w:eastAsia="仿宋" w:cs="仿宋"/>
          <w:b w:val="0"/>
          <w:bCs w:val="0"/>
          <w:highlight w:val="none"/>
          <w:u w:val="none"/>
          <w:lang w:val="en-US" w:eastAsia="zh-CN"/>
        </w:rPr>
        <w:t>。</w:t>
      </w:r>
    </w:p>
    <w:tbl>
      <w:tblPr>
        <w:tblStyle w:val="12"/>
        <w:tblW w:w="0" w:type="auto"/>
        <w:tblInd w:w="633" w:type="dxa"/>
        <w:tblLayout w:type="fixed"/>
        <w:tblCellMar>
          <w:top w:w="0" w:type="dxa"/>
          <w:left w:w="108" w:type="dxa"/>
          <w:bottom w:w="0" w:type="dxa"/>
          <w:right w:w="108" w:type="dxa"/>
        </w:tblCellMar>
      </w:tblPr>
      <w:tblGrid>
        <w:gridCol w:w="4200"/>
        <w:gridCol w:w="3990"/>
      </w:tblGrid>
      <w:tr w14:paraId="0A78197F">
        <w:tblPrEx>
          <w:tblCellMar>
            <w:top w:w="0" w:type="dxa"/>
            <w:left w:w="108" w:type="dxa"/>
            <w:bottom w:w="0" w:type="dxa"/>
            <w:right w:w="108" w:type="dxa"/>
          </w:tblCellMar>
        </w:tblPrEx>
        <w:trPr>
          <w:trHeight w:val="600" w:hRule="atLeast"/>
        </w:trPr>
        <w:tc>
          <w:tcPr>
            <w:tcW w:w="4200" w:type="dxa"/>
            <w:noWrap w:val="0"/>
            <w:vAlign w:val="top"/>
          </w:tcPr>
          <w:p w14:paraId="2B8FBFA4">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c>
          <w:tcPr>
            <w:tcW w:w="3990" w:type="dxa"/>
            <w:noWrap w:val="0"/>
            <w:vAlign w:val="top"/>
          </w:tcPr>
          <w:p w14:paraId="56CA24AA">
            <w:pPr>
              <w:spacing w:line="520" w:lineRule="exact"/>
              <w:jc w:val="left"/>
              <w:rPr>
                <w:rFonts w:hint="eastAsia" w:ascii="仿宋" w:hAnsi="仿宋" w:eastAsia="仿宋" w:cs="仿宋"/>
                <w:spacing w:val="4"/>
                <w:szCs w:val="24"/>
                <w:highlight w:val="none"/>
              </w:rPr>
            </w:pPr>
            <w:r>
              <w:rPr>
                <w:rFonts w:hint="eastAsia" w:ascii="仿宋" w:hAnsi="仿宋" w:eastAsia="仿宋" w:cs="仿宋"/>
                <w:szCs w:val="24"/>
                <w:highlight w:val="none"/>
              </w:rPr>
              <w:t>法定代表</w:t>
            </w:r>
            <w:r>
              <w:rPr>
                <w:rFonts w:hint="eastAsia" w:ascii="仿宋" w:hAnsi="仿宋" w:eastAsia="仿宋" w:cs="仿宋"/>
                <w:szCs w:val="24"/>
                <w:highlight w:val="none"/>
                <w:lang w:eastAsia="zh-CN"/>
              </w:rPr>
              <w:t>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r>
      <w:tr w14:paraId="06FD2DAE">
        <w:tblPrEx>
          <w:tblCellMar>
            <w:top w:w="0" w:type="dxa"/>
            <w:left w:w="108" w:type="dxa"/>
            <w:bottom w:w="0" w:type="dxa"/>
            <w:right w:w="108" w:type="dxa"/>
          </w:tblCellMar>
        </w:tblPrEx>
        <w:trPr>
          <w:trHeight w:val="600" w:hRule="atLeast"/>
        </w:trPr>
        <w:tc>
          <w:tcPr>
            <w:tcW w:w="4200" w:type="dxa"/>
            <w:noWrap w:val="0"/>
            <w:vAlign w:val="top"/>
          </w:tcPr>
          <w:p w14:paraId="190A3858">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3990" w:type="dxa"/>
            <w:noWrap w:val="0"/>
            <w:vAlign w:val="top"/>
          </w:tcPr>
          <w:p w14:paraId="37DF13C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bl>
    <w:p w14:paraId="4FEFFC18">
      <w:pPr>
        <w:spacing w:before="240" w:line="360" w:lineRule="auto"/>
        <w:ind w:firstLine="960" w:firstLineChars="400"/>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lang w:val="zh-CN"/>
        </w:rPr>
        <w:t>附法定代表人身份证复印件及被授权人身份证复印件</w:t>
      </w:r>
      <w:r>
        <w:rPr>
          <w:rFonts w:hint="eastAsia" w:ascii="仿宋" w:hAnsi="仿宋" w:eastAsia="仿宋" w:cs="仿宋"/>
          <w:color w:val="000000"/>
          <w:szCs w:val="21"/>
          <w:highlight w:val="none"/>
          <w:lang w:val="zh-CN"/>
        </w:rPr>
        <w:t>（正反面）</w:t>
      </w:r>
    </w:p>
    <w:p w14:paraId="5A22D83E">
      <w:pPr>
        <w:spacing w:line="480" w:lineRule="auto"/>
        <w:ind w:left="424" w:leftChars="202" w:right="540" w:rightChars="257"/>
        <w:jc w:val="left"/>
        <w:rPr>
          <w:rFonts w:hint="eastAsia" w:ascii="仿宋" w:hAnsi="仿宋" w:eastAsia="仿宋" w:cs="仿宋"/>
          <w:highlight w:val="none"/>
          <w:lang w:eastAsia="zh-CN"/>
        </w:rPr>
      </w:pPr>
    </w:p>
    <w:p w14:paraId="33261A63">
      <w:pPr>
        <w:spacing w:line="480" w:lineRule="auto"/>
        <w:ind w:left="424" w:leftChars="202" w:right="540" w:rightChars="257"/>
        <w:jc w:val="left"/>
        <w:rPr>
          <w:rFonts w:hint="eastAsia" w:ascii="仿宋" w:hAnsi="仿宋" w:eastAsia="仿宋" w:cs="仿宋"/>
          <w:highlight w:val="none"/>
          <w:lang w:eastAsia="zh-CN"/>
        </w:rPr>
      </w:pPr>
    </w:p>
    <w:p w14:paraId="03AFEF9E">
      <w:pPr>
        <w:spacing w:line="480" w:lineRule="auto"/>
        <w:ind w:left="424" w:leftChars="202" w:right="540" w:rightChars="257"/>
        <w:jc w:val="left"/>
        <w:rPr>
          <w:rFonts w:hint="eastAsia" w:ascii="仿宋" w:hAnsi="仿宋" w:eastAsia="仿宋" w:cs="仿宋"/>
          <w:highlight w:val="none"/>
          <w:lang w:eastAsia="zh-CN"/>
        </w:rPr>
      </w:pPr>
    </w:p>
    <w:p w14:paraId="11C71F65">
      <w:pPr>
        <w:adjustRightInd w:val="0"/>
        <w:snapToGrid w:val="0"/>
        <w:spacing w:line="360" w:lineRule="auto"/>
        <w:ind w:right="420"/>
        <w:rPr>
          <w:rFonts w:hint="eastAsia" w:ascii="仿宋" w:hAnsi="仿宋" w:eastAsia="仿宋" w:cs="仿宋"/>
          <w:sz w:val="24"/>
          <w:highlight w:val="none"/>
        </w:rPr>
      </w:pPr>
    </w:p>
    <w:p w14:paraId="25A31E60">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盖单位公章</w:t>
      </w:r>
      <w:r>
        <w:rPr>
          <w:rFonts w:hint="eastAsia" w:ascii="仿宋" w:hAnsi="仿宋" w:eastAsia="仿宋" w:cs="仿宋"/>
          <w:sz w:val="24"/>
          <w:highlight w:val="none"/>
        </w:rPr>
        <w:t>）</w:t>
      </w:r>
    </w:p>
    <w:p w14:paraId="12F73618">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38DB808">
      <w:pPr>
        <w:ind w:firstLine="422" w:firstLineChars="200"/>
        <w:rPr>
          <w:rFonts w:hint="eastAsia" w:ascii="仿宋" w:hAnsi="仿宋" w:eastAsia="仿宋" w:cs="仿宋"/>
          <w:b/>
          <w:bCs/>
          <w:color w:val="auto"/>
          <w:highlight w:val="none"/>
          <w:lang w:val="zh-CN"/>
        </w:rPr>
      </w:pPr>
    </w:p>
    <w:p w14:paraId="2FAE5923">
      <w:pPr>
        <w:spacing w:line="360" w:lineRule="auto"/>
        <w:ind w:firstLine="482" w:firstLineChars="200"/>
        <w:rPr>
          <w:rFonts w:hint="eastAsia" w:ascii="仿宋" w:hAnsi="仿宋" w:eastAsia="仿宋" w:cs="仿宋"/>
          <w:b/>
          <w:bCs/>
          <w:color w:val="auto"/>
          <w:sz w:val="24"/>
          <w:lang w:val="zh-CN"/>
        </w:rPr>
      </w:pPr>
      <w:r>
        <w:rPr>
          <w:rFonts w:hint="eastAsia" w:ascii="仿宋" w:hAnsi="仿宋" w:eastAsia="仿宋" w:cs="仿宋"/>
          <w:b/>
          <w:bCs/>
          <w:color w:val="auto"/>
          <w:sz w:val="24"/>
          <w:lang w:val="zh-CN"/>
        </w:rPr>
        <w:t>说明：</w:t>
      </w:r>
      <w:r>
        <w:rPr>
          <w:rFonts w:hint="eastAsia" w:ascii="仿宋" w:hAnsi="仿宋" w:eastAsia="仿宋" w:cs="仿宋"/>
          <w:b/>
          <w:bCs/>
          <w:color w:val="auto"/>
          <w:sz w:val="24"/>
          <w:lang w:val="en-US" w:eastAsia="zh-CN"/>
        </w:rPr>
        <w:t>1.</w:t>
      </w:r>
      <w:r>
        <w:rPr>
          <w:rFonts w:hint="eastAsia" w:ascii="仿宋" w:hAnsi="仿宋" w:eastAsia="仿宋" w:cs="仿宋"/>
          <w:b/>
          <w:bCs/>
          <w:color w:val="auto"/>
          <w:sz w:val="24"/>
          <w:lang w:val="zh-CN"/>
        </w:rPr>
        <w:t>法定代表人直接</w:t>
      </w:r>
      <w:r>
        <w:rPr>
          <w:rFonts w:hint="eastAsia" w:ascii="仿宋" w:hAnsi="仿宋" w:eastAsia="仿宋" w:cs="仿宋"/>
          <w:b/>
          <w:bCs/>
          <w:color w:val="auto"/>
          <w:sz w:val="24"/>
        </w:rPr>
        <w:t>投标</w:t>
      </w:r>
      <w:r>
        <w:rPr>
          <w:rFonts w:hint="eastAsia" w:ascii="仿宋" w:hAnsi="仿宋" w:eastAsia="仿宋" w:cs="仿宋"/>
          <w:b/>
          <w:bCs/>
          <w:color w:val="auto"/>
          <w:sz w:val="24"/>
          <w:lang w:val="zh-CN"/>
        </w:rPr>
        <w:t>时无需提供；</w:t>
      </w:r>
    </w:p>
    <w:p w14:paraId="67291770">
      <w:pPr>
        <w:spacing w:line="360" w:lineRule="auto"/>
        <w:ind w:firstLine="1205" w:firstLineChars="500"/>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2.后附被授权人投标截止日前一年内已缴存的至少一个月的社会保障资金凭证。</w:t>
      </w:r>
    </w:p>
    <w:p w14:paraId="1E450C46">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lef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477513FA">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保证金缴纳凭证或担保机构出具的电子保函</w:t>
      </w:r>
    </w:p>
    <w:p w14:paraId="1742B163">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 w:hAnsi="仿宋" w:eastAsia="仿宋" w:cs="仿宋"/>
          <w:b/>
          <w:bCs/>
          <w:sz w:val="28"/>
          <w:szCs w:val="28"/>
          <w:lang w:eastAsia="zh-CN"/>
        </w:rPr>
      </w:pPr>
    </w:p>
    <w:p w14:paraId="7149164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sz w:val="28"/>
          <w:szCs w:val="28"/>
          <w:lang w:eastAsia="zh-CN"/>
        </w:rPr>
      </w:pPr>
    </w:p>
    <w:p w14:paraId="01F767F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sz w:val="28"/>
          <w:szCs w:val="28"/>
          <w:lang w:eastAsia="zh-CN"/>
        </w:rPr>
      </w:pPr>
    </w:p>
    <w:p w14:paraId="2FCD2A5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sz w:val="28"/>
          <w:szCs w:val="28"/>
          <w:lang w:eastAsia="zh-CN"/>
        </w:rPr>
      </w:pPr>
    </w:p>
    <w:p w14:paraId="4C268A68">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sz w:val="28"/>
          <w:szCs w:val="28"/>
          <w:lang w:eastAsia="zh-CN"/>
        </w:rPr>
      </w:pPr>
    </w:p>
    <w:p w14:paraId="53B23BAE">
      <w:pPr>
        <w:ind w:firstLine="141" w:firstLineChars="50"/>
        <w:jc w:val="center"/>
        <w:rPr>
          <w:rFonts w:hint="eastAsia" w:ascii="仿宋" w:hAnsi="仿宋" w:eastAsia="仿宋" w:cs="仿宋"/>
          <w:b/>
          <w:sz w:val="28"/>
          <w:szCs w:val="28"/>
          <w:u w:val="single"/>
          <w:lang w:val="en-US" w:eastAsia="zh-CN"/>
        </w:rPr>
      </w:pPr>
      <w:r>
        <w:rPr>
          <w:rFonts w:hint="eastAsia" w:ascii="仿宋" w:hAnsi="仿宋" w:eastAsia="仿宋" w:cs="仿宋"/>
          <w:b/>
          <w:sz w:val="28"/>
          <w:szCs w:val="28"/>
          <w:u w:val="single"/>
        </w:rPr>
        <w:t>本页附投标保证金缴纳凭证复印件或</w:t>
      </w:r>
      <w:r>
        <w:rPr>
          <w:rFonts w:hint="eastAsia" w:ascii="仿宋" w:hAnsi="仿宋" w:eastAsia="仿宋" w:cs="仿宋"/>
          <w:b/>
          <w:sz w:val="28"/>
          <w:szCs w:val="28"/>
          <w:u w:val="single"/>
          <w:lang w:val="en-US" w:eastAsia="zh-CN"/>
        </w:rPr>
        <w:t>电子保函</w:t>
      </w:r>
    </w:p>
    <w:p w14:paraId="4DF951BF">
      <w:pPr>
        <w:ind w:firstLine="105" w:firstLineChars="50"/>
        <w:jc w:val="center"/>
      </w:pPr>
      <w:r>
        <w:rPr>
          <w:rFonts w:hint="eastAsia" w:ascii="仿宋" w:hAnsi="仿宋" w:eastAsia="仿宋" w:cs="仿宋"/>
          <w:b/>
          <w:bCs/>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A55E82"/>
    <w:rsid w:val="16560BB2"/>
    <w:rsid w:val="36AC41C0"/>
    <w:rsid w:val="3BE47C50"/>
    <w:rsid w:val="3C15041F"/>
    <w:rsid w:val="47EF6F11"/>
    <w:rsid w:val="7BA55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annotation text"/>
    <w:basedOn w:val="1"/>
    <w:qFormat/>
    <w:uiPriority w:val="0"/>
    <w:pPr>
      <w:jc w:val="left"/>
    </w:pPr>
    <w:rPr>
      <w:rFonts w:ascii="Times New Roman"/>
      <w:kern w:val="2"/>
      <w:sz w:val="21"/>
      <w:szCs w:val="24"/>
    </w:rPr>
  </w:style>
  <w:style w:type="paragraph" w:styleId="6">
    <w:name w:val="Body Text"/>
    <w:basedOn w:val="1"/>
    <w:qFormat/>
    <w:uiPriority w:val="0"/>
    <w:pPr>
      <w:spacing w:after="120"/>
    </w:pPr>
  </w:style>
  <w:style w:type="paragraph" w:styleId="7">
    <w:name w:val="Body Text Indent"/>
    <w:basedOn w:val="1"/>
    <w:qFormat/>
    <w:uiPriority w:val="0"/>
    <w:pPr>
      <w:widowControl/>
      <w:ind w:firstLine="652" w:firstLineChars="233"/>
    </w:pPr>
    <w:rPr>
      <w:rFonts w:ascii="Times New Roman"/>
      <w:sz w:val="28"/>
    </w:r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0">
    <w:name w:val="Body Text First Indent"/>
    <w:basedOn w:val="6"/>
    <w:next w:val="11"/>
    <w:qFormat/>
    <w:uiPriority w:val="99"/>
    <w:pPr>
      <w:ind w:firstLine="420" w:firstLineChars="100"/>
    </w:pPr>
    <w:rPr>
      <w:rFonts w:ascii="宋体"/>
    </w:rPr>
  </w:style>
  <w:style w:type="paragraph" w:styleId="11">
    <w:name w:val="Body Text First Indent 2"/>
    <w:basedOn w:val="7"/>
    <w:next w:val="1"/>
    <w:qFormat/>
    <w:uiPriority w:val="99"/>
    <w:pPr>
      <w:spacing w:after="120"/>
      <w:ind w:left="420" w:leftChars="200" w:right="0" w:rightChars="0" w:firstLine="420" w:firstLineChars="200"/>
    </w:pPr>
    <w:rPr>
      <w:rFonts w:ascii="Times New Roman" w:hAnsi="Times New Roman"/>
      <w:sz w:val="21"/>
      <w:szCs w:val="24"/>
    </w:rPr>
  </w:style>
  <w:style w:type="character" w:styleId="14">
    <w:name w:val="annotation reference"/>
    <w:qFormat/>
    <w:uiPriority w:val="0"/>
    <w:rPr>
      <w:sz w:val="21"/>
      <w:szCs w:val="21"/>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 w:type="paragraph" w:customStyle="1" w:styleId="16">
    <w:name w:val="Plain Text"/>
    <w:basedOn w:val="1"/>
    <w:autoRedefine/>
    <w:qFormat/>
    <w:uiPriority w:val="0"/>
    <w:pPr>
      <w:spacing w:line="324" w:lineRule="auto"/>
    </w:pPr>
    <w:rPr>
      <w:rFonts w:ascii="宋体" w:hAnsi="Courier New" w:cs="Courier New"/>
      <w:szCs w:val="21"/>
    </w:rPr>
  </w:style>
  <w:style w:type="paragraph" w:customStyle="1" w:styleId="17">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8">
    <w:name w:val="表格文字中"/>
    <w:basedOn w:val="1"/>
    <w:autoRedefine/>
    <w:qFormat/>
    <w:uiPriority w:val="0"/>
    <w:pPr>
      <w:adjustRightInd w:val="0"/>
      <w:snapToGrid w:val="0"/>
      <w:ind w:left="22" w:leftChars="8"/>
      <w:jc w:val="center"/>
    </w:pPr>
    <w:rPr>
      <w:kern w:val="0"/>
      <w:szCs w:val="24"/>
    </w:rPr>
  </w:style>
  <w:style w:type="paragraph" w:customStyle="1" w:styleId="19">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0">
    <w:name w:val="表格标题"/>
    <w:basedOn w:val="1"/>
    <w:autoRedefine/>
    <w:qFormat/>
    <w:uiPriority w:val="0"/>
    <w:pPr>
      <w:adjustRightInd w:val="0"/>
      <w:snapToGrid w:val="0"/>
      <w:spacing w:before="50" w:beforeLines="50" w:after="50" w:afterLines="50"/>
      <w:ind w:left="22" w:leftChars="8"/>
      <w:jc w:val="center"/>
    </w:pPr>
    <w:rPr>
      <w:b/>
      <w:bCs/>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2025-07-09T01:13:00Z</dcterms:created>
  <dc:creator>1</dc:creator>
  <cp:lastModifiedBy>1</cp:lastModifiedBy>
  <dcterms:modified xsi:type="dcterms:W3CDTF">2025-07-09T01:18:44Z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289D84F33B2E4BBBA0921227E739EFA5_13</vt:lpwstr>
  </property>
  <property fmtid="{D5CDD505-2E9C-101B-9397-08002B2CF9AE}" pid="4" name="KSOTemplateDocerSaveRecord">
    <vt:lpwstr>eyJoZGlkIjoiYzNkZWM5NWQ3MmFmMTNmNWUzYzQ4OWZjZWE5NDU2OWYiLCJ1c2VySWQiOiI0ODU3MDc4MjgifQ==</vt:lpwstr>
  </property>
</Properties>
</file>