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3B101">
      <w:r>
        <w:rPr>
          <w:rFonts w:hint="eastAsia"/>
        </w:rPr>
        <w:t>供应商认为有必要提供的其它资料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44BF1"/>
    <w:rsid w:val="16701955"/>
    <w:rsid w:val="31087EC8"/>
    <w:rsid w:val="51BC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napToGrid/>
      <w:spacing w:beforeLines="0" w:beforeAutospacing="0" w:afterLines="0" w:afterAutospacing="0" w:line="36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4"/>
      <w:szCs w:val="21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2025-04-15T02:48:00Z</dcterms:created>
  <dc:creator>Administrator</dc:creator>
  <cp:lastModifiedBy>十五</cp:lastModifiedBy>
  <dcterms:modified xsi:type="dcterms:W3CDTF">2025-04-24T06:18:21Z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2AD09BA1E95F44EB99C51596A3B48117_12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