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44749F">
      <w:pPr>
        <w:pStyle w:val="6"/>
        <w:widowControl/>
        <w:spacing w:beforeAutospacing="0" w:afterAutospacing="0"/>
        <w:jc w:val="center"/>
        <w:rPr>
          <w:rFonts w:hint="eastAsia" w:asciiTheme="minorEastAsia" w:hAnsiTheme="minorEastAsia" w:cstheme="minorEastAsia"/>
          <w:b/>
          <w:bCs/>
          <w:kern w:val="2"/>
          <w:sz w:val="44"/>
          <w:szCs w:val="44"/>
        </w:rPr>
      </w:pPr>
      <w:r>
        <w:rPr>
          <w:rFonts w:hint="eastAsia" w:asciiTheme="minorEastAsia" w:hAnsiTheme="minorEastAsia" w:cstheme="minorEastAsia"/>
          <w:b/>
          <w:bCs/>
          <w:kern w:val="2"/>
          <w:sz w:val="44"/>
          <w:szCs w:val="44"/>
        </w:rPr>
        <w:t>长安校区学生公寓毕业生宿舍粉刷及漏水房间零星维修</w:t>
      </w:r>
    </w:p>
    <w:p w14:paraId="787A2CCE">
      <w:pPr>
        <w:pStyle w:val="6"/>
        <w:widowControl/>
        <w:spacing w:beforeAutospacing="0" w:afterAutospacing="0"/>
        <w:jc w:val="center"/>
        <w:rPr>
          <w:rFonts w:hint="eastAsia" w:asciiTheme="minorEastAsia" w:hAnsiTheme="minorEastAsia" w:cstheme="minorEastAsia"/>
          <w:b/>
          <w:bCs/>
          <w:sz w:val="44"/>
          <w:szCs w:val="44"/>
        </w:rPr>
      </w:pPr>
      <w:r>
        <w:rPr>
          <w:rFonts w:hint="eastAsia" w:asciiTheme="minorEastAsia" w:hAnsiTheme="minorEastAsia" w:cstheme="minorEastAsia"/>
          <w:b/>
          <w:bCs/>
          <w:kern w:val="2"/>
          <w:sz w:val="44"/>
          <w:szCs w:val="44"/>
          <w:lang w:val="en-US" w:eastAsia="zh-CN"/>
        </w:rPr>
        <w:t>工程量清单</w:t>
      </w:r>
      <w:r>
        <w:rPr>
          <w:rFonts w:hint="eastAsia" w:asciiTheme="minorEastAsia" w:hAnsiTheme="minorEastAsia" w:cstheme="minorEastAsia"/>
          <w:b/>
          <w:bCs/>
          <w:sz w:val="44"/>
          <w:szCs w:val="44"/>
        </w:rPr>
        <w:t>编制说明</w:t>
      </w:r>
    </w:p>
    <w:p w14:paraId="4FAB3595">
      <w:pPr>
        <w:pStyle w:val="6"/>
        <w:widowControl/>
        <w:spacing w:beforeAutospacing="0" w:afterAutospacing="0"/>
        <w:jc w:val="center"/>
        <w:rPr>
          <w:rFonts w:hint="eastAsia" w:asciiTheme="minorEastAsia" w:hAnsiTheme="minorEastAsia" w:cstheme="minorEastAsia"/>
          <w:b/>
          <w:bCs/>
          <w:sz w:val="36"/>
          <w:szCs w:val="36"/>
        </w:rPr>
      </w:pPr>
    </w:p>
    <w:p w14:paraId="315DE328">
      <w:pPr>
        <w:numPr>
          <w:ilvl w:val="0"/>
          <w:numId w:val="1"/>
        </w:numPr>
        <w:spacing w:line="360" w:lineRule="auto"/>
        <w:rPr>
          <w:rFonts w:asciiTheme="minorEastAsia" w:hAnsiTheme="minorEastAsia" w:cstheme="minorEastAsia"/>
          <w:b/>
          <w:bCs/>
          <w:sz w:val="24"/>
          <w:szCs w:val="32"/>
        </w:rPr>
      </w:pPr>
      <w:r>
        <w:rPr>
          <w:rFonts w:hint="eastAsia" w:asciiTheme="minorEastAsia" w:hAnsiTheme="minorEastAsia" w:cstheme="minorEastAsia"/>
          <w:b/>
          <w:bCs/>
          <w:sz w:val="24"/>
          <w:szCs w:val="32"/>
        </w:rPr>
        <w:t>工程概况</w:t>
      </w:r>
    </w:p>
    <w:p w14:paraId="454A7C7F">
      <w:pPr>
        <w:numPr>
          <w:ilvl w:val="0"/>
          <w:numId w:val="2"/>
        </w:numPr>
        <w:spacing w:line="360" w:lineRule="auto"/>
        <w:ind w:firstLine="480" w:firstLineChars="200"/>
        <w:rPr>
          <w:rFonts w:asciiTheme="minorEastAsia" w:hAnsiTheme="minorEastAsia" w:cstheme="minorEastAsia"/>
          <w:sz w:val="24"/>
          <w:szCs w:val="32"/>
        </w:rPr>
      </w:pPr>
      <w:r>
        <w:rPr>
          <w:rFonts w:hint="eastAsia" w:asciiTheme="minorEastAsia" w:hAnsiTheme="minorEastAsia" w:cstheme="minorEastAsia"/>
          <w:sz w:val="24"/>
          <w:szCs w:val="32"/>
        </w:rPr>
        <w:t>项目名称：长安校区学生公寓毕业生宿舍粉刷及漏水房间零星维修</w:t>
      </w:r>
    </w:p>
    <w:p w14:paraId="4FA3F2CD">
      <w:pPr>
        <w:numPr>
          <w:ilvl w:val="0"/>
          <w:numId w:val="2"/>
        </w:numPr>
        <w:spacing w:line="360" w:lineRule="auto"/>
        <w:ind w:firstLine="480" w:firstLineChars="200"/>
        <w:rPr>
          <w:rFonts w:asciiTheme="minorEastAsia" w:hAnsiTheme="minorEastAsia" w:cstheme="minorEastAsia"/>
          <w:sz w:val="24"/>
          <w:szCs w:val="32"/>
        </w:rPr>
      </w:pPr>
      <w:r>
        <w:rPr>
          <w:rFonts w:hint="eastAsia" w:asciiTheme="minorEastAsia" w:hAnsiTheme="minorEastAsia" w:cstheme="minorEastAsia"/>
          <w:sz w:val="24"/>
          <w:szCs w:val="32"/>
        </w:rPr>
        <w:t>建设地点：本项目位于</w:t>
      </w:r>
      <w:r>
        <w:rPr>
          <w:rFonts w:hint="eastAsia" w:asciiTheme="minorEastAsia" w:hAnsiTheme="minorEastAsia" w:cstheme="minorEastAsia"/>
          <w:sz w:val="24"/>
          <w:szCs w:val="32"/>
          <w:lang w:val="en-US" w:eastAsia="zh-CN"/>
        </w:rPr>
        <w:t>西安市长安区神禾二路</w:t>
      </w:r>
      <w:r>
        <w:rPr>
          <w:rFonts w:hint="eastAsia" w:asciiTheme="minorEastAsia" w:hAnsiTheme="minorEastAsia" w:cstheme="minorEastAsia"/>
          <w:sz w:val="24"/>
          <w:szCs w:val="32"/>
        </w:rPr>
        <w:t>。</w:t>
      </w:r>
    </w:p>
    <w:p w14:paraId="15B8B4A5">
      <w:pPr>
        <w:spacing w:line="360" w:lineRule="auto"/>
        <w:ind w:firstLine="480" w:firstLineChars="200"/>
        <w:rPr>
          <w:rFonts w:hint="eastAsia"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lang w:val="en-US" w:eastAsia="zh-CN"/>
        </w:rPr>
        <w:t>3、</w:t>
      </w:r>
      <w:r>
        <w:rPr>
          <w:rFonts w:hint="eastAsia" w:asciiTheme="minorEastAsia" w:hAnsiTheme="minorEastAsia" w:cstheme="minorEastAsia"/>
          <w:sz w:val="24"/>
          <w:szCs w:val="32"/>
        </w:rPr>
        <w:t>工程概况：</w:t>
      </w:r>
      <w:r>
        <w:rPr>
          <w:rFonts w:hint="eastAsia" w:asciiTheme="minorEastAsia" w:hAnsiTheme="minorEastAsia" w:cstheme="minorEastAsia"/>
          <w:sz w:val="24"/>
          <w:szCs w:val="32"/>
          <w:lang w:val="en-US" w:eastAsia="zh-CN"/>
        </w:rPr>
        <w:t>本项目由本项目由学生公寓毕业生宿舍粉刷及漏水房间零星维修改造组成。粉刷面层刷乳胶漆（刮腻子一遍乳胶漆两遍）；铲除原有破损面层。和维修木门、厕所门、玻璃、防水、窗纱、踢脚线、地砖、配备宿舍门锁、钥匙等组成。</w:t>
      </w:r>
    </w:p>
    <w:p w14:paraId="088BB27B">
      <w:pPr>
        <w:numPr>
          <w:ilvl w:val="0"/>
          <w:numId w:val="0"/>
        </w:numPr>
        <w:spacing w:line="360" w:lineRule="auto"/>
        <w:jc w:val="left"/>
        <w:rPr>
          <w:b/>
          <w:bCs/>
          <w:sz w:val="24"/>
        </w:rPr>
      </w:pPr>
      <w:r>
        <w:rPr>
          <w:rFonts w:hint="eastAsia"/>
          <w:b/>
          <w:bCs/>
          <w:sz w:val="24"/>
          <w:lang w:val="en-US" w:eastAsia="zh-CN"/>
        </w:rPr>
        <w:t>二、</w:t>
      </w:r>
      <w:r>
        <w:rPr>
          <w:rFonts w:hint="eastAsia"/>
          <w:b/>
          <w:bCs/>
          <w:sz w:val="24"/>
        </w:rPr>
        <w:t>编制依据</w:t>
      </w:r>
    </w:p>
    <w:p w14:paraId="424B850E">
      <w:pPr>
        <w:spacing w:line="360" w:lineRule="auto"/>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1.《陕西省建设工程工程量清单计价计算标准（2025）》；</w:t>
      </w:r>
    </w:p>
    <w:p w14:paraId="688ED5CA">
      <w:pPr>
        <w:spacing w:line="360" w:lineRule="auto"/>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2.《陕西省房屋建筑与装饰工程基价表（2025）》；</w:t>
      </w:r>
    </w:p>
    <w:p w14:paraId="57D68AAA">
      <w:pPr>
        <w:spacing w:line="360" w:lineRule="auto"/>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3.《陕西省通用安装工程基价表（2025）》；</w:t>
      </w:r>
    </w:p>
    <w:p w14:paraId="64229752">
      <w:pPr>
        <w:spacing w:line="360" w:lineRule="auto"/>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rPr>
        <w:t>4.《全统修缮定额土建工程陕西省价目表（2001）》；</w:t>
      </w:r>
    </w:p>
    <w:p w14:paraId="27CBA886">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cstheme="minorEastAsia"/>
          <w:sz w:val="24"/>
        </w:rPr>
        <w:t>5.关于印发2025陕西省建设工程费用规则等计价依据的通知《陕建管发〔2025〕10号》</w:t>
      </w:r>
      <w:r>
        <w:rPr>
          <w:rFonts w:hint="eastAsia" w:asciiTheme="minorEastAsia" w:hAnsiTheme="minorEastAsia" w:cstheme="minorEastAsia"/>
          <w:sz w:val="24"/>
          <w:lang w:eastAsia="zh-CN"/>
        </w:rPr>
        <w:t>；</w:t>
      </w:r>
    </w:p>
    <w:p w14:paraId="731C71F8">
      <w:pPr>
        <w:spacing w:line="360" w:lineRule="auto"/>
        <w:ind w:firstLine="480" w:firstLineChars="200"/>
        <w:jc w:val="left"/>
        <w:rPr>
          <w:rFonts w:hint="eastAsia" w:asciiTheme="minorEastAsia" w:hAnsiTheme="minorEastAsia" w:cstheme="minorEastAsia"/>
          <w:sz w:val="24"/>
        </w:rPr>
      </w:pPr>
      <w:r>
        <w:rPr>
          <w:rFonts w:hint="eastAsia" w:asciiTheme="minorEastAsia" w:hAnsiTheme="minorEastAsia" w:cstheme="minorEastAsia"/>
          <w:sz w:val="24"/>
          <w:lang w:val="en-US" w:eastAsia="zh-CN"/>
        </w:rPr>
        <w:t>6.</w:t>
      </w:r>
      <w:r>
        <w:rPr>
          <w:rFonts w:hint="eastAsia" w:asciiTheme="minorEastAsia" w:hAnsiTheme="minorEastAsia" w:cstheme="minorEastAsia"/>
          <w:sz w:val="24"/>
        </w:rPr>
        <w:t>原始建筑图纸；</w:t>
      </w:r>
    </w:p>
    <w:p w14:paraId="47E31758">
      <w:pPr>
        <w:spacing w:line="360" w:lineRule="auto"/>
        <w:ind w:firstLine="480" w:firstLineChars="200"/>
        <w:jc w:val="left"/>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7</w:t>
      </w:r>
      <w:r>
        <w:rPr>
          <w:rFonts w:hint="eastAsia" w:asciiTheme="minorEastAsia" w:hAnsiTheme="minorEastAsia" w:cstheme="minorEastAsia"/>
          <w:sz w:val="24"/>
          <w:highlight w:val="none"/>
        </w:rPr>
        <w:t>、</w:t>
      </w:r>
      <w:r>
        <w:rPr>
          <w:rFonts w:hint="eastAsia" w:asciiTheme="minorEastAsia" w:hAnsiTheme="minorEastAsia" w:cstheme="minorEastAsia"/>
          <w:sz w:val="24"/>
          <w:highlight w:val="none"/>
          <w:lang w:val="en-US" w:eastAsia="zh-CN"/>
        </w:rPr>
        <w:t>本建设工程</w:t>
      </w:r>
      <w:r>
        <w:rPr>
          <w:rFonts w:hint="eastAsia" w:asciiTheme="minorEastAsia" w:hAnsiTheme="minorEastAsia" w:cstheme="minorEastAsia"/>
          <w:sz w:val="24"/>
          <w:highlight w:val="none"/>
        </w:rPr>
        <w:t>施工现场情况、工程特点及常规施工方案。</w:t>
      </w:r>
    </w:p>
    <w:p w14:paraId="60DAA4F3">
      <w:pPr>
        <w:spacing w:line="360" w:lineRule="auto"/>
        <w:ind w:firstLine="480" w:firstLineChars="200"/>
        <w:jc w:val="left"/>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8</w:t>
      </w:r>
      <w:r>
        <w:rPr>
          <w:rFonts w:hint="eastAsia" w:asciiTheme="minorEastAsia" w:hAnsiTheme="minorEastAsia" w:cstheme="minorEastAsia"/>
          <w:sz w:val="24"/>
          <w:highlight w:val="none"/>
        </w:rPr>
        <w:t>、与</w:t>
      </w:r>
      <w:r>
        <w:rPr>
          <w:rFonts w:hint="eastAsia" w:asciiTheme="minorEastAsia" w:hAnsiTheme="minorEastAsia" w:cstheme="minorEastAsia"/>
          <w:sz w:val="24"/>
          <w:highlight w:val="none"/>
          <w:lang w:val="en-US" w:eastAsia="zh-CN"/>
        </w:rPr>
        <w:t>本</w:t>
      </w:r>
      <w:r>
        <w:rPr>
          <w:rFonts w:hint="eastAsia" w:asciiTheme="minorEastAsia" w:hAnsiTheme="minorEastAsia" w:cstheme="minorEastAsia"/>
          <w:sz w:val="24"/>
          <w:highlight w:val="none"/>
        </w:rPr>
        <w:t>建设工程项目有关的标准、规范、图集、技术资料。</w:t>
      </w:r>
    </w:p>
    <w:p w14:paraId="327DAA45">
      <w:pPr>
        <w:spacing w:line="360" w:lineRule="auto"/>
        <w:ind w:firstLine="480" w:firstLineChars="200"/>
        <w:jc w:val="left"/>
        <w:rPr>
          <w:rFonts w:asciiTheme="minorEastAsia" w:hAnsiTheme="minorEastAsia" w:cstheme="minorEastAsia"/>
          <w:sz w:val="24"/>
          <w:highlight w:val="none"/>
        </w:rPr>
      </w:pPr>
      <w:r>
        <w:rPr>
          <w:rFonts w:hint="eastAsia" w:asciiTheme="minorEastAsia" w:hAnsiTheme="minorEastAsia" w:cstheme="minorEastAsia"/>
          <w:sz w:val="24"/>
          <w:highlight w:val="none"/>
          <w:lang w:val="en-US" w:eastAsia="zh-CN"/>
        </w:rPr>
        <w:t>9</w:t>
      </w:r>
      <w:r>
        <w:rPr>
          <w:rFonts w:hint="eastAsia" w:asciiTheme="minorEastAsia" w:hAnsiTheme="minorEastAsia" w:cstheme="minorEastAsia"/>
          <w:sz w:val="24"/>
          <w:highlight w:val="none"/>
        </w:rPr>
        <w:t>、其他相关资料。</w:t>
      </w:r>
    </w:p>
    <w:p w14:paraId="765E67E9">
      <w:pPr>
        <w:spacing w:line="360" w:lineRule="auto"/>
        <w:jc w:val="left"/>
        <w:rPr>
          <w:b/>
          <w:bCs/>
          <w:sz w:val="24"/>
        </w:rPr>
      </w:pPr>
      <w:r>
        <w:rPr>
          <w:rFonts w:hint="eastAsia"/>
          <w:b/>
          <w:bCs/>
          <w:sz w:val="24"/>
        </w:rPr>
        <w:t>三、编制范围</w:t>
      </w:r>
    </w:p>
    <w:p w14:paraId="4B57CF37">
      <w:pPr>
        <w:spacing w:line="360" w:lineRule="auto"/>
        <w:ind w:firstLine="480" w:firstLineChars="200"/>
        <w:rPr>
          <w:rFonts w:hint="eastAsia" w:asciiTheme="minorEastAsia" w:hAnsiTheme="minorEastAsia" w:cstheme="minorEastAsia"/>
          <w:b w:val="0"/>
          <w:bCs/>
          <w:sz w:val="24"/>
          <w:szCs w:val="32"/>
          <w:lang w:val="en-US" w:eastAsia="zh-CN"/>
        </w:rPr>
      </w:pPr>
      <w:r>
        <w:rPr>
          <w:rFonts w:hint="eastAsia" w:asciiTheme="minorEastAsia" w:hAnsiTheme="minorEastAsia" w:cstheme="minorEastAsia"/>
          <w:sz w:val="24"/>
          <w:szCs w:val="32"/>
        </w:rPr>
        <w:t>长安校区学生公寓毕业生宿舍粉刷及漏水房间零星维修项目</w:t>
      </w:r>
      <w:r>
        <w:rPr>
          <w:rFonts w:hint="eastAsia" w:asciiTheme="minorEastAsia" w:hAnsiTheme="minorEastAsia" w:cstheme="minorEastAsia"/>
          <w:b w:val="0"/>
          <w:bCs/>
          <w:sz w:val="24"/>
          <w:szCs w:val="32"/>
          <w:lang w:val="en-US" w:eastAsia="zh-CN"/>
        </w:rPr>
        <w:t>采购意向内所有内容。</w:t>
      </w:r>
    </w:p>
    <w:p w14:paraId="2F521CD2">
      <w:pPr>
        <w:spacing w:line="360" w:lineRule="auto"/>
        <w:jc w:val="left"/>
        <w:rPr>
          <w:rFonts w:ascii="宋体" w:hAnsi="宋体"/>
          <w:sz w:val="24"/>
        </w:rPr>
      </w:pPr>
      <w:r>
        <w:rPr>
          <w:rFonts w:hint="eastAsia"/>
          <w:b/>
          <w:bCs/>
          <w:sz w:val="24"/>
          <w:lang w:val="en-US" w:eastAsia="zh-CN"/>
        </w:rPr>
        <w:t>四、</w:t>
      </w:r>
      <w:r>
        <w:rPr>
          <w:rFonts w:hint="eastAsia"/>
          <w:b/>
          <w:bCs/>
          <w:sz w:val="24"/>
        </w:rPr>
        <w:t>软件版本</w:t>
      </w:r>
    </w:p>
    <w:p w14:paraId="567F1095">
      <w:pPr>
        <w:spacing w:line="360" w:lineRule="auto"/>
        <w:ind w:left="420" w:leftChars="200"/>
        <w:rPr>
          <w:rFonts w:hint="eastAsia" w:ascii="宋体" w:hAnsi="宋体"/>
          <w:sz w:val="24"/>
        </w:rPr>
      </w:pPr>
      <w:r>
        <w:rPr>
          <w:rFonts w:hint="eastAsia" w:ascii="宋体" w:hAnsi="宋体"/>
          <w:sz w:val="24"/>
        </w:rPr>
        <w:t>1、广联达云计价平台GCCP</w:t>
      </w:r>
      <w:r>
        <w:rPr>
          <w:rFonts w:hint="eastAsia" w:ascii="宋体" w:hAnsi="宋体"/>
          <w:sz w:val="24"/>
          <w:lang w:val="en-US" w:eastAsia="zh-CN"/>
        </w:rPr>
        <w:t>7</w:t>
      </w:r>
      <w:r>
        <w:rPr>
          <w:rFonts w:hint="eastAsia" w:ascii="宋体" w:hAnsi="宋体"/>
          <w:sz w:val="24"/>
        </w:rPr>
        <w:t>.0版本：</w:t>
      </w:r>
      <w:r>
        <w:rPr>
          <w:rFonts w:hint="eastAsia" w:ascii="宋体" w:hAnsi="宋体"/>
          <w:sz w:val="24"/>
          <w:lang w:val="en-US" w:eastAsia="zh-CN"/>
        </w:rPr>
        <w:t>7</w:t>
      </w:r>
      <w:r>
        <w:rPr>
          <w:rFonts w:hint="eastAsia" w:ascii="宋体" w:hAnsi="宋体"/>
          <w:sz w:val="24"/>
        </w:rPr>
        <w:t>.</w:t>
      </w:r>
      <w:r>
        <w:rPr>
          <w:rFonts w:hint="eastAsia" w:ascii="宋体" w:hAnsi="宋体"/>
          <w:sz w:val="24"/>
          <w:lang w:val="en-US" w:eastAsia="zh-CN"/>
        </w:rPr>
        <w:t>50</w:t>
      </w:r>
      <w:r>
        <w:rPr>
          <w:rFonts w:hint="eastAsia" w:ascii="宋体" w:hAnsi="宋体"/>
          <w:sz w:val="24"/>
        </w:rPr>
        <w:t>00.23.</w:t>
      </w:r>
      <w:r>
        <w:rPr>
          <w:rFonts w:hint="eastAsia" w:ascii="宋体" w:hAnsi="宋体"/>
          <w:sz w:val="24"/>
          <w:lang w:val="en-US" w:eastAsia="zh-CN"/>
        </w:rPr>
        <w:t>1</w:t>
      </w:r>
      <w:r>
        <w:rPr>
          <w:rFonts w:hint="eastAsia" w:ascii="宋体" w:hAnsi="宋体"/>
          <w:sz w:val="24"/>
        </w:rPr>
        <w:t>；</w:t>
      </w:r>
      <w:bookmarkStart w:id="0" w:name="_GoBack"/>
      <w:bookmarkEnd w:id="0"/>
    </w:p>
    <w:p w14:paraId="63B1D8B5">
      <w:pPr>
        <w:rPr>
          <w:rFonts w:hint="eastAsia" w:ascii="宋体" w:hAnsi="宋体"/>
          <w:sz w:val="24"/>
        </w:rPr>
      </w:pPr>
    </w:p>
    <w:p w14:paraId="5EF59689">
      <w:pPr>
        <w:pStyle w:val="2"/>
        <w:rPr>
          <w:rFonts w:hint="eastAsia" w:ascii="宋体" w:hAnsi="宋体"/>
          <w:sz w:val="24"/>
        </w:rPr>
      </w:pPr>
    </w:p>
    <w:p w14:paraId="6CA61445"/>
    <w:p w14:paraId="1DC6429B">
      <w:pPr>
        <w:jc w:val="right"/>
        <w:rPr>
          <w:rFonts w:hint="eastAsia" w:ascii="宋体" w:hAnsi="宋体"/>
          <w:sz w:val="24"/>
        </w:rPr>
      </w:pPr>
    </w:p>
    <w:p w14:paraId="0A07E7CB">
      <w:pPr>
        <w:pStyle w:val="2"/>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044944"/>
    <w:multiLevelType w:val="singleLevel"/>
    <w:tmpl w:val="A9044944"/>
    <w:lvl w:ilvl="0" w:tentative="0">
      <w:start w:val="1"/>
      <w:numFmt w:val="chineseCounting"/>
      <w:suff w:val="nothing"/>
      <w:lvlText w:val="%1、"/>
      <w:lvlJc w:val="left"/>
      <w:rPr>
        <w:rFonts w:hint="eastAsia"/>
      </w:rPr>
    </w:lvl>
  </w:abstractNum>
  <w:abstractNum w:abstractNumId="1">
    <w:nsid w:val="774B4E39"/>
    <w:multiLevelType w:val="singleLevel"/>
    <w:tmpl w:val="774B4E3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zZTMzZDM0ZTMwMzZmMzYwYzI3MWI1ODQwZDQ5MjEifQ=="/>
  </w:docVars>
  <w:rsids>
    <w:rsidRoot w:val="26116ACF"/>
    <w:rsid w:val="000704A1"/>
    <w:rsid w:val="000B1DB5"/>
    <w:rsid w:val="000C6ECC"/>
    <w:rsid w:val="0011386C"/>
    <w:rsid w:val="00185B8A"/>
    <w:rsid w:val="001A3893"/>
    <w:rsid w:val="00247A68"/>
    <w:rsid w:val="00322576"/>
    <w:rsid w:val="003643E2"/>
    <w:rsid w:val="00410464"/>
    <w:rsid w:val="004838E7"/>
    <w:rsid w:val="005214E6"/>
    <w:rsid w:val="00593E5A"/>
    <w:rsid w:val="005B431D"/>
    <w:rsid w:val="005D08E8"/>
    <w:rsid w:val="0066498B"/>
    <w:rsid w:val="006B1E76"/>
    <w:rsid w:val="006C65D3"/>
    <w:rsid w:val="007548CD"/>
    <w:rsid w:val="007C50F5"/>
    <w:rsid w:val="008178B1"/>
    <w:rsid w:val="008519D1"/>
    <w:rsid w:val="008671D0"/>
    <w:rsid w:val="0087580B"/>
    <w:rsid w:val="00887DE5"/>
    <w:rsid w:val="0095798B"/>
    <w:rsid w:val="009B2366"/>
    <w:rsid w:val="00A12317"/>
    <w:rsid w:val="00A2500C"/>
    <w:rsid w:val="00AD6F89"/>
    <w:rsid w:val="00B7194A"/>
    <w:rsid w:val="00B9176D"/>
    <w:rsid w:val="00C336D4"/>
    <w:rsid w:val="00C464C8"/>
    <w:rsid w:val="00C522B4"/>
    <w:rsid w:val="00C838B9"/>
    <w:rsid w:val="00C94651"/>
    <w:rsid w:val="00CC079A"/>
    <w:rsid w:val="00D01E6C"/>
    <w:rsid w:val="00D86DC6"/>
    <w:rsid w:val="00D87B55"/>
    <w:rsid w:val="00D95180"/>
    <w:rsid w:val="00DB5DD5"/>
    <w:rsid w:val="00E10022"/>
    <w:rsid w:val="00E64D1F"/>
    <w:rsid w:val="00ED7908"/>
    <w:rsid w:val="00EF1A33"/>
    <w:rsid w:val="00F07421"/>
    <w:rsid w:val="00F402B3"/>
    <w:rsid w:val="00F81965"/>
    <w:rsid w:val="00F81E33"/>
    <w:rsid w:val="012617DE"/>
    <w:rsid w:val="0199456A"/>
    <w:rsid w:val="01E659E2"/>
    <w:rsid w:val="03F20642"/>
    <w:rsid w:val="04613CBE"/>
    <w:rsid w:val="04F03C97"/>
    <w:rsid w:val="059E43EB"/>
    <w:rsid w:val="05B2719F"/>
    <w:rsid w:val="05EF5028"/>
    <w:rsid w:val="05F84F00"/>
    <w:rsid w:val="06D0123B"/>
    <w:rsid w:val="0775094D"/>
    <w:rsid w:val="07F27D26"/>
    <w:rsid w:val="09B725A6"/>
    <w:rsid w:val="09EA340C"/>
    <w:rsid w:val="0A27015B"/>
    <w:rsid w:val="0B1E74E5"/>
    <w:rsid w:val="0BC84E4D"/>
    <w:rsid w:val="0C5E1AA2"/>
    <w:rsid w:val="0EE21CC5"/>
    <w:rsid w:val="0FA07413"/>
    <w:rsid w:val="100142E9"/>
    <w:rsid w:val="10363A34"/>
    <w:rsid w:val="11C045FB"/>
    <w:rsid w:val="12062EB9"/>
    <w:rsid w:val="13313DF9"/>
    <w:rsid w:val="140B7512"/>
    <w:rsid w:val="14167CE7"/>
    <w:rsid w:val="15064E11"/>
    <w:rsid w:val="15D93747"/>
    <w:rsid w:val="16091DB9"/>
    <w:rsid w:val="172555F5"/>
    <w:rsid w:val="174C5EBD"/>
    <w:rsid w:val="17C95ED1"/>
    <w:rsid w:val="18952734"/>
    <w:rsid w:val="18DC6F37"/>
    <w:rsid w:val="1966090D"/>
    <w:rsid w:val="1A3F504D"/>
    <w:rsid w:val="1A5328A6"/>
    <w:rsid w:val="1B147EEE"/>
    <w:rsid w:val="1BF063FF"/>
    <w:rsid w:val="1C6C40F3"/>
    <w:rsid w:val="1CB919E8"/>
    <w:rsid w:val="1DCD0BC2"/>
    <w:rsid w:val="1DE57CB9"/>
    <w:rsid w:val="1EAD2375"/>
    <w:rsid w:val="1EDA4A5D"/>
    <w:rsid w:val="1F861028"/>
    <w:rsid w:val="1F862904"/>
    <w:rsid w:val="206C39A0"/>
    <w:rsid w:val="208D3A5C"/>
    <w:rsid w:val="22147904"/>
    <w:rsid w:val="226175F8"/>
    <w:rsid w:val="2318250E"/>
    <w:rsid w:val="23307BC2"/>
    <w:rsid w:val="23733855"/>
    <w:rsid w:val="24174D49"/>
    <w:rsid w:val="244002E5"/>
    <w:rsid w:val="24A87C93"/>
    <w:rsid w:val="25594C6D"/>
    <w:rsid w:val="26116ACF"/>
    <w:rsid w:val="266B541C"/>
    <w:rsid w:val="27A10B35"/>
    <w:rsid w:val="292A511A"/>
    <w:rsid w:val="294C0563"/>
    <w:rsid w:val="2A184A0C"/>
    <w:rsid w:val="2B1B20FA"/>
    <w:rsid w:val="2B98280F"/>
    <w:rsid w:val="2C286AC8"/>
    <w:rsid w:val="2C9905B3"/>
    <w:rsid w:val="2CB605ED"/>
    <w:rsid w:val="2D81006B"/>
    <w:rsid w:val="2EC041C1"/>
    <w:rsid w:val="2FC718D2"/>
    <w:rsid w:val="2FD94BB9"/>
    <w:rsid w:val="30196753"/>
    <w:rsid w:val="31403BF5"/>
    <w:rsid w:val="31C972E0"/>
    <w:rsid w:val="31DF4F18"/>
    <w:rsid w:val="33512CB0"/>
    <w:rsid w:val="33E81B87"/>
    <w:rsid w:val="34D60FAE"/>
    <w:rsid w:val="36070CBD"/>
    <w:rsid w:val="3615521A"/>
    <w:rsid w:val="36875BD4"/>
    <w:rsid w:val="36C36ED9"/>
    <w:rsid w:val="37CA304F"/>
    <w:rsid w:val="384325CB"/>
    <w:rsid w:val="39257361"/>
    <w:rsid w:val="39511264"/>
    <w:rsid w:val="3BE76D3E"/>
    <w:rsid w:val="3C601127"/>
    <w:rsid w:val="3CBA02F7"/>
    <w:rsid w:val="3D28497B"/>
    <w:rsid w:val="3D7B6A9E"/>
    <w:rsid w:val="3E815385"/>
    <w:rsid w:val="3E8537E7"/>
    <w:rsid w:val="400F6201"/>
    <w:rsid w:val="405F2A8A"/>
    <w:rsid w:val="41135F67"/>
    <w:rsid w:val="411C184D"/>
    <w:rsid w:val="41336E26"/>
    <w:rsid w:val="41B639DE"/>
    <w:rsid w:val="41F12821"/>
    <w:rsid w:val="423D7815"/>
    <w:rsid w:val="42636C1D"/>
    <w:rsid w:val="42B3492B"/>
    <w:rsid w:val="42E859D2"/>
    <w:rsid w:val="43792C59"/>
    <w:rsid w:val="43D34258"/>
    <w:rsid w:val="43EB4718"/>
    <w:rsid w:val="448418C8"/>
    <w:rsid w:val="449A5479"/>
    <w:rsid w:val="449D27EC"/>
    <w:rsid w:val="452D1DC2"/>
    <w:rsid w:val="456E141B"/>
    <w:rsid w:val="46F04F60"/>
    <w:rsid w:val="47A0687C"/>
    <w:rsid w:val="481414E6"/>
    <w:rsid w:val="489E3C9A"/>
    <w:rsid w:val="48D10AB4"/>
    <w:rsid w:val="48E55842"/>
    <w:rsid w:val="49252636"/>
    <w:rsid w:val="4A2D6685"/>
    <w:rsid w:val="4A347AE8"/>
    <w:rsid w:val="4B26353C"/>
    <w:rsid w:val="4B6D40A9"/>
    <w:rsid w:val="4BE41274"/>
    <w:rsid w:val="4D48640F"/>
    <w:rsid w:val="4D714816"/>
    <w:rsid w:val="4DAB22C1"/>
    <w:rsid w:val="4DD91047"/>
    <w:rsid w:val="4DFA269A"/>
    <w:rsid w:val="4E16518F"/>
    <w:rsid w:val="4E49232F"/>
    <w:rsid w:val="4E4F23B9"/>
    <w:rsid w:val="4EB50242"/>
    <w:rsid w:val="4FC37781"/>
    <w:rsid w:val="4FC41672"/>
    <w:rsid w:val="50C3182D"/>
    <w:rsid w:val="50DC52E2"/>
    <w:rsid w:val="50F25C6E"/>
    <w:rsid w:val="50FD4A4B"/>
    <w:rsid w:val="519F4D6A"/>
    <w:rsid w:val="51E33E4A"/>
    <w:rsid w:val="5205252C"/>
    <w:rsid w:val="520E1409"/>
    <w:rsid w:val="5252321A"/>
    <w:rsid w:val="52643326"/>
    <w:rsid w:val="53702A92"/>
    <w:rsid w:val="556A70BB"/>
    <w:rsid w:val="55BA1450"/>
    <w:rsid w:val="55C50DF0"/>
    <w:rsid w:val="55E95994"/>
    <w:rsid w:val="56F676AE"/>
    <w:rsid w:val="57C90BA2"/>
    <w:rsid w:val="58AE4BDE"/>
    <w:rsid w:val="58C16652"/>
    <w:rsid w:val="58DD285C"/>
    <w:rsid w:val="59524CAD"/>
    <w:rsid w:val="597D0938"/>
    <w:rsid w:val="5A2A5354"/>
    <w:rsid w:val="5A673229"/>
    <w:rsid w:val="5AEA337F"/>
    <w:rsid w:val="5C464A7B"/>
    <w:rsid w:val="5C7C06A0"/>
    <w:rsid w:val="5D78227B"/>
    <w:rsid w:val="5D997B9D"/>
    <w:rsid w:val="5D9E262B"/>
    <w:rsid w:val="5F61293D"/>
    <w:rsid w:val="5F967DAB"/>
    <w:rsid w:val="5F98490A"/>
    <w:rsid w:val="5FDC73C0"/>
    <w:rsid w:val="60132334"/>
    <w:rsid w:val="603F01AB"/>
    <w:rsid w:val="60E452CA"/>
    <w:rsid w:val="610417D1"/>
    <w:rsid w:val="61E73C46"/>
    <w:rsid w:val="62414FD1"/>
    <w:rsid w:val="63AE11A3"/>
    <w:rsid w:val="64AC3A4F"/>
    <w:rsid w:val="65952097"/>
    <w:rsid w:val="65AC068A"/>
    <w:rsid w:val="66DA0456"/>
    <w:rsid w:val="67635070"/>
    <w:rsid w:val="67C51DE9"/>
    <w:rsid w:val="681349F0"/>
    <w:rsid w:val="689467BC"/>
    <w:rsid w:val="68BE495C"/>
    <w:rsid w:val="68F94A9B"/>
    <w:rsid w:val="69AC0C58"/>
    <w:rsid w:val="69FD4B7F"/>
    <w:rsid w:val="6A174D2D"/>
    <w:rsid w:val="6A8915F0"/>
    <w:rsid w:val="6AE70C44"/>
    <w:rsid w:val="6EA31AC2"/>
    <w:rsid w:val="6F547BA0"/>
    <w:rsid w:val="6F9B6E05"/>
    <w:rsid w:val="6FA36659"/>
    <w:rsid w:val="711B3B1A"/>
    <w:rsid w:val="715F5479"/>
    <w:rsid w:val="71AD7C63"/>
    <w:rsid w:val="7258197D"/>
    <w:rsid w:val="729A2698"/>
    <w:rsid w:val="73A25372"/>
    <w:rsid w:val="74457E4C"/>
    <w:rsid w:val="768F1306"/>
    <w:rsid w:val="76D8776E"/>
    <w:rsid w:val="771D650F"/>
    <w:rsid w:val="78E64B53"/>
    <w:rsid w:val="792F1D89"/>
    <w:rsid w:val="7A812BB1"/>
    <w:rsid w:val="7A9729DE"/>
    <w:rsid w:val="7AC06311"/>
    <w:rsid w:val="7B5332A6"/>
    <w:rsid w:val="7CBA688B"/>
    <w:rsid w:val="7D2863F0"/>
    <w:rsid w:val="7D4375E1"/>
    <w:rsid w:val="7DCD212D"/>
    <w:rsid w:val="7EF93E9E"/>
    <w:rsid w:val="7F2E415C"/>
    <w:rsid w:val="7F5F3932"/>
    <w:rsid w:val="7F7D4157"/>
    <w:rsid w:val="7FDC1E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2">
    <w:name w:val="heading 4"/>
    <w:basedOn w:val="1"/>
    <w:next w:val="1"/>
    <w:unhideWhenUsed/>
    <w:qFormat/>
    <w:uiPriority w:val="0"/>
    <w:pPr>
      <w:keepNext/>
      <w:keepLines/>
      <w:spacing w:before="280" w:after="290" w:line="376" w:lineRule="auto"/>
      <w:outlineLvl w:val="3"/>
    </w:pPr>
    <w:rPr>
      <w:rFonts w:ascii="Cambria" w:hAnsi="Cambria"/>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9">
    <w:name w:val="List Paragraph"/>
    <w:basedOn w:val="1"/>
    <w:qFormat/>
    <w:uiPriority w:val="99"/>
    <w:pPr>
      <w:ind w:firstLine="420" w:firstLineChars="200"/>
    </w:pPr>
  </w:style>
  <w:style w:type="paragraph" w:customStyle="1" w:styleId="10">
    <w:name w:val="List Paragraph1"/>
    <w:basedOn w:val="1"/>
    <w:qFormat/>
    <w:uiPriority w:val="0"/>
    <w:pPr>
      <w:ind w:firstLine="420" w:firstLineChars="200"/>
    </w:pPr>
  </w:style>
  <w:style w:type="paragraph" w:customStyle="1" w:styleId="11">
    <w:name w:val="列出段落1"/>
    <w:basedOn w:val="1"/>
    <w:qFormat/>
    <w:uiPriority w:val="99"/>
    <w:pPr>
      <w:ind w:firstLine="420" w:firstLineChars="200"/>
    </w:pPr>
    <w:rPr>
      <w:rFonts w:ascii="Calibri" w:hAnsi="Calibri"/>
    </w:rPr>
  </w:style>
  <w:style w:type="character" w:customStyle="1" w:styleId="12">
    <w:name w:val="页眉 Char"/>
    <w:basedOn w:val="8"/>
    <w:link w:val="5"/>
    <w:qFormat/>
    <w:uiPriority w:val="0"/>
    <w:rPr>
      <w:rFonts w:asciiTheme="minorHAnsi" w:hAnsiTheme="minorHAnsi" w:eastAsiaTheme="minorEastAsia" w:cstheme="minorBidi"/>
      <w:kern w:val="2"/>
      <w:sz w:val="18"/>
      <w:szCs w:val="18"/>
    </w:rPr>
  </w:style>
  <w:style w:type="character" w:customStyle="1" w:styleId="13">
    <w:name w:val="页脚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516</Words>
  <Characters>563</Characters>
  <Lines>20</Lines>
  <Paragraphs>5</Paragraphs>
  <TotalTime>7</TotalTime>
  <ScaleCrop>false</ScaleCrop>
  <LinksUpToDate>false</LinksUpToDate>
  <CharactersWithSpaces>563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2019-07-18T01:34:00Z</dcterms:created>
  <dc:creator>随忻</dc:creator>
  <cp:lastModifiedBy>海阔天空</cp:lastModifiedBy>
  <dcterms:modified xsi:type="dcterms:W3CDTF">2025-07-03T14:23:20Z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RubyTemplateID" linkTarget="0">
    <vt:lpwstr>6</vt:lpwstr>
  </property>
  <property fmtid="{D5CDD505-2E9C-101B-9397-08002B2CF9AE}" pid="4" name="ICV">
    <vt:lpwstr>22D7340F14DB417C85223C2D4EC79E9F_13</vt:lpwstr>
  </property>
  <property fmtid="{D5CDD505-2E9C-101B-9397-08002B2CF9AE}" pid="5" name="KSOTemplateDocerSaveRecord">
    <vt:lpwstr>eyJoZGlkIjoiYWMzZTMzZDM0ZTMwMzZmMzYwYzI3MWI1ODQwZDQ5MjEiLCJ1c2VySWQiOiIzNTQ3NDU4NjIifQ==</vt:lpwstr>
  </property>
</Properties>
</file>