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65C937">
      <w:pPr>
        <w:jc w:val="center"/>
        <w:rPr>
          <w:rFonts w:ascii="宋体" w:hAnsi="宋体" w:cs="宋体"/>
          <w:b/>
          <w:spacing w:val="4"/>
          <w:sz w:val="28"/>
          <w:szCs w:val="28"/>
          <w:highlight w:val="none"/>
        </w:rPr>
      </w:pPr>
      <w:bookmarkStart w:id="0" w:name="_GoBack"/>
      <w:r>
        <w:rPr>
          <w:rFonts w:hint="eastAsia" w:ascii="宋体" w:hAnsi="宋体" w:cs="宋体"/>
          <w:b/>
          <w:spacing w:val="4"/>
          <w:sz w:val="28"/>
          <w:szCs w:val="28"/>
          <w:highlight w:val="none"/>
        </w:rPr>
        <w:t>陕西省政府采购供应商拒绝政府采购领域商业贿赂承诺</w:t>
      </w:r>
      <w:bookmarkEnd w:id="0"/>
      <w:r>
        <w:rPr>
          <w:rFonts w:hint="eastAsia" w:ascii="宋体" w:hAnsi="宋体" w:cs="宋体"/>
          <w:b/>
          <w:spacing w:val="4"/>
          <w:sz w:val="28"/>
          <w:szCs w:val="28"/>
          <w:highlight w:val="none"/>
        </w:rPr>
        <w:t>书</w:t>
      </w:r>
    </w:p>
    <w:p w14:paraId="68B50FCF">
      <w:pPr>
        <w:widowControl/>
        <w:spacing w:line="360" w:lineRule="auto"/>
        <w:ind w:left="239" w:leftChars="114" w:firstLine="470" w:firstLineChars="196"/>
        <w:jc w:val="left"/>
        <w:rPr>
          <w:rFonts w:ascii="宋体" w:hAnsi="宋体" w:cs="宋体"/>
          <w:kern w:val="0"/>
          <w:sz w:val="24"/>
          <w:highlight w:val="none"/>
        </w:rPr>
      </w:pPr>
    </w:p>
    <w:p w14:paraId="522C6598">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7E3DB9FC">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1、在参与政府采购活动中遵纪守法、诚信经营、公平竞标。</w:t>
      </w:r>
    </w:p>
    <w:p w14:paraId="170D617E">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2、不向政府采购人、采购代理机构和政府采购评审专家进行任何形式的商业贿赂以谋取交易机会。</w:t>
      </w:r>
    </w:p>
    <w:p w14:paraId="1BA5C0B7">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3、不向政府采购代理机构和采购人提供虚假资质文件或采用虚假应标方式参与政府采购市场竞争并谋取成交、成交。</w:t>
      </w:r>
    </w:p>
    <w:p w14:paraId="494BAED5">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4、不采取“围标、陪标”等商业欺诈手段获得政府采购定单。</w:t>
      </w:r>
    </w:p>
    <w:p w14:paraId="00A6D660">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5、不采取不正当手段诋毁、排挤其他供应商。</w:t>
      </w:r>
    </w:p>
    <w:p w14:paraId="53C827F2">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6、不在提供商品和服务时“偷梁换柱、以次充好”损害采购人的合法权益。</w:t>
      </w:r>
    </w:p>
    <w:p w14:paraId="2EBE628F">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7、不与采购人、采购代理机构政府采购评审专家或其它供应商恶意串通，进行质疑和投诉，维护政府采购市场秩序。</w:t>
      </w:r>
    </w:p>
    <w:p w14:paraId="5BA17B62">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8、尊重和接受政府采购监督管理部门的监督和政府采购代理机构公开招标采购要求，承担因违约行为给采购人造成的损失。</w:t>
      </w:r>
    </w:p>
    <w:p w14:paraId="01F4E877">
      <w:pPr>
        <w:widowControl/>
        <w:adjustRightInd w:val="0"/>
        <w:snapToGrid w:val="0"/>
        <w:spacing w:line="360" w:lineRule="auto"/>
        <w:ind w:firstLine="411" w:firstLineChars="196"/>
        <w:jc w:val="left"/>
        <w:rPr>
          <w:rFonts w:ascii="宋体" w:hAnsi="宋体" w:cs="宋体"/>
          <w:kern w:val="0"/>
          <w:szCs w:val="21"/>
          <w:highlight w:val="none"/>
        </w:rPr>
      </w:pPr>
      <w:r>
        <w:rPr>
          <w:rFonts w:hint="eastAsia" w:ascii="宋体" w:hAnsi="宋体" w:cs="宋体"/>
          <w:kern w:val="0"/>
          <w:szCs w:val="21"/>
          <w:highlight w:val="none"/>
        </w:rPr>
        <w:t xml:space="preserve">    9、不发生其他有悖于政府采购公开、公平、公正和诚信原则的行为。</w:t>
      </w:r>
    </w:p>
    <w:p w14:paraId="6BF0CE9F">
      <w:pPr>
        <w:spacing w:line="360" w:lineRule="auto"/>
        <w:ind w:firstLine="420" w:firstLineChars="200"/>
        <w:jc w:val="right"/>
        <w:rPr>
          <w:rFonts w:ascii="宋体" w:hAnsi="宋体" w:cs="宋体"/>
          <w:szCs w:val="22"/>
          <w:highlight w:val="none"/>
        </w:rPr>
      </w:pPr>
    </w:p>
    <w:p w14:paraId="33D92637">
      <w:pPr>
        <w:spacing w:line="360" w:lineRule="auto"/>
        <w:ind w:firstLine="420" w:firstLineChars="200"/>
        <w:jc w:val="right"/>
        <w:rPr>
          <w:rFonts w:ascii="宋体" w:hAnsi="宋体" w:cs="宋体"/>
          <w:szCs w:val="22"/>
          <w:highlight w:val="none"/>
        </w:rPr>
      </w:pPr>
    </w:p>
    <w:p w14:paraId="35558BA5">
      <w:pPr>
        <w:spacing w:line="360" w:lineRule="auto"/>
        <w:ind w:firstLine="420" w:firstLineChars="200"/>
        <w:jc w:val="right"/>
        <w:rPr>
          <w:rFonts w:ascii="宋体" w:hAnsi="宋体" w:cs="宋体"/>
          <w:szCs w:val="22"/>
          <w:highlight w:val="none"/>
          <w:u w:val="single"/>
        </w:rPr>
      </w:pP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2CD05025">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292431C8">
      <w:pPr>
        <w:jc w:val="right"/>
      </w:pPr>
      <w:r>
        <w:rPr>
          <w:rFonts w:ascii="宋体" w:hAnsi="宋体" w:eastAsia="宋体" w:cs="宋体"/>
          <w:sz w:val="21"/>
          <w:szCs w:val="22"/>
          <w:highlight w:val="none"/>
        </w:rPr>
        <w:t xml:space="preserve"> 日     期：</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年</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月</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73ED1"/>
    <w:rsid w:val="6BD73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2025-07-09T07:21:00Z</dcterms:created>
  <dc:creator>省略号君</dc:creator>
  <cp:lastModifiedBy>省略号君</cp:lastModifiedBy>
  <dcterms:modified xsi:type="dcterms:W3CDTF">2025-07-09T07:21:24Z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C3CD2ECE9A9342579BF3AF8E2C6907F9_11</vt:lpwstr>
  </property>
  <property fmtid="{D5CDD505-2E9C-101B-9397-08002B2CF9AE}" pid="4" name="KSOTemplateDocerSaveRecord">
    <vt:lpwstr>eyJoZGlkIjoiODg4ZTQ0YmZmMzhlYmY5ZDkzYmFhMTdhNmFjZDI2MDYiLCJ1c2VySWQiOiIyMzE3Mjk5MDAifQ==</vt:lpwstr>
  </property>
</Properties>
</file>