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03769">
      <w:pPr>
        <w:spacing w:line="360" w:lineRule="auto"/>
        <w:jc w:val="center"/>
        <w:outlineLvl w:val="1"/>
        <w:rPr>
          <w:rFonts w:ascii="仿宋" w:hAnsi="仿宋" w:eastAsia="仿宋" w:cs="仿宋"/>
          <w:b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pacing w:val="4"/>
          <w:sz w:val="28"/>
          <w:szCs w:val="28"/>
          <w:highlight w:val="none"/>
        </w:rPr>
        <w:t>投标报价函</w:t>
      </w:r>
    </w:p>
    <w:p w14:paraId="28EC30EA">
      <w:pPr>
        <w:spacing w:line="360" w:lineRule="auto"/>
        <w:jc w:val="center"/>
        <w:outlineLvl w:val="1"/>
        <w:rPr>
          <w:rFonts w:ascii="宋体" w:hAnsi="宋体" w:cs="宋体"/>
          <w:b/>
          <w:color w:val="000000"/>
          <w:szCs w:val="21"/>
          <w:highlight w:val="none"/>
        </w:rPr>
      </w:pPr>
      <w:bookmarkStart w:id="0" w:name="_Toc7009"/>
      <w:r>
        <w:rPr>
          <w:rFonts w:hint="eastAsia" w:ascii="宋体" w:hAnsi="宋体" w:cs="宋体"/>
          <w:b/>
          <w:color w:val="000000"/>
          <w:szCs w:val="21"/>
          <w:highlight w:val="none"/>
        </w:rPr>
        <w:t>（一）投标函</w:t>
      </w:r>
      <w:bookmarkEnd w:id="0"/>
    </w:p>
    <w:p w14:paraId="70C5407F">
      <w:pPr>
        <w:spacing w:line="480" w:lineRule="exac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致：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       </w:t>
      </w:r>
      <w:r>
        <w:rPr>
          <w:rFonts w:hint="eastAsia" w:ascii="宋体" w:hAnsi="宋体" w:cs="宋体"/>
          <w:szCs w:val="21"/>
          <w:highlight w:val="none"/>
        </w:rPr>
        <w:t>（采购人名称）</w:t>
      </w:r>
    </w:p>
    <w:p w14:paraId="3510E375">
      <w:pPr>
        <w:spacing w:line="480" w:lineRule="exact"/>
        <w:ind w:firstLine="420" w:firstLineChars="200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在考察现场并充分研究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szCs w:val="21"/>
          <w:highlight w:val="none"/>
        </w:rPr>
        <w:t>（招标项目名称）（以下简称“本项目”）招标文件的全部内容后，我方兹以：</w:t>
      </w:r>
      <w:r>
        <w:rPr>
          <w:rFonts w:ascii="Arial" w:hAnsi="Arial" w:cs="Arial"/>
          <w:szCs w:val="21"/>
          <w:highlight w:val="none"/>
        </w:rPr>
        <w:t>¥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Cs w:val="21"/>
          <w:highlight w:val="none"/>
        </w:rPr>
        <w:t>元（大写，人民币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元）承担按照招标文件中约定的一切要求，提供招标设备及技术服务，完成合同的责任和义务。如果我方中标，我方保证按照合同约定的日期完成本项目实施，并确保工程质量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达到国家现行行业验收规范“合格”标准及第三章“</w:t>
      </w:r>
      <w:r>
        <w:rPr>
          <w:rFonts w:hint="eastAsia" w:ascii="宋体" w:hAnsi="宋体" w:cs="宋体"/>
          <w:szCs w:val="21"/>
          <w:highlight w:val="none"/>
          <w:u w:val="single"/>
        </w:rPr>
        <w:t>采购内容及技术标准和要求”</w:t>
      </w:r>
      <w:r>
        <w:rPr>
          <w:rFonts w:hint="eastAsia" w:ascii="宋体" w:hAnsi="宋体" w:cs="宋体"/>
          <w:szCs w:val="21"/>
          <w:highlight w:val="none"/>
        </w:rPr>
        <w:t>标准。我方同意本投标函在招标文件规定的提交投标文件截止时间后，在招标文件规定的投标有效期（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90   </w:t>
      </w:r>
      <w:r>
        <w:rPr>
          <w:rFonts w:hint="eastAsia" w:ascii="宋体" w:hAnsi="宋体" w:cs="宋体"/>
          <w:szCs w:val="21"/>
          <w:highlight w:val="none"/>
        </w:rPr>
        <w:t>日历天）期满前对我方具有约束力，且随时准备接受你方发出的中标通知书。</w:t>
      </w:r>
    </w:p>
    <w:p w14:paraId="144E3816">
      <w:pPr>
        <w:spacing w:line="480" w:lineRule="exact"/>
        <w:ind w:firstLine="420" w:firstLineChars="200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随本投标函递交的投标函附录是本投标函的组成部分，对我方构成约束力。</w:t>
      </w:r>
    </w:p>
    <w:p w14:paraId="500F7909">
      <w:pPr>
        <w:spacing w:line="480" w:lineRule="exact"/>
        <w:ind w:firstLine="420" w:firstLineChars="200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随同本投标函递交投标保证金一份，金额为人民币（大写）：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1"/>
          <w:highlight w:val="none"/>
        </w:rPr>
        <w:t>元（</w:t>
      </w:r>
      <w:r>
        <w:rPr>
          <w:rFonts w:ascii="Arial" w:hAnsi="Arial" w:cs="Arial"/>
          <w:szCs w:val="21"/>
          <w:highlight w:val="none"/>
        </w:rPr>
        <w:t>¥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Cs w:val="21"/>
          <w:highlight w:val="none"/>
        </w:rPr>
        <w:t>元）。本次投标提交的投标保证金从我公司基本账户转出。退还时，请退至我公司基本账户。</w:t>
      </w:r>
    </w:p>
    <w:p w14:paraId="081B6D94">
      <w:pPr>
        <w:spacing w:line="480" w:lineRule="exact"/>
        <w:ind w:firstLine="420" w:firstLineChars="200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在签署协议书之前，你方的中标通知书连同本投标函，包括投标函附录，对双方具有约束力。</w:t>
      </w:r>
    </w:p>
    <w:p w14:paraId="1D98AC2A">
      <w:pPr>
        <w:spacing w:line="480" w:lineRule="exact"/>
        <w:ind w:firstLine="420" w:firstLineChars="200"/>
        <w:rPr>
          <w:rFonts w:ascii="宋体" w:hAnsi="宋体" w:cs="宋体"/>
          <w:szCs w:val="21"/>
          <w:highlight w:val="none"/>
        </w:rPr>
      </w:pPr>
    </w:p>
    <w:p w14:paraId="53D4ACBD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</w:p>
    <w:p w14:paraId="183457FC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  <w:u w:val="single"/>
        </w:rPr>
      </w:pPr>
      <w:r>
        <w:rPr>
          <w:rFonts w:hint="eastAsia" w:ascii="宋体" w:hAnsi="宋体" w:cs="宋体"/>
          <w:szCs w:val="22"/>
          <w:highlight w:val="none"/>
        </w:rPr>
        <w:t>投标人名称：</w:t>
      </w:r>
      <w:r>
        <w:rPr>
          <w:rFonts w:hint="eastAsia" w:ascii="宋体" w:hAnsi="宋体" w:cs="宋体"/>
          <w:szCs w:val="22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2"/>
          <w:highlight w:val="none"/>
        </w:rPr>
        <w:t>（盖公章）</w:t>
      </w:r>
    </w:p>
    <w:p w14:paraId="38B0A45E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</w:rPr>
      </w:pPr>
      <w:r>
        <w:rPr>
          <w:rFonts w:hint="eastAsia" w:ascii="宋体" w:hAnsi="宋体" w:cs="宋体"/>
          <w:szCs w:val="22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2"/>
          <w:highlight w:val="none"/>
        </w:rPr>
        <w:t xml:space="preserve"> </w:t>
      </w:r>
    </w:p>
    <w:p w14:paraId="73FE51FB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</w:rPr>
      </w:pPr>
      <w:r>
        <w:rPr>
          <w:rFonts w:hint="eastAsia" w:ascii="宋体" w:hAnsi="宋体" w:cs="宋体"/>
          <w:szCs w:val="22"/>
          <w:highlight w:val="none"/>
        </w:rPr>
        <w:t>日     期：</w:t>
      </w:r>
      <w:r>
        <w:rPr>
          <w:rFonts w:hint="eastAsia" w:ascii="宋体" w:hAnsi="宋体" w:cs="宋体"/>
          <w:szCs w:val="22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2"/>
          <w:highlight w:val="none"/>
        </w:rPr>
        <w:t>年</w:t>
      </w:r>
      <w:r>
        <w:rPr>
          <w:rFonts w:hint="eastAsia" w:ascii="宋体" w:hAnsi="宋体" w:cs="宋体"/>
          <w:szCs w:val="22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2"/>
          <w:highlight w:val="none"/>
        </w:rPr>
        <w:t>月</w:t>
      </w:r>
      <w:r>
        <w:rPr>
          <w:rFonts w:hint="eastAsia" w:ascii="宋体" w:hAnsi="宋体" w:cs="宋体"/>
          <w:szCs w:val="22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2"/>
          <w:highlight w:val="none"/>
        </w:rPr>
        <w:t>日</w:t>
      </w:r>
      <w:bookmarkStart w:id="1" w:name="_Toc28849"/>
      <w:bookmarkStart w:id="2" w:name="_Toc19902"/>
    </w:p>
    <w:p w14:paraId="003CCCA9">
      <w:pPr>
        <w:spacing w:line="360" w:lineRule="auto"/>
        <w:ind w:firstLine="480" w:firstLineChars="200"/>
        <w:jc w:val="center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sz w:val="24"/>
          <w:szCs w:val="28"/>
          <w:highlight w:val="none"/>
        </w:rPr>
        <w:br w:type="page"/>
      </w:r>
      <w:r>
        <w:rPr>
          <w:rFonts w:hint="eastAsia" w:ascii="宋体" w:hAnsi="宋体" w:cs="宋体"/>
          <w:b/>
          <w:szCs w:val="21"/>
          <w:highlight w:val="none"/>
        </w:rPr>
        <w:t>（二）投标函附录</w:t>
      </w:r>
      <w:bookmarkEnd w:id="1"/>
      <w:bookmarkEnd w:id="2"/>
    </w:p>
    <w:p w14:paraId="3B88DAE5">
      <w:pPr>
        <w:spacing w:line="360" w:lineRule="auto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tbl>
      <w:tblPr>
        <w:tblStyle w:val="4"/>
        <w:tblW w:w="89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2"/>
      </w:tblGrid>
      <w:tr w14:paraId="0D341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82" w:type="dxa"/>
            <w:vAlign w:val="center"/>
          </w:tcPr>
          <w:p w14:paraId="5F422D93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招标文件中规定的实质性要求和条件响应情况</w:t>
            </w:r>
          </w:p>
        </w:tc>
      </w:tr>
      <w:tr w14:paraId="26619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4" w:hRule="atLeast"/>
          <w:jc w:val="center"/>
        </w:trPr>
        <w:tc>
          <w:tcPr>
            <w:tcW w:w="8982" w:type="dxa"/>
            <w:vAlign w:val="center"/>
          </w:tcPr>
          <w:p w14:paraId="74A231FE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AAE3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8982" w:type="dxa"/>
            <w:vAlign w:val="center"/>
          </w:tcPr>
          <w:p w14:paraId="34CAC9E4"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备注：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1、如投标人承诺响应招标文件中规定的实质性要求和条件，上栏可不填写，但本页必须满足签字、盖章要求；</w:t>
            </w:r>
          </w:p>
          <w:p w14:paraId="1471533C"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2、如投标人不仅承诺招标文件中规定的实质性要求和条件，还有其他有利于采购人的承诺，则必须在上栏中予以具体说明；</w:t>
            </w:r>
          </w:p>
          <w:p w14:paraId="7F6E9D7A"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3、如投标人不承诺完全响应招标文件中规定的实质性要求和条件，必须对不响应部分的内容予以具体说明。</w:t>
            </w:r>
          </w:p>
        </w:tc>
      </w:tr>
    </w:tbl>
    <w:p w14:paraId="39E44A6E">
      <w:pPr>
        <w:spacing w:line="360" w:lineRule="auto"/>
        <w:ind w:firstLine="420" w:firstLineChars="200"/>
        <w:rPr>
          <w:rFonts w:ascii="宋体" w:hAnsi="宋体" w:cs="宋体"/>
          <w:szCs w:val="21"/>
          <w:highlight w:val="none"/>
        </w:rPr>
      </w:pPr>
    </w:p>
    <w:p w14:paraId="17CBA980">
      <w:pPr>
        <w:spacing w:line="360" w:lineRule="auto"/>
        <w:ind w:firstLine="420" w:firstLineChars="200"/>
        <w:rPr>
          <w:rFonts w:ascii="宋体" w:hAnsi="宋体" w:cs="宋体"/>
          <w:szCs w:val="21"/>
          <w:highlight w:val="none"/>
        </w:rPr>
      </w:pPr>
    </w:p>
    <w:p w14:paraId="65F52B29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1"/>
          <w:highlight w:val="none"/>
        </w:rPr>
        <w:t>（盖公章）</w:t>
      </w:r>
    </w:p>
    <w:p w14:paraId="75222A93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</w:t>
      </w:r>
    </w:p>
    <w:p w14:paraId="398E559D">
      <w:pPr>
        <w:spacing w:line="360" w:lineRule="auto"/>
        <w:ind w:firstLine="420" w:firstLineChars="200"/>
        <w:jc w:val="right"/>
        <w:rPr>
          <w:rFonts w:ascii="仿宋" w:hAnsi="仿宋" w:eastAsia="仿宋" w:cs="仿宋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 xml:space="preserve"> 日     期：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1"/>
          <w:highlight w:val="non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1"/>
          <w:highlight w:val="none"/>
        </w:rPr>
        <w:t>日</w:t>
      </w:r>
    </w:p>
    <w:p w14:paraId="57476710">
      <w:pPr>
        <w:spacing w:before="240" w:beforeLines="100" w:after="360" w:afterLines="150" w:line="300" w:lineRule="exact"/>
        <w:ind w:firstLine="413" w:firstLineChars="196"/>
        <w:jc w:val="center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仿宋" w:hAnsi="仿宋" w:eastAsia="仿宋" w:cs="仿宋"/>
          <w:b/>
          <w:szCs w:val="21"/>
          <w:highlight w:val="none"/>
        </w:rPr>
        <w:br w:type="page"/>
      </w:r>
      <w:r>
        <w:rPr>
          <w:rFonts w:hint="eastAsia" w:ascii="宋体" w:hAnsi="宋体" w:cs="宋体"/>
          <w:b/>
          <w:color w:val="000000"/>
          <w:szCs w:val="21"/>
          <w:highlight w:val="none"/>
        </w:rPr>
        <w:t>（三）投标报价表</w:t>
      </w:r>
    </w:p>
    <w:tbl>
      <w:tblPr>
        <w:tblStyle w:val="4"/>
        <w:tblW w:w="8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852"/>
      </w:tblGrid>
      <w:tr w14:paraId="2CF86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 w14:paraId="5D50973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项目名称</w:t>
            </w:r>
          </w:p>
        </w:tc>
        <w:tc>
          <w:tcPr>
            <w:tcW w:w="6852" w:type="dxa"/>
            <w:vAlign w:val="center"/>
          </w:tcPr>
          <w:p w14:paraId="22B6586F">
            <w:pPr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 xml:space="preserve">                                               </w:t>
            </w:r>
          </w:p>
        </w:tc>
      </w:tr>
      <w:tr w14:paraId="4E59F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 w14:paraId="27D11EAA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项目编号</w:t>
            </w:r>
          </w:p>
        </w:tc>
        <w:tc>
          <w:tcPr>
            <w:tcW w:w="6852" w:type="dxa"/>
            <w:vAlign w:val="center"/>
          </w:tcPr>
          <w:p w14:paraId="3AC56B55">
            <w:pPr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938D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914" w:type="dxa"/>
            <w:vAlign w:val="center"/>
          </w:tcPr>
          <w:p w14:paraId="4441391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投标报价</w:t>
            </w:r>
          </w:p>
        </w:tc>
        <w:tc>
          <w:tcPr>
            <w:tcW w:w="6852" w:type="dxa"/>
            <w:vAlign w:val="center"/>
          </w:tcPr>
          <w:p w14:paraId="0162CB8C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  <w:highlight w:val="none"/>
              </w:rPr>
            </w:pPr>
          </w:p>
          <w:p w14:paraId="3DD6BDDE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大写：</w:t>
            </w:r>
            <w:r>
              <w:rPr>
                <w:rFonts w:hint="eastAsia" w:ascii="宋体" w:hAnsi="宋体" w:cs="宋体"/>
                <w:b/>
                <w:szCs w:val="21"/>
                <w:highlight w:val="none"/>
                <w:u w:val="single"/>
              </w:rPr>
              <w:t xml:space="preserve">                        </w:t>
            </w: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元</w:t>
            </w:r>
          </w:p>
          <w:p w14:paraId="6D3F0D25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  <w:highlight w:val="none"/>
              </w:rPr>
            </w:pPr>
          </w:p>
          <w:p w14:paraId="62DFC622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小写：</w:t>
            </w:r>
            <w:r>
              <w:rPr>
                <w:rFonts w:hint="eastAsia" w:ascii="宋体" w:hAnsi="宋体" w:cs="宋体"/>
                <w:b/>
                <w:szCs w:val="21"/>
                <w:highlight w:val="none"/>
                <w:u w:val="single"/>
              </w:rPr>
              <w:t xml:space="preserve">                        </w:t>
            </w: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元</w:t>
            </w:r>
          </w:p>
          <w:p w14:paraId="216F1607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 xml:space="preserve">   </w:t>
            </w:r>
          </w:p>
        </w:tc>
      </w:tr>
      <w:tr w14:paraId="53EBF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1914" w:type="dxa"/>
            <w:vAlign w:val="center"/>
          </w:tcPr>
          <w:p w14:paraId="4936F25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供货期</w:t>
            </w:r>
          </w:p>
        </w:tc>
        <w:tc>
          <w:tcPr>
            <w:tcW w:w="6852" w:type="dxa"/>
            <w:vAlign w:val="center"/>
          </w:tcPr>
          <w:p w14:paraId="0B224A2D">
            <w:pPr>
              <w:spacing w:line="360" w:lineRule="exact"/>
              <w:ind w:firstLine="422" w:firstLineChars="200"/>
              <w:rPr>
                <w:rFonts w:ascii="宋体" w:hAnsi="宋体" w:cs="宋体"/>
                <w:b/>
                <w:szCs w:val="21"/>
                <w:highlight w:val="none"/>
              </w:rPr>
            </w:pPr>
          </w:p>
        </w:tc>
      </w:tr>
      <w:tr w14:paraId="2BA0B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6" w:hRule="atLeast"/>
          <w:jc w:val="center"/>
        </w:trPr>
        <w:tc>
          <w:tcPr>
            <w:tcW w:w="1914" w:type="dxa"/>
            <w:vAlign w:val="center"/>
          </w:tcPr>
          <w:p w14:paraId="498D848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备注</w:t>
            </w:r>
          </w:p>
        </w:tc>
        <w:tc>
          <w:tcPr>
            <w:tcW w:w="6852" w:type="dxa"/>
            <w:vAlign w:val="center"/>
          </w:tcPr>
          <w:p w14:paraId="7E4C5324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4D249EF9">
      <w:pPr>
        <w:spacing w:line="480" w:lineRule="exact"/>
        <w:ind w:firstLine="420" w:firstLineChars="200"/>
        <w:rPr>
          <w:rFonts w:ascii="宋体" w:hAnsi="宋体" w:cs="宋体"/>
          <w:color w:val="000000"/>
          <w:szCs w:val="21"/>
          <w:highlight w:val="none"/>
        </w:rPr>
      </w:pPr>
    </w:p>
    <w:p w14:paraId="4376E9F2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</w:p>
    <w:p w14:paraId="31DD34EB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</w:p>
    <w:p w14:paraId="73073B28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1"/>
          <w:highlight w:val="none"/>
        </w:rPr>
        <w:t>（盖公章）</w:t>
      </w:r>
    </w:p>
    <w:p w14:paraId="19F05772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</w:t>
      </w:r>
    </w:p>
    <w:p w14:paraId="0D07DF4D">
      <w:pPr>
        <w:spacing w:line="360" w:lineRule="auto"/>
        <w:ind w:left="1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 xml:space="preserve"> 日     期：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1"/>
          <w:highlight w:val="non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1"/>
          <w:highlight w:val="none"/>
        </w:rPr>
        <w:t>日</w:t>
      </w:r>
    </w:p>
    <w:p w14:paraId="6A10FC5E">
      <w:pPr>
        <w:spacing w:before="240" w:beforeLines="100" w:after="360" w:afterLines="150" w:line="300" w:lineRule="exact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br w:type="page"/>
      </w:r>
      <w:r>
        <w:rPr>
          <w:rFonts w:hint="eastAsia" w:ascii="宋体" w:hAnsi="宋体" w:cs="宋体"/>
          <w:b/>
          <w:color w:val="000000"/>
          <w:szCs w:val="21"/>
          <w:highlight w:val="none"/>
        </w:rPr>
        <w:t>（四）报价明细表</w:t>
      </w:r>
    </w:p>
    <w:p w14:paraId="46672FDD">
      <w:pPr>
        <w:spacing w:before="65" w:line="219" w:lineRule="auto"/>
        <w:ind w:left="7304"/>
        <w:rPr>
          <w:rFonts w:ascii="宋体" w:hAnsi="宋体" w:cs="宋体"/>
          <w:sz w:val="20"/>
          <w:szCs w:val="20"/>
          <w:highlight w:val="none"/>
        </w:rPr>
      </w:pPr>
      <w:r>
        <w:rPr>
          <w:rFonts w:hint="eastAsia" w:ascii="宋体" w:hAnsi="宋体" w:cs="宋体"/>
          <w:spacing w:val="3"/>
          <w:sz w:val="20"/>
          <w:szCs w:val="20"/>
          <w:highlight w:val="none"/>
        </w:rPr>
        <w:t>共</w:t>
      </w:r>
      <w:r>
        <w:rPr>
          <w:rFonts w:hint="eastAsia" w:ascii="宋体" w:hAnsi="宋体" w:cs="宋体"/>
          <w:spacing w:val="13"/>
          <w:sz w:val="20"/>
          <w:szCs w:val="20"/>
          <w:highlight w:val="none"/>
        </w:rPr>
        <w:t xml:space="preserve">  </w:t>
      </w:r>
      <w:r>
        <w:rPr>
          <w:rFonts w:hint="eastAsia" w:ascii="宋体" w:hAnsi="宋体" w:cs="宋体"/>
          <w:spacing w:val="3"/>
          <w:sz w:val="20"/>
          <w:szCs w:val="20"/>
          <w:highlight w:val="none"/>
        </w:rPr>
        <w:t>页，第  页</w:t>
      </w:r>
    </w:p>
    <w:p w14:paraId="2AB31817">
      <w:pPr>
        <w:spacing w:before="73"/>
        <w:rPr>
          <w:rFonts w:ascii="宋体" w:hAnsi="宋体" w:cs="宋体"/>
          <w:highlight w:val="none"/>
        </w:rPr>
      </w:pPr>
    </w:p>
    <w:tbl>
      <w:tblPr>
        <w:tblStyle w:val="6"/>
        <w:tblW w:w="948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"/>
        <w:gridCol w:w="1838"/>
        <w:gridCol w:w="1648"/>
        <w:gridCol w:w="1556"/>
        <w:gridCol w:w="1020"/>
        <w:gridCol w:w="1230"/>
        <w:gridCol w:w="1230"/>
      </w:tblGrid>
      <w:tr w14:paraId="376C3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64" w:type="dxa"/>
          </w:tcPr>
          <w:p w14:paraId="220C7F09">
            <w:pPr>
              <w:jc w:val="center"/>
              <w:rPr>
                <w:rFonts w:ascii="宋体" w:hAnsi="宋体" w:cs="宋体"/>
                <w:highlight w:val="none"/>
              </w:rPr>
            </w:pPr>
          </w:p>
          <w:p w14:paraId="5118CA73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pacing w:val="6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838" w:type="dxa"/>
          </w:tcPr>
          <w:p w14:paraId="5AFBD55C">
            <w:pPr>
              <w:jc w:val="center"/>
              <w:rPr>
                <w:rFonts w:ascii="宋体" w:hAnsi="宋体" w:cs="宋体"/>
                <w:highlight w:val="none"/>
              </w:rPr>
            </w:pPr>
          </w:p>
          <w:p w14:paraId="03EF01C0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pacing w:val="5"/>
                <w:sz w:val="22"/>
                <w:szCs w:val="22"/>
                <w:highlight w:val="none"/>
                <w:lang w:eastAsia="zh-CN"/>
              </w:rPr>
              <w:t>设备</w:t>
            </w:r>
            <w:r>
              <w:rPr>
                <w:rFonts w:hint="eastAsia"/>
                <w:spacing w:val="5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648" w:type="dxa"/>
          </w:tcPr>
          <w:p w14:paraId="124162AE">
            <w:pPr>
              <w:jc w:val="center"/>
              <w:rPr>
                <w:rFonts w:ascii="宋体" w:hAnsi="宋体" w:cs="宋体"/>
                <w:highlight w:val="none"/>
              </w:rPr>
            </w:pPr>
          </w:p>
          <w:p w14:paraId="0E507A6D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/>
                <w:spacing w:val="1"/>
                <w:sz w:val="22"/>
                <w:szCs w:val="22"/>
                <w:highlight w:val="none"/>
              </w:rPr>
              <w:t>品牌/规格</w:t>
            </w:r>
            <w:r>
              <w:rPr>
                <w:rFonts w:hint="eastAsia"/>
                <w:spacing w:val="1"/>
                <w:sz w:val="22"/>
                <w:szCs w:val="22"/>
                <w:highlight w:val="none"/>
                <w:lang w:eastAsia="zh-CN"/>
              </w:rPr>
              <w:t>型号</w:t>
            </w:r>
          </w:p>
        </w:tc>
        <w:tc>
          <w:tcPr>
            <w:tcW w:w="1556" w:type="dxa"/>
            <w:vAlign w:val="center"/>
          </w:tcPr>
          <w:p w14:paraId="45190AC6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pacing w:val="-3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1020" w:type="dxa"/>
            <w:vAlign w:val="center"/>
          </w:tcPr>
          <w:p w14:paraId="523BC9C5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/>
                <w:sz w:val="22"/>
                <w:szCs w:val="22"/>
                <w:highlight w:val="none"/>
                <w:lang w:eastAsia="zh-CN"/>
              </w:rPr>
              <w:t>单位</w:t>
            </w:r>
          </w:p>
        </w:tc>
        <w:tc>
          <w:tcPr>
            <w:tcW w:w="1230" w:type="dxa"/>
            <w:vAlign w:val="center"/>
          </w:tcPr>
          <w:p w14:paraId="24B6B6C4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/>
                <w:sz w:val="22"/>
                <w:szCs w:val="22"/>
                <w:highlight w:val="none"/>
                <w:lang w:eastAsia="zh-CN"/>
              </w:rPr>
              <w:t>单价</w:t>
            </w:r>
          </w:p>
        </w:tc>
        <w:tc>
          <w:tcPr>
            <w:tcW w:w="1230" w:type="dxa"/>
            <w:vAlign w:val="center"/>
          </w:tcPr>
          <w:p w14:paraId="3BE6E95F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/>
                <w:sz w:val="22"/>
                <w:szCs w:val="22"/>
                <w:highlight w:val="none"/>
                <w:lang w:eastAsia="zh-CN"/>
              </w:rPr>
              <w:t>合计</w:t>
            </w:r>
          </w:p>
        </w:tc>
      </w:tr>
      <w:tr w14:paraId="4FA71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964" w:type="dxa"/>
          </w:tcPr>
          <w:p w14:paraId="7887D354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/>
                <w:sz w:val="22"/>
                <w:szCs w:val="22"/>
                <w:highlight w:val="none"/>
                <w:lang w:eastAsia="zh-CN"/>
              </w:rPr>
              <w:t>1</w:t>
            </w:r>
          </w:p>
        </w:tc>
        <w:tc>
          <w:tcPr>
            <w:tcW w:w="1838" w:type="dxa"/>
            <w:vAlign w:val="center"/>
          </w:tcPr>
          <w:p w14:paraId="7AF9304A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00060102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76F3EBE9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42AF2F58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69FE7A37">
            <w:pPr>
              <w:pStyle w:val="7"/>
              <w:ind w:right="190"/>
              <w:jc w:val="center"/>
              <w:rPr>
                <w:sz w:val="22"/>
                <w:szCs w:val="22"/>
                <w:highlight w:val="none"/>
              </w:rPr>
            </w:pPr>
          </w:p>
        </w:tc>
        <w:tc>
          <w:tcPr>
            <w:tcW w:w="1230" w:type="dxa"/>
          </w:tcPr>
          <w:p w14:paraId="4889D4DA">
            <w:pPr>
              <w:pStyle w:val="7"/>
              <w:ind w:right="190"/>
              <w:jc w:val="center"/>
              <w:rPr>
                <w:sz w:val="22"/>
                <w:szCs w:val="22"/>
                <w:highlight w:val="none"/>
              </w:rPr>
            </w:pPr>
          </w:p>
        </w:tc>
      </w:tr>
      <w:tr w14:paraId="2E036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964" w:type="dxa"/>
          </w:tcPr>
          <w:p w14:paraId="73393D48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1838" w:type="dxa"/>
            <w:vAlign w:val="center"/>
          </w:tcPr>
          <w:p w14:paraId="46029DA9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09150D34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31FB8D34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4DBFB18A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4BEA3C63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0801FA8C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48E64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64" w:type="dxa"/>
          </w:tcPr>
          <w:p w14:paraId="29C7B7C3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1838" w:type="dxa"/>
            <w:vAlign w:val="center"/>
          </w:tcPr>
          <w:p w14:paraId="49E8E1BA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760652D4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6CEE2168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781BCF5E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6690D6B2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7276CDF3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1C79E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64" w:type="dxa"/>
          </w:tcPr>
          <w:p w14:paraId="426E73EF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1838" w:type="dxa"/>
            <w:vAlign w:val="center"/>
          </w:tcPr>
          <w:p w14:paraId="780D1BE8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476F1BD0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51791F56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6F427AD1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7E3CD041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7E1FE767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2AAF5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64" w:type="dxa"/>
          </w:tcPr>
          <w:p w14:paraId="7300C6D1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1838" w:type="dxa"/>
            <w:vAlign w:val="center"/>
          </w:tcPr>
          <w:p w14:paraId="39A90463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4E0558A2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21DC5BC0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2D82B166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33513A1A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65AA5CAF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21EE5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64" w:type="dxa"/>
          </w:tcPr>
          <w:p w14:paraId="3FAE84FB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1838" w:type="dxa"/>
            <w:vAlign w:val="center"/>
          </w:tcPr>
          <w:p w14:paraId="4FFB1560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251EC721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06476990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7F7BCF08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00FCE49F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4362423E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0AFE6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64" w:type="dxa"/>
          </w:tcPr>
          <w:p w14:paraId="2BC6F9A8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1838" w:type="dxa"/>
            <w:vAlign w:val="center"/>
          </w:tcPr>
          <w:p w14:paraId="0F0E0181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23AE8667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38D7E7E8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00B47535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2D6B201A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0F929A81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0C325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64" w:type="dxa"/>
          </w:tcPr>
          <w:p w14:paraId="0E8235CD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1838" w:type="dxa"/>
            <w:vAlign w:val="center"/>
          </w:tcPr>
          <w:p w14:paraId="34B0B318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0C506E6E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41FA07B2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47A8436B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0AADF905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26E2D085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78BFAE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964" w:type="dxa"/>
          </w:tcPr>
          <w:p w14:paraId="2951539A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9</w:t>
            </w:r>
          </w:p>
        </w:tc>
        <w:tc>
          <w:tcPr>
            <w:tcW w:w="1838" w:type="dxa"/>
            <w:vAlign w:val="center"/>
          </w:tcPr>
          <w:p w14:paraId="4199AEAF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0469AB0A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0F1E229E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67C109D9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02736864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0A001736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1B8F46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64" w:type="dxa"/>
          </w:tcPr>
          <w:p w14:paraId="707A5824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10</w:t>
            </w:r>
          </w:p>
        </w:tc>
        <w:tc>
          <w:tcPr>
            <w:tcW w:w="1838" w:type="dxa"/>
            <w:vAlign w:val="center"/>
          </w:tcPr>
          <w:p w14:paraId="385B4E76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0347E0B7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46563FD6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02E070CA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51FA1FF4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223122EA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75B77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964" w:type="dxa"/>
          </w:tcPr>
          <w:p w14:paraId="2F1C0747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11</w:t>
            </w:r>
          </w:p>
        </w:tc>
        <w:tc>
          <w:tcPr>
            <w:tcW w:w="1838" w:type="dxa"/>
            <w:vAlign w:val="center"/>
          </w:tcPr>
          <w:p w14:paraId="345E8AF9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4634FA02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556" w:type="dxa"/>
          </w:tcPr>
          <w:p w14:paraId="792D58C4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</w:tcPr>
          <w:p w14:paraId="1483D36C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0C3DFE00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  <w:tc>
          <w:tcPr>
            <w:tcW w:w="1230" w:type="dxa"/>
          </w:tcPr>
          <w:p w14:paraId="11DBC107">
            <w:pPr>
              <w:jc w:val="center"/>
              <w:rPr>
                <w:rFonts w:ascii="宋体" w:hAnsi="宋体" w:cs="宋体"/>
                <w:highlight w:val="none"/>
              </w:rPr>
            </w:pPr>
          </w:p>
        </w:tc>
      </w:tr>
      <w:tr w14:paraId="3C7E7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4" w:type="dxa"/>
          </w:tcPr>
          <w:p w14:paraId="46642CDE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z w:val="22"/>
                <w:szCs w:val="22"/>
                <w:highlight w:val="none"/>
              </w:rPr>
              <w:t>12</w:t>
            </w:r>
          </w:p>
        </w:tc>
        <w:tc>
          <w:tcPr>
            <w:tcW w:w="1838" w:type="dxa"/>
            <w:vAlign w:val="center"/>
          </w:tcPr>
          <w:p w14:paraId="4B7AFEF8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  <w:lang w:eastAsia="en-US"/>
              </w:rPr>
            </w:pPr>
          </w:p>
        </w:tc>
        <w:tc>
          <w:tcPr>
            <w:tcW w:w="1648" w:type="dxa"/>
          </w:tcPr>
          <w:p w14:paraId="3CBF18DA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</w:p>
        </w:tc>
        <w:tc>
          <w:tcPr>
            <w:tcW w:w="1556" w:type="dxa"/>
          </w:tcPr>
          <w:p w14:paraId="3FD8A220">
            <w:pPr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020" w:type="dxa"/>
          </w:tcPr>
          <w:p w14:paraId="10E5B9E0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</w:p>
        </w:tc>
        <w:tc>
          <w:tcPr>
            <w:tcW w:w="1230" w:type="dxa"/>
          </w:tcPr>
          <w:p w14:paraId="6B9DD86D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</w:p>
        </w:tc>
        <w:tc>
          <w:tcPr>
            <w:tcW w:w="1230" w:type="dxa"/>
          </w:tcPr>
          <w:p w14:paraId="24F80EB6">
            <w:pPr>
              <w:pStyle w:val="7"/>
              <w:jc w:val="center"/>
              <w:rPr>
                <w:sz w:val="22"/>
                <w:szCs w:val="22"/>
                <w:highlight w:val="none"/>
              </w:rPr>
            </w:pPr>
          </w:p>
        </w:tc>
      </w:tr>
      <w:tr w14:paraId="5EFF5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4" w:type="dxa"/>
          </w:tcPr>
          <w:p w14:paraId="5DD714ED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/>
                <w:sz w:val="22"/>
                <w:szCs w:val="22"/>
                <w:highlight w:val="none"/>
                <w:lang w:eastAsia="zh-CN"/>
              </w:rPr>
              <w:t>13</w:t>
            </w:r>
          </w:p>
        </w:tc>
        <w:tc>
          <w:tcPr>
            <w:tcW w:w="1838" w:type="dxa"/>
            <w:vAlign w:val="center"/>
          </w:tcPr>
          <w:p w14:paraId="2BBD9D1B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</w:rPr>
            </w:pPr>
          </w:p>
        </w:tc>
        <w:tc>
          <w:tcPr>
            <w:tcW w:w="1648" w:type="dxa"/>
          </w:tcPr>
          <w:p w14:paraId="5126E854">
            <w:pPr>
              <w:pStyle w:val="7"/>
              <w:jc w:val="center"/>
              <w:rPr>
                <w:b/>
                <w:bCs/>
                <w:spacing w:val="-1"/>
                <w:sz w:val="22"/>
                <w:szCs w:val="22"/>
                <w:highlight w:val="none"/>
              </w:rPr>
            </w:pPr>
          </w:p>
        </w:tc>
        <w:tc>
          <w:tcPr>
            <w:tcW w:w="1556" w:type="dxa"/>
          </w:tcPr>
          <w:p w14:paraId="7F2CAF17">
            <w:pPr>
              <w:jc w:val="center"/>
              <w:rPr>
                <w:rFonts w:ascii="宋体" w:hAnsi="宋体" w:cs="宋体"/>
                <w:b/>
                <w:bCs/>
                <w:spacing w:val="-7"/>
                <w:sz w:val="22"/>
                <w:szCs w:val="22"/>
                <w:highlight w:val="none"/>
              </w:rPr>
            </w:pPr>
          </w:p>
        </w:tc>
        <w:tc>
          <w:tcPr>
            <w:tcW w:w="1020" w:type="dxa"/>
          </w:tcPr>
          <w:p w14:paraId="74FDEC85">
            <w:pPr>
              <w:pStyle w:val="7"/>
              <w:jc w:val="center"/>
              <w:rPr>
                <w:spacing w:val="1"/>
                <w:sz w:val="22"/>
                <w:szCs w:val="22"/>
                <w:highlight w:val="none"/>
              </w:rPr>
            </w:pPr>
          </w:p>
        </w:tc>
        <w:tc>
          <w:tcPr>
            <w:tcW w:w="1230" w:type="dxa"/>
          </w:tcPr>
          <w:p w14:paraId="3F91C852">
            <w:pPr>
              <w:pStyle w:val="7"/>
              <w:jc w:val="center"/>
              <w:rPr>
                <w:b/>
                <w:bCs/>
                <w:spacing w:val="-2"/>
                <w:sz w:val="22"/>
                <w:szCs w:val="22"/>
                <w:highlight w:val="none"/>
              </w:rPr>
            </w:pPr>
          </w:p>
        </w:tc>
        <w:tc>
          <w:tcPr>
            <w:tcW w:w="1230" w:type="dxa"/>
          </w:tcPr>
          <w:p w14:paraId="52515D69">
            <w:pPr>
              <w:pStyle w:val="7"/>
              <w:jc w:val="center"/>
              <w:rPr>
                <w:b/>
                <w:bCs/>
                <w:spacing w:val="-2"/>
                <w:sz w:val="22"/>
                <w:szCs w:val="22"/>
                <w:highlight w:val="none"/>
              </w:rPr>
            </w:pPr>
          </w:p>
        </w:tc>
      </w:tr>
      <w:tr w14:paraId="15DC6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4" w:type="dxa"/>
          </w:tcPr>
          <w:p w14:paraId="16DA5F98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/>
                <w:sz w:val="22"/>
                <w:szCs w:val="22"/>
                <w:highlight w:val="none"/>
                <w:lang w:eastAsia="zh-CN"/>
              </w:rPr>
              <w:t>14</w:t>
            </w:r>
          </w:p>
        </w:tc>
        <w:tc>
          <w:tcPr>
            <w:tcW w:w="1838" w:type="dxa"/>
            <w:vAlign w:val="center"/>
          </w:tcPr>
          <w:p w14:paraId="061FB603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19FA1D00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3EAB1876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CC82A95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6C3E9A68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3BBEE8A1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190ED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4" w:type="dxa"/>
          </w:tcPr>
          <w:p w14:paraId="035E8948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/>
                <w:sz w:val="22"/>
                <w:szCs w:val="22"/>
                <w:highlight w:val="none"/>
                <w:lang w:eastAsia="zh-CN"/>
              </w:rPr>
              <w:t>...</w:t>
            </w:r>
          </w:p>
        </w:tc>
        <w:tc>
          <w:tcPr>
            <w:tcW w:w="1838" w:type="dxa"/>
            <w:vAlign w:val="center"/>
          </w:tcPr>
          <w:p w14:paraId="393E5CB0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25ED9D4F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7A912077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D484CEC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44139536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934EA3D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1AA78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4" w:type="dxa"/>
          </w:tcPr>
          <w:p w14:paraId="2687F084">
            <w:pPr>
              <w:pStyle w:val="7"/>
              <w:jc w:val="center"/>
              <w:rPr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/>
                <w:sz w:val="22"/>
                <w:szCs w:val="22"/>
                <w:highlight w:val="none"/>
                <w:lang w:eastAsia="zh-CN"/>
              </w:rPr>
              <w:t>...</w:t>
            </w:r>
          </w:p>
        </w:tc>
        <w:tc>
          <w:tcPr>
            <w:tcW w:w="1838" w:type="dxa"/>
            <w:vAlign w:val="center"/>
          </w:tcPr>
          <w:p w14:paraId="1A584C25">
            <w:pPr>
              <w:widowControl/>
              <w:jc w:val="center"/>
              <w:rPr>
                <w:rFonts w:ascii="宋体" w:hAnsi="宋体" w:cs="宋体"/>
                <w:spacing w:val="5"/>
                <w:sz w:val="22"/>
                <w:szCs w:val="22"/>
                <w:highlight w:val="none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307481F9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230CB8B0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638516F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BD90C37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7AAD5E6F">
            <w:pPr>
              <w:pStyle w:val="7"/>
              <w:jc w:val="center"/>
              <w:rPr>
                <w:spacing w:val="5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4BE28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802" w:type="dxa"/>
            <w:gridSpan w:val="2"/>
          </w:tcPr>
          <w:p w14:paraId="6B173388">
            <w:pPr>
              <w:pStyle w:val="7"/>
              <w:spacing w:before="196" w:line="218" w:lineRule="auto"/>
              <w:ind w:left="1175"/>
              <w:rPr>
                <w:sz w:val="22"/>
                <w:szCs w:val="22"/>
                <w:highlight w:val="none"/>
              </w:rPr>
            </w:pPr>
            <w:r>
              <w:rPr>
                <w:rFonts w:hint="eastAsia"/>
                <w:spacing w:val="4"/>
                <w:sz w:val="22"/>
                <w:szCs w:val="22"/>
                <w:highlight w:val="none"/>
              </w:rPr>
              <w:t>总价</w:t>
            </w:r>
          </w:p>
        </w:tc>
        <w:tc>
          <w:tcPr>
            <w:tcW w:w="6684" w:type="dxa"/>
            <w:gridSpan w:val="5"/>
          </w:tcPr>
          <w:p w14:paraId="293B00EC">
            <w:pPr>
              <w:pStyle w:val="7"/>
              <w:spacing w:before="189" w:line="213" w:lineRule="auto"/>
              <w:ind w:left="2192"/>
              <w:rPr>
                <w:spacing w:val="-2"/>
                <w:sz w:val="22"/>
                <w:szCs w:val="22"/>
                <w:highlight w:val="none"/>
              </w:rPr>
            </w:pPr>
            <w:r>
              <w:rPr>
                <w:rFonts w:hint="eastAsia"/>
                <w:spacing w:val="-2"/>
                <w:sz w:val="22"/>
                <w:szCs w:val="22"/>
                <w:highlight w:val="none"/>
              </w:rPr>
              <w:t>共计：_</w:t>
            </w:r>
            <w:r>
              <w:rPr>
                <w:rFonts w:hint="eastAsia"/>
                <w:spacing w:val="-101"/>
                <w:sz w:val="22"/>
                <w:szCs w:val="22"/>
                <w:highlight w:val="none"/>
              </w:rPr>
              <w:t xml:space="preserve"> </w:t>
            </w:r>
            <w:r>
              <w:rPr>
                <w:rFonts w:hint="eastAsia"/>
                <w:spacing w:val="18"/>
                <w:sz w:val="22"/>
                <w:szCs w:val="22"/>
                <w:highlight w:val="none"/>
                <w:u w:val="single"/>
              </w:rPr>
              <w:t xml:space="preserve">      </w:t>
            </w:r>
            <w:r>
              <w:rPr>
                <w:rFonts w:hint="eastAsia"/>
                <w:spacing w:val="-98"/>
                <w:sz w:val="22"/>
                <w:szCs w:val="22"/>
                <w:highlight w:val="none"/>
              </w:rPr>
              <w:t xml:space="preserve"> </w:t>
            </w:r>
            <w:r>
              <w:rPr>
                <w:rFonts w:hint="eastAsia"/>
                <w:spacing w:val="-2"/>
                <w:sz w:val="22"/>
                <w:szCs w:val="22"/>
                <w:highlight w:val="none"/>
              </w:rPr>
              <w:t>元</w:t>
            </w:r>
          </w:p>
        </w:tc>
      </w:tr>
    </w:tbl>
    <w:p w14:paraId="75591924">
      <w:pPr>
        <w:spacing w:before="22" w:line="218" w:lineRule="auto"/>
        <w:ind w:left="764"/>
        <w:rPr>
          <w:rFonts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注：本表中的“总价”与“投标报价表”中的“投标报价”一致。</w:t>
      </w:r>
    </w:p>
    <w:p w14:paraId="15EB7561">
      <w:pPr>
        <w:pStyle w:val="3"/>
        <w:spacing w:line="262" w:lineRule="auto"/>
        <w:rPr>
          <w:rFonts w:ascii="宋体" w:hAnsi="宋体" w:eastAsia="宋体" w:cs="宋体"/>
          <w:highlight w:val="none"/>
          <w:lang w:eastAsia="zh-CN"/>
        </w:rPr>
      </w:pPr>
    </w:p>
    <w:p w14:paraId="73A6ED3B">
      <w:pPr>
        <w:pStyle w:val="3"/>
        <w:spacing w:line="263" w:lineRule="auto"/>
        <w:rPr>
          <w:rFonts w:ascii="宋体" w:hAnsi="宋体" w:eastAsia="宋体" w:cs="宋体"/>
          <w:highlight w:val="none"/>
          <w:lang w:eastAsia="zh-CN"/>
        </w:rPr>
      </w:pPr>
    </w:p>
    <w:p w14:paraId="16BCB19B">
      <w:pPr>
        <w:spacing w:before="65" w:line="229" w:lineRule="auto"/>
        <w:ind w:left="4104"/>
        <w:rPr>
          <w:rFonts w:ascii="宋体" w:hAnsi="宋体" w:cs="宋体"/>
          <w:sz w:val="20"/>
          <w:szCs w:val="20"/>
          <w:highlight w:val="none"/>
        </w:rPr>
      </w:pPr>
      <w:r>
        <w:rPr>
          <w:rFonts w:hint="eastAsia" w:ascii="宋体" w:hAnsi="宋体" w:cs="宋体"/>
          <w:spacing w:val="7"/>
          <w:sz w:val="20"/>
          <w:szCs w:val="20"/>
          <w:highlight w:val="none"/>
        </w:rPr>
        <w:t>投标人名称：</w:t>
      </w:r>
      <w:r>
        <w:rPr>
          <w:rFonts w:hint="eastAsia" w:ascii="宋体" w:hAnsi="宋体" w:cs="宋体"/>
          <w:spacing w:val="-80"/>
          <w:sz w:val="20"/>
          <w:szCs w:val="20"/>
          <w:highlight w:val="none"/>
        </w:rPr>
        <w:t xml:space="preserve"> </w:t>
      </w:r>
      <w:r>
        <w:rPr>
          <w:rFonts w:hint="eastAsia" w:ascii="宋体" w:hAnsi="宋体" w:cs="宋体"/>
          <w:spacing w:val="7"/>
          <w:sz w:val="20"/>
          <w:szCs w:val="20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pacing w:val="7"/>
          <w:sz w:val="20"/>
          <w:szCs w:val="20"/>
          <w:highlight w:val="none"/>
        </w:rPr>
        <w:t xml:space="preserve"> (盖</w:t>
      </w:r>
      <w:r>
        <w:rPr>
          <w:rFonts w:hint="eastAsia" w:ascii="宋体" w:hAnsi="宋体" w:cs="宋体"/>
          <w:spacing w:val="6"/>
          <w:sz w:val="20"/>
          <w:szCs w:val="20"/>
          <w:highlight w:val="none"/>
        </w:rPr>
        <w:t>公章)</w:t>
      </w:r>
    </w:p>
    <w:p w14:paraId="6BFF4378">
      <w:pPr>
        <w:spacing w:before="214" w:line="219" w:lineRule="auto"/>
        <w:ind w:left="4114"/>
        <w:rPr>
          <w:rFonts w:ascii="宋体" w:hAnsi="宋体" w:cs="宋体"/>
          <w:sz w:val="20"/>
          <w:szCs w:val="20"/>
          <w:highlight w:val="none"/>
        </w:rPr>
      </w:pPr>
      <w:r>
        <w:rPr>
          <w:rFonts w:hint="eastAsia" w:ascii="宋体" w:hAnsi="宋体" w:cs="宋体"/>
          <w:spacing w:val="-2"/>
          <w:sz w:val="22"/>
          <w:szCs w:val="22"/>
          <w:highlight w:val="none"/>
        </w:rPr>
        <w:t>法定代表人或授权委托人：</w:t>
      </w:r>
      <w:r>
        <w:rPr>
          <w:rFonts w:hint="eastAsia" w:ascii="宋体" w:hAnsi="宋体" w:cs="宋体"/>
          <w:spacing w:val="16"/>
          <w:sz w:val="22"/>
          <w:szCs w:val="22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pacing w:val="-16"/>
          <w:sz w:val="22"/>
          <w:szCs w:val="22"/>
          <w:highlight w:val="none"/>
        </w:rPr>
        <w:t xml:space="preserve"> </w:t>
      </w:r>
      <w:r>
        <w:rPr>
          <w:rFonts w:hint="eastAsia" w:ascii="宋体" w:hAnsi="宋体" w:cs="宋体"/>
          <w:spacing w:val="-2"/>
          <w:sz w:val="20"/>
          <w:szCs w:val="20"/>
          <w:highlight w:val="none"/>
        </w:rPr>
        <w:t>(签字或盖章)</w:t>
      </w:r>
    </w:p>
    <w:p w14:paraId="1082DF61">
      <w:pPr>
        <w:spacing w:before="193" w:line="224" w:lineRule="auto"/>
        <w:ind w:left="4974"/>
        <w:rPr>
          <w:rFonts w:ascii="宋体" w:hAnsi="宋体" w:cs="宋体"/>
          <w:sz w:val="25"/>
          <w:szCs w:val="25"/>
          <w:highlight w:val="none"/>
        </w:rPr>
      </w:pPr>
      <w:r>
        <w:rPr>
          <w:rFonts w:hint="eastAsia" w:ascii="宋体" w:hAnsi="宋体" w:cs="宋体"/>
          <w:spacing w:val="-9"/>
          <w:sz w:val="20"/>
          <w:szCs w:val="20"/>
          <w:highlight w:val="none"/>
        </w:rPr>
        <w:t>日</w:t>
      </w:r>
      <w:r>
        <w:rPr>
          <w:rFonts w:hint="eastAsia" w:ascii="宋体" w:hAnsi="宋体" w:cs="宋体"/>
          <w:spacing w:val="12"/>
          <w:sz w:val="20"/>
          <w:szCs w:val="20"/>
          <w:highlight w:val="none"/>
        </w:rPr>
        <w:t xml:space="preserve">     </w:t>
      </w:r>
      <w:r>
        <w:rPr>
          <w:rFonts w:hint="eastAsia" w:ascii="宋体" w:hAnsi="宋体" w:cs="宋体"/>
          <w:spacing w:val="-9"/>
          <w:sz w:val="20"/>
          <w:szCs w:val="20"/>
          <w:highlight w:val="none"/>
        </w:rPr>
        <w:t>期：</w:t>
      </w:r>
      <w:r>
        <w:rPr>
          <w:rFonts w:hint="eastAsia" w:ascii="宋体" w:hAnsi="宋体" w:cs="宋体"/>
          <w:spacing w:val="5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pacing w:val="-9"/>
          <w:position w:val="1"/>
          <w:szCs w:val="21"/>
          <w:highlight w:val="none"/>
        </w:rPr>
        <w:t>年</w:t>
      </w:r>
      <w:r>
        <w:rPr>
          <w:rFonts w:hint="eastAsia" w:ascii="宋体" w:hAnsi="宋体" w:cs="宋体"/>
          <w:spacing w:val="2"/>
          <w:position w:val="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pacing w:val="-94"/>
          <w:position w:val="1"/>
          <w:szCs w:val="21"/>
          <w:highlight w:val="none"/>
        </w:rPr>
        <w:t xml:space="preserve"> </w:t>
      </w:r>
      <w:r>
        <w:rPr>
          <w:rFonts w:hint="eastAsia" w:ascii="宋体" w:hAnsi="宋体" w:cs="宋体"/>
          <w:spacing w:val="-9"/>
          <w:sz w:val="20"/>
          <w:szCs w:val="20"/>
          <w:highlight w:val="none"/>
        </w:rPr>
        <w:t>月</w:t>
      </w:r>
      <w:r>
        <w:rPr>
          <w:rFonts w:hint="eastAsia" w:ascii="宋体" w:hAnsi="宋体" w:cs="宋体"/>
          <w:spacing w:val="10"/>
          <w:sz w:val="25"/>
          <w:szCs w:val="25"/>
          <w:highlight w:val="none"/>
          <w:u w:val="single"/>
        </w:rPr>
        <w:t xml:space="preserve">    </w:t>
      </w:r>
      <w:r>
        <w:rPr>
          <w:rFonts w:hint="eastAsia" w:ascii="宋体" w:hAnsi="宋体" w:cs="宋体"/>
          <w:spacing w:val="-9"/>
          <w:sz w:val="25"/>
          <w:szCs w:val="25"/>
          <w:highlight w:val="none"/>
          <w:u w:val="single"/>
        </w:rPr>
        <w:t>日</w:t>
      </w:r>
    </w:p>
    <w:p w14:paraId="4FECAD7C">
      <w:pPr>
        <w:spacing w:line="224" w:lineRule="auto"/>
        <w:rPr>
          <w:rFonts w:ascii="宋体" w:hAnsi="宋体" w:cs="宋体"/>
          <w:sz w:val="25"/>
          <w:szCs w:val="25"/>
          <w:highlight w:val="none"/>
        </w:rPr>
        <w:sectPr>
          <w:footerReference r:id="rId3" w:type="default"/>
          <w:pgSz w:w="11900" w:h="16830"/>
          <w:pgMar w:top="1417" w:right="1544" w:bottom="1417" w:left="1365" w:header="0" w:footer="0" w:gutter="0"/>
          <w:cols w:space="720" w:num="1"/>
        </w:sectPr>
      </w:pPr>
    </w:p>
    <w:p w14:paraId="19357CD8">
      <w:pPr>
        <w:spacing w:line="360" w:lineRule="auto"/>
        <w:ind w:left="1"/>
        <w:jc w:val="center"/>
        <w:rPr>
          <w:rFonts w:ascii="宋体" w:hAnsi="宋体" w:cs="宋体"/>
          <w:b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color w:val="000000"/>
          <w:szCs w:val="21"/>
          <w:highlight w:val="none"/>
        </w:rPr>
        <w:t>（五）商务偏离表</w:t>
      </w:r>
    </w:p>
    <w:p w14:paraId="6A1F12A6">
      <w:pPr>
        <w:rPr>
          <w:rFonts w:ascii="宋体" w:hAnsi="宋体" w:cs="宋体"/>
          <w:b/>
          <w:color w:val="000000"/>
          <w:szCs w:val="21"/>
          <w:highlight w:val="none"/>
        </w:rPr>
      </w:pPr>
    </w:p>
    <w:p w14:paraId="7F2AEB2D">
      <w:pPr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color w:val="000000"/>
          <w:szCs w:val="21"/>
          <w:highlight w:val="none"/>
        </w:rPr>
        <w:t>项目名称：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Cs w:val="21"/>
          <w:highlight w:val="none"/>
        </w:rPr>
        <w:t>（招标项目名称）</w:t>
      </w:r>
    </w:p>
    <w:p w14:paraId="301CBD13">
      <w:pPr>
        <w:rPr>
          <w:rFonts w:ascii="宋体" w:hAnsi="宋体" w:cs="宋体"/>
          <w:color w:val="000000"/>
          <w:szCs w:val="21"/>
          <w:highlight w:val="none"/>
        </w:rPr>
      </w:pPr>
    </w:p>
    <w:tbl>
      <w:tblPr>
        <w:tblStyle w:val="4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72"/>
        <w:gridCol w:w="3550"/>
        <w:gridCol w:w="2239"/>
        <w:gridCol w:w="1051"/>
      </w:tblGrid>
      <w:tr w14:paraId="05680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9673333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1472" w:type="dxa"/>
            <w:vAlign w:val="center"/>
          </w:tcPr>
          <w:p w14:paraId="2B6C3E6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3550" w:type="dxa"/>
            <w:vAlign w:val="center"/>
          </w:tcPr>
          <w:p w14:paraId="339C1A4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招标要求</w:t>
            </w:r>
          </w:p>
        </w:tc>
        <w:tc>
          <w:tcPr>
            <w:tcW w:w="2239" w:type="dxa"/>
            <w:vAlign w:val="center"/>
          </w:tcPr>
          <w:p w14:paraId="1B4C8B6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投标规格</w:t>
            </w:r>
          </w:p>
        </w:tc>
        <w:tc>
          <w:tcPr>
            <w:tcW w:w="1051" w:type="dxa"/>
            <w:vAlign w:val="center"/>
          </w:tcPr>
          <w:p w14:paraId="12B167B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偏离</w:t>
            </w:r>
          </w:p>
          <w:p w14:paraId="507C89F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highlight w:val="none"/>
              </w:rPr>
              <w:t>说明</w:t>
            </w:r>
          </w:p>
        </w:tc>
      </w:tr>
      <w:tr w14:paraId="6B4E4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38A96B0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zh-CN"/>
              </w:rPr>
              <w:t>1</w:t>
            </w:r>
          </w:p>
        </w:tc>
        <w:tc>
          <w:tcPr>
            <w:tcW w:w="1472" w:type="dxa"/>
            <w:vAlign w:val="center"/>
          </w:tcPr>
          <w:p w14:paraId="398CC8B3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采购需求</w:t>
            </w:r>
          </w:p>
        </w:tc>
        <w:tc>
          <w:tcPr>
            <w:tcW w:w="3550" w:type="dxa"/>
            <w:vAlign w:val="center"/>
          </w:tcPr>
          <w:p w14:paraId="334F65BE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0B548E4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62B1C66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26C00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F5F4715">
            <w:pPr>
              <w:snapToGrid w:val="0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</w:t>
            </w:r>
          </w:p>
        </w:tc>
        <w:tc>
          <w:tcPr>
            <w:tcW w:w="1472" w:type="dxa"/>
            <w:vAlign w:val="center"/>
          </w:tcPr>
          <w:p w14:paraId="4524A997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质保期</w:t>
            </w:r>
          </w:p>
        </w:tc>
        <w:tc>
          <w:tcPr>
            <w:tcW w:w="3550" w:type="dxa"/>
            <w:vAlign w:val="center"/>
          </w:tcPr>
          <w:p w14:paraId="5CFDA015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highlight w:val="none"/>
              </w:rPr>
              <w:t>3年</w:t>
            </w:r>
          </w:p>
        </w:tc>
        <w:tc>
          <w:tcPr>
            <w:tcW w:w="2239" w:type="dxa"/>
            <w:vAlign w:val="center"/>
          </w:tcPr>
          <w:p w14:paraId="29809FF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5DE6F49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288E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7E9CF6D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highlight w:val="none"/>
              </w:rPr>
              <w:t>3</w:t>
            </w:r>
          </w:p>
        </w:tc>
        <w:tc>
          <w:tcPr>
            <w:tcW w:w="1472" w:type="dxa"/>
            <w:vAlign w:val="center"/>
          </w:tcPr>
          <w:p w14:paraId="2C6511C6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供货期</w:t>
            </w:r>
          </w:p>
        </w:tc>
        <w:tc>
          <w:tcPr>
            <w:tcW w:w="3550" w:type="dxa"/>
            <w:vAlign w:val="center"/>
          </w:tcPr>
          <w:p w14:paraId="56BD3810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highlight w:val="none"/>
              </w:rPr>
              <w:t>合同签订后45个工作日内完成安装调试</w:t>
            </w:r>
          </w:p>
        </w:tc>
        <w:tc>
          <w:tcPr>
            <w:tcW w:w="2239" w:type="dxa"/>
            <w:vAlign w:val="center"/>
          </w:tcPr>
          <w:p w14:paraId="62C3F5A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4CAD960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CCD2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11A17AB">
            <w:pPr>
              <w:snapToGrid w:val="0"/>
              <w:jc w:val="center"/>
              <w:rPr>
                <w:rFonts w:ascii="宋体" w:hAnsi="宋体" w:cs="宋体"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highlight w:val="none"/>
              </w:rPr>
              <w:t>4</w:t>
            </w:r>
          </w:p>
        </w:tc>
        <w:tc>
          <w:tcPr>
            <w:tcW w:w="1472" w:type="dxa"/>
            <w:vAlign w:val="center"/>
          </w:tcPr>
          <w:p w14:paraId="04269262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结算要求</w:t>
            </w:r>
          </w:p>
        </w:tc>
        <w:tc>
          <w:tcPr>
            <w:tcW w:w="3550" w:type="dxa"/>
            <w:vAlign w:val="center"/>
          </w:tcPr>
          <w:p w14:paraId="601FD12C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0A57BE5C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2AAB7F7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25BB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A27A147"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5</w:t>
            </w:r>
          </w:p>
        </w:tc>
        <w:tc>
          <w:tcPr>
            <w:tcW w:w="1472" w:type="dxa"/>
            <w:vAlign w:val="center"/>
          </w:tcPr>
          <w:p w14:paraId="3B72CB5F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其他要求及说明</w:t>
            </w:r>
          </w:p>
        </w:tc>
        <w:tc>
          <w:tcPr>
            <w:tcW w:w="3550" w:type="dxa"/>
            <w:vAlign w:val="center"/>
          </w:tcPr>
          <w:p w14:paraId="7816E8BA">
            <w:pPr>
              <w:tabs>
                <w:tab w:val="left" w:pos="837"/>
              </w:tabs>
              <w:snapToGrid w:val="0"/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zh-CN"/>
              </w:rPr>
              <w:t>详见招标文件</w:t>
            </w:r>
          </w:p>
        </w:tc>
        <w:tc>
          <w:tcPr>
            <w:tcW w:w="2239" w:type="dxa"/>
            <w:vAlign w:val="center"/>
          </w:tcPr>
          <w:p w14:paraId="378114D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29107CA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5CC3B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952933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1B0C042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15E5B7B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745CDC4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2ECB8679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5119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C3883D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448B05C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6B621CFB">
            <w:pPr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4FF4305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3A482F6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16383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718A73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72ABB68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7806EDB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56D7CFB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2CFD591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09B0B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25AF4502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163FB42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2A1E9F2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28A54A27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20C579C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6367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558656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790B3E8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5773A666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3BE2C404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1003EF5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73B89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EC0148D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33057C7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6A49960F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6DE3027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38EBD01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6F54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8D07F5B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01224E20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0E633598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3EAD289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0C08DE85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  <w:tr w14:paraId="37DCB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CD9E42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472" w:type="dxa"/>
            <w:vAlign w:val="center"/>
          </w:tcPr>
          <w:p w14:paraId="3FA22CC1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3550" w:type="dxa"/>
            <w:vAlign w:val="center"/>
          </w:tcPr>
          <w:p w14:paraId="0444449A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2239" w:type="dxa"/>
            <w:vAlign w:val="center"/>
          </w:tcPr>
          <w:p w14:paraId="0AB71063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  <w:tc>
          <w:tcPr>
            <w:tcW w:w="1051" w:type="dxa"/>
            <w:vAlign w:val="center"/>
          </w:tcPr>
          <w:p w14:paraId="6078459E">
            <w:pPr>
              <w:jc w:val="center"/>
              <w:rPr>
                <w:rFonts w:ascii="宋体" w:hAnsi="宋体" w:cs="宋体"/>
                <w:b/>
                <w:color w:val="000000"/>
                <w:szCs w:val="21"/>
                <w:highlight w:val="none"/>
              </w:rPr>
            </w:pPr>
          </w:p>
        </w:tc>
      </w:tr>
    </w:tbl>
    <w:p w14:paraId="6F626B46">
      <w:pPr>
        <w:snapToGrid w:val="0"/>
        <w:spacing w:line="360" w:lineRule="auto"/>
        <w:ind w:firstLine="420" w:firstLineChars="200"/>
        <w:rPr>
          <w:rFonts w:ascii="宋体" w:hAnsi="宋体" w:cs="宋体"/>
          <w:b/>
          <w:bCs/>
          <w:color w:val="000000"/>
          <w:szCs w:val="21"/>
          <w:highlight w:val="none"/>
        </w:rPr>
      </w:pPr>
      <w:r>
        <w:rPr>
          <w:rFonts w:hint="eastAsia" w:ascii="宋体" w:hAnsi="宋体" w:cs="Courier New"/>
          <w:color w:val="000000"/>
          <w:szCs w:val="21"/>
          <w:highlight w:val="none"/>
        </w:rPr>
        <w:t>注：认真填写本表。偏离情况填写：优于、等于或低于，偏离说明对偏离情况做出详细说明。</w:t>
      </w:r>
    </w:p>
    <w:p w14:paraId="45FF257E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  <w:u w:val="singl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1"/>
          <w:highlight w:val="none"/>
        </w:rPr>
        <w:t>（盖公章）</w:t>
      </w:r>
    </w:p>
    <w:p w14:paraId="32DB291B">
      <w:pPr>
        <w:spacing w:line="360" w:lineRule="auto"/>
        <w:ind w:firstLine="420" w:firstLineChars="200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</w:t>
      </w:r>
    </w:p>
    <w:p w14:paraId="0DCED290">
      <w:pPr>
        <w:spacing w:line="360" w:lineRule="auto"/>
        <w:ind w:left="1"/>
        <w:jc w:val="righ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 xml:space="preserve"> 日     期：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szCs w:val="21"/>
          <w:highlight w:val="non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1"/>
          <w:highlight w:val="none"/>
        </w:rPr>
        <w:t>日</w:t>
      </w:r>
    </w:p>
    <w:p w14:paraId="7CC50B7B">
      <w:pPr>
        <w:rPr>
          <w:rFonts w:ascii="宋体" w:hAnsi="宋体" w:cs="宋体"/>
          <w:highlight w:val="none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14C1E">
    <w:pPr>
      <w:pStyle w:val="3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A77C3"/>
    <w:rsid w:val="0FEA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cs="宋体"/>
      <w:sz w:val="19"/>
      <w:szCs w:val="19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2025-07-09T07:18:00Z</dcterms:created>
  <dc:creator>省略号君</dc:creator>
  <cp:lastModifiedBy>省略号君</cp:lastModifiedBy>
  <dcterms:modified xsi:type="dcterms:W3CDTF">2025-07-09T07:19:14Z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1252A3AC330C4724B70893611CE17931_11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