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BC0BD9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Hans"/>
        </w:rPr>
        <w:t>提供具有C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M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Hans"/>
        </w:rPr>
        <w:t>A/CNAS资格的第三方检测机构出具的空气质量检测报告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的承诺函</w:t>
      </w:r>
    </w:p>
    <w:p w14:paraId="7854C5A0">
      <w:pPr>
        <w:rPr>
          <w:b/>
          <w:bCs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供应商根据自身情况，格式自拟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724B56"/>
    <w:rsid w:val="350031D3"/>
    <w:rsid w:val="37E40B8A"/>
    <w:rsid w:val="3CAB7EC8"/>
    <w:rsid w:val="48547666"/>
    <w:rsid w:val="5A4A08C9"/>
    <w:rsid w:val="604A33D1"/>
    <w:rsid w:val="65002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2025-07-08T05:53:32Z</dcterms:created>
  <dc:creator>Administrator</dc:creator>
  <cp:lastModifiedBy>十五</cp:lastModifiedBy>
  <dcterms:modified xsi:type="dcterms:W3CDTF">2025-07-08T05:53:42Z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3CC83F5C9FF948E694F0978323CC7AB9_12</vt:lpwstr>
  </property>
</Properties>
</file>