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8BFD5">
      <w:pPr>
        <w:widowControl/>
        <w:shd w:val="clear" w:color="auto" w:fill="FFFFFF"/>
        <w:spacing w:line="480" w:lineRule="atLeast"/>
        <w:jc w:val="center"/>
        <w:rPr>
          <w:rFonts w:hint="eastAsia" w:ascii="微软雅黑" w:hAnsi="微软雅黑" w:eastAsia="微软雅黑" w:cs="宋体"/>
          <w:color w:val="333333"/>
          <w:kern w:val="0"/>
          <w:sz w:val="30"/>
          <w:szCs w:val="30"/>
          <w14:ligatures w14:val="none"/>
        </w:rPr>
      </w:pPr>
      <w:r>
        <w:rPr>
          <w:rFonts w:hint="eastAsia" w:ascii="微软雅黑" w:hAnsi="微软雅黑" w:eastAsia="微软雅黑" w:cs="宋体"/>
          <w:color w:val="333333"/>
          <w:kern w:val="0"/>
          <w:sz w:val="30"/>
          <w:szCs w:val="30"/>
          <w14:ligatures w14:val="none"/>
        </w:rPr>
        <w:t>采购需求</w:t>
      </w:r>
    </w:p>
    <w:p w14:paraId="4DEDCAA3">
      <w:pPr>
        <w:widowControl/>
        <w:shd w:val="clear" w:color="auto" w:fill="FFFFFF"/>
        <w:spacing w:before="156" w:beforeLines="50" w:line="480" w:lineRule="atLeast"/>
        <w:ind w:right="-483" w:rightChars="-23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陕西学前师范学院数字校园达标建设项目—数据中心双活存储更新项目</w:t>
      </w:r>
    </w:p>
    <w:tbl>
      <w:tblPr>
        <w:tblStyle w:val="5"/>
        <w:tblW w:w="529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61"/>
        <w:gridCol w:w="1169"/>
        <w:gridCol w:w="1607"/>
        <w:gridCol w:w="1608"/>
        <w:gridCol w:w="1607"/>
      </w:tblGrid>
      <w:tr w14:paraId="217ED29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296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42DB5F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采购标的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0DA267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数量</w:t>
            </w:r>
          </w:p>
          <w:p w14:paraId="2AE67F70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（单位）</w:t>
            </w:r>
          </w:p>
        </w:tc>
        <w:tc>
          <w:tcPr>
            <w:tcW w:w="15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B3C0CE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技术规格、参数及要求</w:t>
            </w:r>
          </w:p>
        </w:tc>
        <w:tc>
          <w:tcPr>
            <w:tcW w:w="156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F885DC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预算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金额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(元)</w:t>
            </w:r>
          </w:p>
        </w:tc>
        <w:tc>
          <w:tcPr>
            <w:tcW w:w="15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343FC2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最高限价(元)</w:t>
            </w:r>
          </w:p>
        </w:tc>
      </w:tr>
      <w:tr w14:paraId="0FDADD5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96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7F591A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数字校园达标建设项目—数据中心双活存储更新项目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8A2B10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项</w:t>
            </w:r>
          </w:p>
        </w:tc>
        <w:tc>
          <w:tcPr>
            <w:tcW w:w="15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A2DEE0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详见采购文件</w:t>
            </w:r>
          </w:p>
        </w:tc>
        <w:tc>
          <w:tcPr>
            <w:tcW w:w="156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4D1DF3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  <w14:ligatures w14:val="none"/>
              </w:rPr>
              <w:t>920</w:t>
            </w: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000</w:t>
            </w:r>
          </w:p>
        </w:tc>
        <w:tc>
          <w:tcPr>
            <w:tcW w:w="15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382E6BE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  <w14:ligatures w14:val="none"/>
              </w:rPr>
              <w:t>920</w:t>
            </w: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000</w:t>
            </w:r>
          </w:p>
        </w:tc>
      </w:tr>
    </w:tbl>
    <w:p w14:paraId="0D989CBA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CA4"/>
    <w:rsid w:val="00125346"/>
    <w:rsid w:val="00490D5E"/>
    <w:rsid w:val="005B1878"/>
    <w:rsid w:val="006235B9"/>
    <w:rsid w:val="0063633B"/>
    <w:rsid w:val="006B2CA6"/>
    <w:rsid w:val="006C5A90"/>
    <w:rsid w:val="007A730B"/>
    <w:rsid w:val="007B4AFA"/>
    <w:rsid w:val="00876FC5"/>
    <w:rsid w:val="0095264D"/>
    <w:rsid w:val="00965CFA"/>
    <w:rsid w:val="00976D0B"/>
    <w:rsid w:val="00990C16"/>
    <w:rsid w:val="00A74E1D"/>
    <w:rsid w:val="00A8262B"/>
    <w:rsid w:val="00BF72A3"/>
    <w:rsid w:val="00C03CA4"/>
    <w:rsid w:val="00C04CE4"/>
    <w:rsid w:val="00D7290D"/>
    <w:rsid w:val="00E34A94"/>
    <w:rsid w:val="00F003EC"/>
    <w:rsid w:val="00F309F2"/>
    <w:rsid w:val="00F3138D"/>
    <w:rsid w:val="0C175FAD"/>
    <w:rsid w:val="2B3713F6"/>
    <w:rsid w:val="6493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u-cont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10">
    <w:name w:val="u-content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140</Characters>
  <Lines>13</Lines>
  <Paragraphs>17</Paragraphs>
  <TotalTime>0</TotalTime>
  <ScaleCrop>false</ScaleCrop>
  <LinksUpToDate>false</LinksUpToDate>
  <CharactersWithSpaces>140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2023-06-12T01:45:00Z</dcterms:created>
  <dc:creator>杭 琨</dc:creator>
  <cp:lastModifiedBy>开源</cp:lastModifiedBy>
  <dcterms:modified xsi:type="dcterms:W3CDTF">2025-07-08T09:19:43Z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eyJoZGlkIjoiZjhiODgzOTQwNTFmNmM5NDJmNzVjYmFiNWU0ZThkMGUiLCJ1c2VySWQiOiIzMjA5MTY3MTYifQ==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FE3D881AF60D49809AEFAEB75BE2BC09_12</vt:lpwstr>
  </property>
</Properties>
</file>