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BB900">
      <w:pPr>
        <w:jc w:val="center"/>
        <w:rPr>
          <w:rFonts w:hint="default" w:eastAsiaTheme="minorEastAsia"/>
          <w:b/>
          <w:bCs/>
          <w:sz w:val="30"/>
          <w:szCs w:val="30"/>
          <w:vertAlign w:val="baseline"/>
          <w:lang w:val="en-US" w:eastAsia="zh-CN"/>
        </w:rPr>
      </w:pPr>
      <w:r>
        <w:rPr>
          <w:rFonts w:hint="eastAsia"/>
          <w:b/>
          <w:bCs/>
          <w:sz w:val="30"/>
          <w:szCs w:val="30"/>
          <w:vertAlign w:val="baseline"/>
          <w:lang w:val="en-US" w:eastAsia="zh-CN"/>
        </w:rPr>
        <w:t>分项报价表</w:t>
      </w:r>
    </w:p>
    <w:p w14:paraId="150D4FD8">
      <w:pPr>
        <w:rPr>
          <w:vertAlign w:val="baseline"/>
        </w:rPr>
      </w:pPr>
    </w:p>
    <w:p w14:paraId="0A5D28E3">
      <w:pPr>
        <w:rPr>
          <w:vertAlign w:val="baseline"/>
        </w:rPr>
      </w:pPr>
    </w:p>
    <w:tbl>
      <w:tblPr>
        <w:tblStyle w:val="3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6153"/>
      </w:tblGrid>
      <w:tr w14:paraId="1FF94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519" w:type="dxa"/>
            <w:vAlign w:val="center"/>
          </w:tcPr>
          <w:p w14:paraId="65A0E8A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153" w:type="dxa"/>
            <w:vAlign w:val="center"/>
          </w:tcPr>
          <w:p w14:paraId="62EB579B">
            <w:pPr>
              <w:jc w:val="center"/>
              <w:rPr>
                <w:vertAlign w:val="baseline"/>
              </w:rPr>
            </w:pPr>
            <w:r>
              <w:rPr>
                <w:vertAlign w:val="baseline"/>
              </w:rPr>
              <w:t>西北大学继续教育学院二层阶梯教室装修改造项目</w:t>
            </w:r>
          </w:p>
        </w:tc>
      </w:tr>
      <w:tr w14:paraId="06947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519" w:type="dxa"/>
            <w:vAlign w:val="center"/>
          </w:tcPr>
          <w:p w14:paraId="5291D0A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153" w:type="dxa"/>
            <w:vAlign w:val="center"/>
          </w:tcPr>
          <w:p w14:paraId="278ADBF0">
            <w:pPr>
              <w:jc w:val="center"/>
              <w:rPr>
                <w:vertAlign w:val="baseline"/>
              </w:rPr>
            </w:pPr>
            <w:r>
              <w:rPr>
                <w:vertAlign w:val="baseline"/>
              </w:rPr>
              <w:t>ZMZB2025XBDX-</w:t>
            </w:r>
            <w:r>
              <w:rPr>
                <w:rFonts w:hint="eastAsia"/>
                <w:vertAlign w:val="baseline"/>
                <w:lang w:val="en-US" w:eastAsia="zh-CN"/>
              </w:rPr>
              <w:t>205</w:t>
            </w:r>
          </w:p>
        </w:tc>
      </w:tr>
      <w:tr w14:paraId="64249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1" w:hRule="exact"/>
        </w:trPr>
        <w:tc>
          <w:tcPr>
            <w:tcW w:w="1519" w:type="dxa"/>
            <w:vAlign w:val="center"/>
          </w:tcPr>
          <w:p w14:paraId="23D83CE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磋商总报价</w:t>
            </w:r>
          </w:p>
        </w:tc>
        <w:tc>
          <w:tcPr>
            <w:tcW w:w="6153" w:type="dxa"/>
            <w:vAlign w:val="center"/>
          </w:tcPr>
          <w:p w14:paraId="5A31D985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磋商总报价（含税）： </w:t>
            </w:r>
          </w:p>
          <w:p w14:paraId="12254DCF">
            <w:pPr>
              <w:jc w:val="left"/>
              <w:rPr>
                <w:rFonts w:hint="default"/>
                <w:u w:val="single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大写：人民币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  <w:p w14:paraId="5A9CDCF7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小写：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>¥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元 </w:t>
            </w:r>
          </w:p>
          <w:p w14:paraId="626AECDF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其中： </w:t>
            </w:r>
          </w:p>
          <w:p w14:paraId="4EB01CCC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1.设计费（含税）： </w:t>
            </w:r>
          </w:p>
          <w:p w14:paraId="6BB8237F">
            <w:pPr>
              <w:jc w:val="left"/>
              <w:rPr>
                <w:rFonts w:hint="default"/>
                <w:u w:val="single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大写：人民币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</w:t>
            </w:r>
          </w:p>
          <w:p w14:paraId="5CA1487C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小写：￥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元； </w:t>
            </w:r>
          </w:p>
          <w:p w14:paraId="293CEE12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2.建筑安装工程费用（含税）： </w:t>
            </w:r>
            <w:bookmarkStart w:id="0" w:name="_GoBack"/>
            <w:bookmarkEnd w:id="0"/>
          </w:p>
          <w:p w14:paraId="3958E7FC">
            <w:pPr>
              <w:jc w:val="left"/>
              <w:rPr>
                <w:rFonts w:hint="default"/>
                <w:u w:val="single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大写：人民币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</w:t>
            </w:r>
          </w:p>
          <w:p w14:paraId="57C9DF95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小写：￥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元； </w:t>
            </w:r>
          </w:p>
          <w:p w14:paraId="75815703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3.暂列金： </w:t>
            </w:r>
          </w:p>
          <w:p w14:paraId="65873CE6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大写：人民币叁万元整</w:t>
            </w:r>
          </w:p>
          <w:p w14:paraId="3482B38C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小写：￥30000.00元；</w:t>
            </w:r>
          </w:p>
        </w:tc>
      </w:tr>
      <w:tr w14:paraId="0852E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519" w:type="dxa"/>
            <w:vAlign w:val="center"/>
          </w:tcPr>
          <w:p w14:paraId="11A2CB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6153" w:type="dxa"/>
            <w:vAlign w:val="center"/>
          </w:tcPr>
          <w:p w14:paraId="73C1122E">
            <w:pPr>
              <w:jc w:val="center"/>
              <w:rPr>
                <w:vertAlign w:val="baseline"/>
              </w:rPr>
            </w:pPr>
          </w:p>
        </w:tc>
      </w:tr>
    </w:tbl>
    <w:p w14:paraId="10ED058B">
      <w:pPr>
        <w:rPr>
          <w:rFonts w:hint="eastAsia"/>
          <w:lang w:val="en-US" w:eastAsia="zh-CN"/>
        </w:rPr>
      </w:pPr>
    </w:p>
    <w:p w14:paraId="46DC0585">
      <w:pPr>
        <w:rPr>
          <w:rFonts w:hint="eastAsia"/>
          <w:lang w:val="en-US" w:eastAsia="zh-CN"/>
        </w:rPr>
      </w:pPr>
    </w:p>
    <w:p w14:paraId="536E1100">
      <w:pPr>
        <w:spacing w:line="360" w:lineRule="auto"/>
        <w:jc w:val="right"/>
        <w:rPr>
          <w:rFonts w:hint="eastAsia"/>
          <w:u w:val="none"/>
          <w:lang w:val="en-US" w:eastAsia="zh-CN"/>
        </w:rPr>
      </w:pPr>
      <w:r>
        <w:rPr>
          <w:rFonts w:hint="eastAsia"/>
          <w:lang w:val="en-US" w:eastAsia="zh-CN"/>
        </w:rPr>
        <w:t>供应商名称：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  <w:u w:val="none"/>
          <w:lang w:val="en-US" w:eastAsia="zh-CN"/>
        </w:rPr>
        <w:t>（加盖公章）</w:t>
      </w:r>
    </w:p>
    <w:p w14:paraId="7F58FC5D">
      <w:pPr>
        <w:spacing w:line="360" w:lineRule="auto"/>
        <w:ind w:firstLine="2100" w:firstLineChars="1000"/>
        <w:jc w:val="center"/>
        <w:rPr>
          <w:rFonts w:hint="default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日     期：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B3CCC"/>
    <w:rsid w:val="167A2B5B"/>
    <w:rsid w:val="1D870DE2"/>
    <w:rsid w:val="5E15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276</Characters>
  <Lines>0</Lines>
  <Paragraphs>0</Paragraphs>
  <TotalTime>8</TotalTime>
  <ScaleCrop>false</ScaleCrop>
  <LinksUpToDate>false</LinksUpToDate>
  <CharactersWithSpaces>437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2025-07-02T08:48:00Z</dcterms:created>
  <dc:creator>Administrator</dc:creator>
  <cp:lastModifiedBy>高小高</cp:lastModifiedBy>
  <dcterms:modified xsi:type="dcterms:W3CDTF">2025-07-08T08:58:22Z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eyJoZGlkIjoiYWEyODQ4ODExYzdiOGZjYzZlNzkxNDc5NmY4NGQ0MGYiLCJ1c2VySWQiOiIxMDU5NzM5NjI3In0=</vt:lpwstr>
  </property>
  <property fmtid="{D5CDD505-2E9C-101B-9397-08002B2CF9AE}" pid="4" name="ICV">
    <vt:lpwstr>8D21A9D11BAD41198B8D0AD35F1C9080_12</vt:lpwstr>
  </property>
</Properties>
</file>