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550B7F">
      <w:pPr>
        <w:pStyle w:val="2"/>
        <w:spacing w:line="355" w:lineRule="auto"/>
        <w:ind w:firstLine="3904" w:firstLineChars="160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2"/>
          <w:sz w:val="24"/>
          <w:szCs w:val="24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技术部分</w:t>
      </w:r>
    </w:p>
    <w:p w14:paraId="35DB19F6">
      <w:pPr>
        <w:pStyle w:val="2"/>
        <w:spacing w:line="356" w:lineRule="auto"/>
        <w:rPr>
          <w:rFonts w:hint="eastAsia" w:ascii="楷体" w:hAnsi="楷体" w:eastAsia="楷体" w:cs="楷体"/>
          <w:sz w:val="24"/>
          <w:szCs w:val="24"/>
        </w:rPr>
      </w:pPr>
    </w:p>
    <w:p w14:paraId="13990E43">
      <w:pPr>
        <w:pStyle w:val="3"/>
        <w:numPr>
          <w:ilvl w:val="0"/>
          <w:numId w:val="1"/>
        </w:numPr>
        <w:spacing w:line="360" w:lineRule="auto"/>
        <w:ind w:leftChars="-171" w:right="-296" w:rightChars="0" w:firstLine="240" w:firstLineChars="100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  <w:t>确保工程质量的技术组织措施</w:t>
      </w:r>
    </w:p>
    <w:p w14:paraId="7ECE9EB9">
      <w:pPr>
        <w:pStyle w:val="3"/>
        <w:numPr>
          <w:ilvl w:val="0"/>
          <w:numId w:val="1"/>
        </w:numPr>
        <w:spacing w:line="360" w:lineRule="auto"/>
        <w:ind w:leftChars="-171" w:right="-296" w:rightChars="0" w:firstLine="240" w:firstLineChars="100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  <w:t>确保工期的技术组织措施</w:t>
      </w:r>
      <w:bookmarkStart w:id="0" w:name="_GoBack"/>
      <w:bookmarkEnd w:id="0"/>
    </w:p>
    <w:p w14:paraId="03CDABB3">
      <w:pPr>
        <w:pStyle w:val="3"/>
        <w:numPr>
          <w:ilvl w:val="0"/>
          <w:numId w:val="1"/>
        </w:numPr>
        <w:spacing w:line="360" w:lineRule="auto"/>
        <w:ind w:leftChars="-171" w:right="-296" w:rightChars="0" w:firstLine="240" w:firstLineChars="100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  <w:t>确保安全生产的技术组织措施</w:t>
      </w:r>
    </w:p>
    <w:p w14:paraId="11AF147F">
      <w:pPr>
        <w:pStyle w:val="3"/>
        <w:numPr>
          <w:ilvl w:val="0"/>
          <w:numId w:val="1"/>
        </w:numPr>
        <w:spacing w:line="360" w:lineRule="auto"/>
        <w:ind w:leftChars="-171" w:right="-296" w:rightChars="0" w:firstLine="240" w:firstLineChars="100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  <w:t>确保文明施工的技术组织措施及环境保护措施（包含治污减霾措施）</w:t>
      </w:r>
    </w:p>
    <w:p w14:paraId="2D6656E1">
      <w:pPr>
        <w:pStyle w:val="3"/>
        <w:numPr>
          <w:ilvl w:val="0"/>
          <w:numId w:val="1"/>
        </w:numPr>
        <w:spacing w:line="360" w:lineRule="auto"/>
        <w:ind w:leftChars="-171" w:right="-296" w:rightChars="0" w:firstLine="240" w:firstLineChars="100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  <w:t>施工方案和项目经理部组成人员</w:t>
      </w:r>
    </w:p>
    <w:p w14:paraId="3F1F33C1">
      <w:pPr>
        <w:pStyle w:val="3"/>
        <w:numPr>
          <w:ilvl w:val="0"/>
          <w:numId w:val="1"/>
        </w:numPr>
        <w:spacing w:line="360" w:lineRule="auto"/>
        <w:ind w:leftChars="-171" w:right="-296" w:rightChars="0" w:firstLine="240" w:firstLineChars="100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  <w:t>施工机械设备和材料投入计划</w:t>
      </w:r>
    </w:p>
    <w:p w14:paraId="54653346">
      <w:pPr>
        <w:pStyle w:val="3"/>
        <w:numPr>
          <w:ilvl w:val="0"/>
          <w:numId w:val="1"/>
        </w:numPr>
        <w:spacing w:line="360" w:lineRule="auto"/>
        <w:ind w:leftChars="-171" w:right="-296" w:rightChars="0" w:firstLine="240" w:firstLineChars="100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  <w:t>施工进度表或施工网络图</w:t>
      </w:r>
    </w:p>
    <w:p w14:paraId="3D5297DB">
      <w:pPr>
        <w:pStyle w:val="3"/>
        <w:numPr>
          <w:ilvl w:val="0"/>
          <w:numId w:val="1"/>
        </w:numPr>
        <w:spacing w:line="360" w:lineRule="auto"/>
        <w:ind w:leftChars="-171" w:right="-296" w:rightChars="0" w:firstLine="240" w:firstLineChars="100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  <w:t>劳动力安排计划</w:t>
      </w:r>
    </w:p>
    <w:p w14:paraId="31027CD5">
      <w:pPr>
        <w:pStyle w:val="3"/>
        <w:numPr>
          <w:ilvl w:val="0"/>
          <w:numId w:val="1"/>
        </w:numPr>
        <w:spacing w:line="360" w:lineRule="auto"/>
        <w:ind w:leftChars="-171" w:right="-296" w:rightChars="0" w:firstLine="240" w:firstLineChars="100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  <w:t>施工部署及总平面布置</w:t>
      </w:r>
    </w:p>
    <w:p w14:paraId="5B8AD5B8">
      <w:pPr>
        <w:pStyle w:val="3"/>
        <w:numPr>
          <w:ilvl w:val="0"/>
          <w:numId w:val="1"/>
        </w:numPr>
        <w:spacing w:line="360" w:lineRule="auto"/>
        <w:ind w:leftChars="-171" w:right="-296" w:rightChars="0" w:firstLine="240" w:firstLineChars="100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  <w:t>新技术、新产品、新工艺、新材料应用</w:t>
      </w:r>
    </w:p>
    <w:p w14:paraId="20FD4064">
      <w:pPr>
        <w:pStyle w:val="3"/>
        <w:numPr>
          <w:ilvl w:val="0"/>
          <w:numId w:val="1"/>
        </w:numPr>
        <w:spacing w:line="360" w:lineRule="auto"/>
        <w:ind w:leftChars="-171" w:right="-296" w:rightChars="0" w:firstLine="240" w:firstLineChars="100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  <w:t>承诺及合理化建议</w:t>
      </w:r>
    </w:p>
    <w:p w14:paraId="17AE6AB1">
      <w:pPr>
        <w:pStyle w:val="3"/>
        <w:numPr>
          <w:ilvl w:val="0"/>
          <w:numId w:val="1"/>
        </w:numPr>
        <w:spacing w:line="360" w:lineRule="auto"/>
        <w:ind w:leftChars="-171" w:right="-296" w:rightChars="0" w:firstLine="240" w:firstLineChars="100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  <w:t>业绩</w:t>
      </w:r>
    </w:p>
    <w:p w14:paraId="18C4FBBA">
      <w:pPr>
        <w:pStyle w:val="3"/>
        <w:widowControl w:val="0"/>
        <w:numPr>
          <w:ilvl w:val="0"/>
          <w:numId w:val="0"/>
        </w:numPr>
        <w:spacing w:line="360" w:lineRule="auto"/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420BD48C">
      <w:pPr>
        <w:pStyle w:val="3"/>
        <w:widowControl w:val="0"/>
        <w:numPr>
          <w:ilvl w:val="0"/>
          <w:numId w:val="0"/>
        </w:numPr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66F37E81">
      <w:pPr>
        <w:pStyle w:val="3"/>
        <w:widowControl w:val="0"/>
        <w:numPr>
          <w:ilvl w:val="0"/>
          <w:numId w:val="0"/>
        </w:numPr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41A2AF98">
      <w:pPr>
        <w:pStyle w:val="3"/>
        <w:widowControl w:val="0"/>
        <w:numPr>
          <w:ilvl w:val="0"/>
          <w:numId w:val="0"/>
        </w:numPr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630B9403">
      <w:pPr>
        <w:pStyle w:val="3"/>
        <w:widowControl w:val="0"/>
        <w:numPr>
          <w:ilvl w:val="0"/>
          <w:numId w:val="0"/>
        </w:numPr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32FE5CFC">
      <w:pPr>
        <w:pStyle w:val="3"/>
        <w:widowControl w:val="0"/>
        <w:numPr>
          <w:ilvl w:val="0"/>
          <w:numId w:val="0"/>
        </w:numPr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64013288">
      <w:pPr>
        <w:pStyle w:val="3"/>
        <w:widowControl w:val="0"/>
        <w:numPr>
          <w:ilvl w:val="0"/>
          <w:numId w:val="0"/>
        </w:numPr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6134A689">
      <w:pPr>
        <w:pStyle w:val="3"/>
        <w:widowControl w:val="0"/>
        <w:numPr>
          <w:ilvl w:val="0"/>
          <w:numId w:val="0"/>
        </w:numPr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1DC9DB9C">
      <w:pPr>
        <w:pStyle w:val="3"/>
        <w:widowControl w:val="0"/>
        <w:numPr>
          <w:ilvl w:val="0"/>
          <w:numId w:val="0"/>
        </w:numPr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1B285BF6">
      <w:pPr>
        <w:pStyle w:val="3"/>
        <w:widowControl w:val="0"/>
        <w:numPr>
          <w:ilvl w:val="0"/>
          <w:numId w:val="0"/>
        </w:numPr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796C75FA">
      <w:pPr>
        <w:pStyle w:val="3"/>
        <w:widowControl w:val="0"/>
        <w:numPr>
          <w:ilvl w:val="0"/>
          <w:numId w:val="0"/>
        </w:numPr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21BCCDD1">
      <w:pPr>
        <w:pStyle w:val="3"/>
        <w:widowControl w:val="0"/>
        <w:numPr>
          <w:ilvl w:val="0"/>
          <w:numId w:val="0"/>
        </w:numPr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275804CC">
      <w:pPr>
        <w:pStyle w:val="3"/>
        <w:widowControl w:val="0"/>
        <w:numPr>
          <w:ilvl w:val="0"/>
          <w:numId w:val="0"/>
        </w:numPr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3CBAD977">
      <w:pPr>
        <w:pStyle w:val="3"/>
        <w:widowControl w:val="0"/>
        <w:numPr>
          <w:ilvl w:val="0"/>
          <w:numId w:val="0"/>
        </w:numPr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38B102FB">
      <w:pPr>
        <w:pStyle w:val="3"/>
        <w:widowControl w:val="0"/>
        <w:numPr>
          <w:ilvl w:val="0"/>
          <w:numId w:val="0"/>
        </w:numPr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1DCDAA65">
      <w:pPr>
        <w:pStyle w:val="3"/>
        <w:widowControl w:val="0"/>
        <w:numPr>
          <w:ilvl w:val="0"/>
          <w:numId w:val="0"/>
        </w:numPr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562B8511">
      <w:pPr>
        <w:pStyle w:val="3"/>
        <w:widowControl w:val="0"/>
        <w:numPr>
          <w:ilvl w:val="0"/>
          <w:numId w:val="0"/>
        </w:numPr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206835C9">
      <w:pPr>
        <w:pStyle w:val="3"/>
        <w:widowControl w:val="0"/>
        <w:numPr>
          <w:ilvl w:val="0"/>
          <w:numId w:val="0"/>
        </w:numPr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3E06DF42">
      <w:pPr>
        <w:pStyle w:val="3"/>
        <w:widowControl w:val="0"/>
        <w:numPr>
          <w:ilvl w:val="0"/>
          <w:numId w:val="0"/>
        </w:numPr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2F68D721">
      <w:pPr>
        <w:pStyle w:val="3"/>
        <w:widowControl w:val="0"/>
        <w:numPr>
          <w:ilvl w:val="0"/>
          <w:numId w:val="0"/>
        </w:numPr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12A7D41B">
      <w:pPr>
        <w:pStyle w:val="3"/>
        <w:widowControl w:val="0"/>
        <w:numPr>
          <w:ilvl w:val="0"/>
          <w:numId w:val="0"/>
        </w:numPr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5C7F2A39">
      <w:pPr>
        <w:pStyle w:val="3"/>
        <w:widowControl w:val="0"/>
        <w:numPr>
          <w:ilvl w:val="0"/>
          <w:numId w:val="0"/>
        </w:numPr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12EDDA48">
      <w:pPr>
        <w:pStyle w:val="3"/>
        <w:widowControl w:val="0"/>
        <w:numPr>
          <w:ilvl w:val="0"/>
          <w:numId w:val="0"/>
        </w:numPr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0572E1B1">
      <w:pPr>
        <w:pStyle w:val="3"/>
        <w:widowControl w:val="0"/>
        <w:numPr>
          <w:ilvl w:val="0"/>
          <w:numId w:val="0"/>
        </w:numPr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31C3C920">
      <w:pPr>
        <w:pStyle w:val="3"/>
        <w:widowControl w:val="0"/>
        <w:numPr>
          <w:ilvl w:val="0"/>
          <w:numId w:val="0"/>
        </w:numPr>
        <w:ind w:right="-296" w:rightChars="0"/>
        <w:jc w:val="both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5B131803">
      <w:pPr>
        <w:numPr>
          <w:ilvl w:val="0"/>
          <w:numId w:val="0"/>
        </w:numPr>
        <w:jc w:val="left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sectPr>
      <w:pgSz w:w="11906" w:h="16838"/>
      <w:pgMar w:top="850" w:right="1134" w:bottom="85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D7BCCE"/>
    <w:multiLevelType w:val="singleLevel"/>
    <w:tmpl w:val="49D7BCC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TFiM2FhMmM1ZDY5NDRjZjA5MjFlODk4OGViZTQifQ=="/>
  </w:docVars>
  <w:rsids>
    <w:rsidRoot w:val="53094272"/>
    <w:rsid w:val="03CF3A69"/>
    <w:rsid w:val="0969387C"/>
    <w:rsid w:val="16DA0AF2"/>
    <w:rsid w:val="21272270"/>
    <w:rsid w:val="22286F53"/>
    <w:rsid w:val="2E6A03AA"/>
    <w:rsid w:val="2E705300"/>
    <w:rsid w:val="359549CB"/>
    <w:rsid w:val="3AEE643E"/>
    <w:rsid w:val="49AF38B3"/>
    <w:rsid w:val="53094272"/>
    <w:rsid w:val="54FD6F53"/>
    <w:rsid w:val="5A9F662F"/>
    <w:rsid w:val="60DE2450"/>
    <w:rsid w:val="64CC7892"/>
    <w:rsid w:val="68AC2CF6"/>
    <w:rsid w:val="6EF8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after="120"/>
    </w:pPr>
  </w:style>
  <w:style w:type="paragraph" w:styleId="3">
    <w:name w:val="Block Text"/>
    <w:basedOn w:val="1"/>
    <w:qFormat/>
    <w:uiPriority w:val="0"/>
    <w:pPr>
      <w:ind w:left="-359" w:leftChars="-171" w:right="-296" w:firstLine="560"/>
    </w:pPr>
    <w:rPr>
      <w:sz w:val="28"/>
    </w:r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153</Characters>
  <Lines>0</Lines>
  <Paragraphs>0</Paragraphs>
  <TotalTime>8</TotalTime>
  <ScaleCrop>false</ScaleCrop>
  <LinksUpToDate>false</LinksUpToDate>
  <CharactersWithSpaces>153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2024-05-17T06:34:00Z</dcterms:created>
  <dc:creator>A七哥娘</dc:creator>
  <cp:lastModifiedBy>S</cp:lastModifiedBy>
  <dcterms:modified xsi:type="dcterms:W3CDTF">2025-08-06T04:06:53Z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4056D967FA1B4DCF9EEE22C14BE26008_13</vt:lpwstr>
  </property>
  <property fmtid="{D5CDD505-2E9C-101B-9397-08002B2CF9AE}" pid="4" name="KSOTemplateDocerSaveRecord">
    <vt:lpwstr>eyJoZGlkIjoiMGRkZTFiM2FhMmM1ZDY5NDRjZjA5MjFlODk4OGViZTQiLCJ1c2VySWQiOiIyMzUwOTk3MDMifQ==</vt:lpwstr>
  </property>
</Properties>
</file>