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72B479">
      <w:pPr>
        <w:pStyle w:val="3"/>
        <w:ind w:firstLine="0" w:firstLineChars="0"/>
        <w:jc w:val="center"/>
        <w:rPr>
          <w:rFonts w:ascii="Times New Roman" w:hAnsi="Times New Roman" w:eastAsia="仿宋_GB2312"/>
          <w:sz w:val="32"/>
          <w:szCs w:val="32"/>
        </w:rPr>
      </w:pPr>
      <w:bookmarkStart w:id="0" w:name="_Toc20496"/>
      <w:bookmarkStart w:id="1" w:name="_Toc60928908"/>
      <w:bookmarkStart w:id="2" w:name="_Toc216582817"/>
      <w:bookmarkStart w:id="3" w:name="_Toc60929140"/>
      <w:bookmarkStart w:id="4" w:name="_Toc515647820"/>
      <w:bookmarkStart w:id="5" w:name="_Toc22563"/>
      <w:bookmarkStart w:id="6" w:name="_Toc28959"/>
      <w:bookmarkStart w:id="7" w:name="_Toc532473509"/>
      <w:r>
        <w:rPr>
          <w:rFonts w:ascii="Times New Roman" w:hAnsi="Times New Roman" w:eastAsia="仿宋_GB2312"/>
          <w:sz w:val="32"/>
          <w:szCs w:val="32"/>
        </w:rPr>
        <w:t>技术偏离表</w:t>
      </w:r>
      <w:bookmarkEnd w:id="0"/>
      <w:bookmarkEnd w:id="1"/>
      <w:bookmarkEnd w:id="2"/>
      <w:bookmarkEnd w:id="3"/>
    </w:p>
    <w:bookmarkEnd w:id="4"/>
    <w:bookmarkEnd w:id="5"/>
    <w:bookmarkEnd w:id="6"/>
    <w:bookmarkEnd w:id="7"/>
    <w:p w14:paraId="2BADE6CD">
      <w:pPr>
        <w:pStyle w:val="5"/>
        <w:rPr>
          <w:rFonts w:ascii="Times New Roman" w:hAnsi="Times New Roman" w:eastAsia="仿宋_GB2312"/>
          <w:u w:val="single"/>
        </w:rPr>
      </w:pPr>
      <w:r>
        <w:rPr>
          <w:rFonts w:ascii="Times New Roman" w:hAnsi="Times New Roman" w:eastAsia="仿宋_GB2312"/>
        </w:rPr>
        <w:t>项目编号：</w:t>
      </w:r>
    </w:p>
    <w:p w14:paraId="5A34EADF">
      <w:pPr>
        <w:pStyle w:val="6"/>
        <w:spacing w:line="360" w:lineRule="auto"/>
        <w:rPr>
          <w:rFonts w:ascii="Times New Roman" w:hAnsi="Times New Roman" w:eastAsia="仿宋_GB2312"/>
          <w:sz w:val="24"/>
        </w:rPr>
      </w:pPr>
      <w:r>
        <w:rPr>
          <w:rFonts w:ascii="Times New Roman" w:hAnsi="Times New Roman" w:eastAsia="仿宋_GB2312"/>
          <w:sz w:val="24"/>
        </w:rPr>
        <w:t>项目名称：</w:t>
      </w:r>
    </w:p>
    <w:p w14:paraId="623E03D1">
      <w:pPr>
        <w:pStyle w:val="6"/>
        <w:wordWrap w:val="0"/>
        <w:spacing w:line="360" w:lineRule="auto"/>
        <w:jc w:val="right"/>
        <w:rPr>
          <w:rFonts w:ascii="Times New Roman" w:hAnsi="Times New Roman" w:eastAsia="仿宋_GB2312"/>
          <w:sz w:val="24"/>
        </w:rPr>
      </w:pPr>
      <w:r>
        <w:rPr>
          <w:rFonts w:hint="eastAsia" w:ascii="Times New Roman" w:hAnsi="Times New Roman" w:eastAsia="仿宋_GB2312"/>
          <w:sz w:val="24"/>
          <w:lang w:val="en-US" w:eastAsia="zh-CN"/>
        </w:rPr>
        <w:t>包号</w:t>
      </w:r>
      <w:r>
        <w:rPr>
          <w:rFonts w:ascii="Times New Roman" w:hAnsi="Times New Roman" w:eastAsia="仿宋_GB2312"/>
          <w:sz w:val="24"/>
        </w:rPr>
        <w:t xml:space="preserve">:         </w:t>
      </w:r>
    </w:p>
    <w:tbl>
      <w:tblPr>
        <w:tblStyle w:val="7"/>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7B8BF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5A920B1E">
            <w:pPr>
              <w:pStyle w:val="6"/>
              <w:ind w:left="-31" w:leftChars="-15"/>
              <w:jc w:val="center"/>
              <w:rPr>
                <w:rFonts w:ascii="Times New Roman" w:hAnsi="Times New Roman" w:eastAsia="黑体"/>
                <w:sz w:val="24"/>
              </w:rPr>
            </w:pPr>
            <w:r>
              <w:rPr>
                <w:rFonts w:ascii="Times New Roman" w:hAnsi="Times New Roman" w:eastAsia="黑体"/>
                <w:sz w:val="24"/>
              </w:rPr>
              <w:t>序号</w:t>
            </w:r>
          </w:p>
        </w:tc>
        <w:tc>
          <w:tcPr>
            <w:tcW w:w="1422" w:type="dxa"/>
            <w:noWrap w:val="0"/>
            <w:vAlign w:val="center"/>
          </w:tcPr>
          <w:p w14:paraId="4E6DA927">
            <w:pPr>
              <w:pStyle w:val="6"/>
              <w:ind w:left="-149" w:leftChars="-71"/>
              <w:jc w:val="center"/>
              <w:rPr>
                <w:rFonts w:ascii="Times New Roman" w:hAnsi="Times New Roman" w:eastAsia="黑体"/>
                <w:sz w:val="24"/>
              </w:rPr>
            </w:pPr>
            <w:r>
              <w:rPr>
                <w:rFonts w:ascii="Times New Roman" w:hAnsi="Times New Roman" w:eastAsia="黑体"/>
                <w:sz w:val="24"/>
              </w:rPr>
              <w:t>货物名称</w:t>
            </w:r>
          </w:p>
        </w:tc>
        <w:tc>
          <w:tcPr>
            <w:tcW w:w="993" w:type="dxa"/>
            <w:noWrap w:val="0"/>
            <w:vAlign w:val="center"/>
          </w:tcPr>
          <w:p w14:paraId="47C24665">
            <w:pPr>
              <w:pStyle w:val="6"/>
              <w:ind w:left="-107" w:leftChars="-51"/>
              <w:jc w:val="center"/>
              <w:rPr>
                <w:rFonts w:ascii="Times New Roman" w:hAnsi="Times New Roman" w:eastAsia="黑体"/>
                <w:sz w:val="24"/>
              </w:rPr>
            </w:pPr>
            <w:r>
              <w:rPr>
                <w:rFonts w:ascii="Times New Roman" w:hAnsi="Times New Roman" w:eastAsia="黑体"/>
                <w:sz w:val="24"/>
              </w:rPr>
              <w:t>数量</w:t>
            </w:r>
          </w:p>
        </w:tc>
        <w:tc>
          <w:tcPr>
            <w:tcW w:w="1842" w:type="dxa"/>
            <w:noWrap w:val="0"/>
            <w:vAlign w:val="center"/>
          </w:tcPr>
          <w:p w14:paraId="08F1BD63">
            <w:pPr>
              <w:pStyle w:val="6"/>
              <w:ind w:left="-206" w:leftChars="-98" w:right="-166" w:rightChars="-79"/>
              <w:jc w:val="center"/>
              <w:rPr>
                <w:rFonts w:ascii="Times New Roman" w:hAnsi="Times New Roman" w:eastAsia="黑体"/>
                <w:sz w:val="24"/>
              </w:rPr>
            </w:pPr>
            <w:r>
              <w:rPr>
                <w:rFonts w:ascii="Times New Roman" w:hAnsi="Times New Roman" w:eastAsia="黑体"/>
                <w:sz w:val="24"/>
              </w:rPr>
              <w:t>招标要求</w:t>
            </w:r>
          </w:p>
        </w:tc>
        <w:tc>
          <w:tcPr>
            <w:tcW w:w="1560" w:type="dxa"/>
            <w:noWrap w:val="0"/>
            <w:vAlign w:val="center"/>
          </w:tcPr>
          <w:p w14:paraId="5E429013">
            <w:pPr>
              <w:pStyle w:val="6"/>
              <w:ind w:left="-48" w:leftChars="-23"/>
              <w:jc w:val="center"/>
              <w:rPr>
                <w:rFonts w:ascii="Times New Roman" w:hAnsi="Times New Roman" w:eastAsia="黑体"/>
                <w:sz w:val="24"/>
              </w:rPr>
            </w:pPr>
            <w:r>
              <w:rPr>
                <w:rFonts w:ascii="Times New Roman" w:hAnsi="Times New Roman" w:eastAsia="黑体"/>
                <w:sz w:val="24"/>
              </w:rPr>
              <w:t>投标响应</w:t>
            </w:r>
          </w:p>
        </w:tc>
        <w:tc>
          <w:tcPr>
            <w:tcW w:w="1134" w:type="dxa"/>
            <w:noWrap w:val="0"/>
            <w:vAlign w:val="center"/>
          </w:tcPr>
          <w:p w14:paraId="64E4AC34">
            <w:pPr>
              <w:pStyle w:val="6"/>
              <w:ind w:left="-34" w:leftChars="-16"/>
              <w:jc w:val="center"/>
              <w:rPr>
                <w:rFonts w:ascii="Times New Roman" w:hAnsi="Times New Roman" w:eastAsia="黑体"/>
                <w:sz w:val="24"/>
              </w:rPr>
            </w:pPr>
            <w:r>
              <w:rPr>
                <w:rFonts w:ascii="Times New Roman" w:hAnsi="Times New Roman" w:eastAsia="黑体"/>
                <w:sz w:val="24"/>
              </w:rPr>
              <w:t>偏离</w:t>
            </w:r>
          </w:p>
        </w:tc>
        <w:tc>
          <w:tcPr>
            <w:tcW w:w="1112" w:type="dxa"/>
            <w:noWrap w:val="0"/>
            <w:vAlign w:val="center"/>
          </w:tcPr>
          <w:p w14:paraId="40000BA6">
            <w:pPr>
              <w:pStyle w:val="6"/>
              <w:ind w:left="-82" w:leftChars="-39"/>
              <w:jc w:val="center"/>
              <w:rPr>
                <w:rFonts w:ascii="Times New Roman" w:hAnsi="Times New Roman" w:eastAsia="黑体"/>
                <w:sz w:val="24"/>
              </w:rPr>
            </w:pPr>
            <w:r>
              <w:rPr>
                <w:rFonts w:ascii="Times New Roman" w:hAnsi="Times New Roman" w:eastAsia="黑体"/>
                <w:sz w:val="24"/>
              </w:rPr>
              <w:t>说明</w:t>
            </w:r>
          </w:p>
        </w:tc>
      </w:tr>
      <w:tr w14:paraId="657AC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8BA8F0F">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7BF6ECAD">
            <w:pPr>
              <w:pStyle w:val="6"/>
              <w:spacing w:line="360" w:lineRule="auto"/>
              <w:ind w:left="1080" w:leftChars="257" w:hanging="540"/>
              <w:rPr>
                <w:rFonts w:ascii="Times New Roman" w:hAnsi="Times New Roman" w:eastAsia="仿宋_GB2312"/>
                <w:sz w:val="24"/>
              </w:rPr>
            </w:pPr>
          </w:p>
        </w:tc>
        <w:tc>
          <w:tcPr>
            <w:tcW w:w="993" w:type="dxa"/>
            <w:noWrap w:val="0"/>
            <w:vAlign w:val="top"/>
          </w:tcPr>
          <w:p w14:paraId="6A43F157">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071A4379">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0E2DA3DD">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2FD3BCB8">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50245574">
            <w:pPr>
              <w:pStyle w:val="6"/>
              <w:spacing w:line="360" w:lineRule="auto"/>
              <w:ind w:left="1080" w:leftChars="257" w:hanging="540"/>
              <w:rPr>
                <w:rFonts w:ascii="Times New Roman" w:hAnsi="Times New Roman" w:eastAsia="仿宋_GB2312"/>
                <w:sz w:val="24"/>
              </w:rPr>
            </w:pPr>
          </w:p>
        </w:tc>
      </w:tr>
      <w:tr w14:paraId="20A06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87425BC">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24AFA142">
            <w:pPr>
              <w:pStyle w:val="6"/>
              <w:spacing w:line="360" w:lineRule="auto"/>
              <w:ind w:left="1080" w:leftChars="257" w:hanging="540"/>
              <w:rPr>
                <w:rFonts w:ascii="Times New Roman" w:hAnsi="Times New Roman" w:eastAsia="仿宋_GB2312"/>
                <w:sz w:val="24"/>
              </w:rPr>
            </w:pPr>
          </w:p>
        </w:tc>
        <w:tc>
          <w:tcPr>
            <w:tcW w:w="993" w:type="dxa"/>
            <w:noWrap w:val="0"/>
            <w:vAlign w:val="top"/>
          </w:tcPr>
          <w:p w14:paraId="16B5DA91">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66F52424">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76D14C10">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7AC54A4F">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09E3DEF4">
            <w:pPr>
              <w:pStyle w:val="6"/>
              <w:spacing w:line="360" w:lineRule="auto"/>
              <w:ind w:left="1080" w:leftChars="257" w:hanging="540"/>
              <w:rPr>
                <w:rFonts w:ascii="Times New Roman" w:hAnsi="Times New Roman" w:eastAsia="仿宋_GB2312"/>
                <w:sz w:val="24"/>
              </w:rPr>
            </w:pPr>
          </w:p>
        </w:tc>
      </w:tr>
      <w:tr w14:paraId="17BC5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5F1D7EC">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0F265DBC">
            <w:pPr>
              <w:pStyle w:val="6"/>
              <w:spacing w:line="360" w:lineRule="auto"/>
              <w:ind w:left="1080" w:leftChars="257" w:hanging="540"/>
              <w:rPr>
                <w:rFonts w:ascii="Times New Roman" w:hAnsi="Times New Roman" w:eastAsia="仿宋_GB2312"/>
                <w:sz w:val="24"/>
              </w:rPr>
            </w:pPr>
          </w:p>
        </w:tc>
        <w:tc>
          <w:tcPr>
            <w:tcW w:w="993" w:type="dxa"/>
            <w:noWrap w:val="0"/>
            <w:vAlign w:val="top"/>
          </w:tcPr>
          <w:p w14:paraId="6DDC7B37">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15848AD4">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1E769A08">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257F82E4">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30A9008A">
            <w:pPr>
              <w:pStyle w:val="6"/>
              <w:spacing w:line="360" w:lineRule="auto"/>
              <w:ind w:left="1080" w:leftChars="257" w:hanging="540"/>
              <w:rPr>
                <w:rFonts w:ascii="Times New Roman" w:hAnsi="Times New Roman" w:eastAsia="仿宋_GB2312"/>
                <w:sz w:val="24"/>
              </w:rPr>
            </w:pPr>
          </w:p>
        </w:tc>
      </w:tr>
      <w:tr w14:paraId="647E1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2C5C6E7">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00F57D19">
            <w:pPr>
              <w:pStyle w:val="6"/>
              <w:spacing w:line="360" w:lineRule="auto"/>
              <w:ind w:left="1080" w:leftChars="257" w:hanging="540"/>
              <w:rPr>
                <w:rFonts w:ascii="Times New Roman" w:hAnsi="Times New Roman" w:eastAsia="仿宋_GB2312"/>
                <w:sz w:val="24"/>
              </w:rPr>
            </w:pPr>
          </w:p>
        </w:tc>
        <w:tc>
          <w:tcPr>
            <w:tcW w:w="993" w:type="dxa"/>
            <w:noWrap w:val="0"/>
            <w:vAlign w:val="top"/>
          </w:tcPr>
          <w:p w14:paraId="5AFE704C">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18BC3F40">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61FC0965">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7AB6F72B">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576B6E4E">
            <w:pPr>
              <w:pStyle w:val="6"/>
              <w:spacing w:line="360" w:lineRule="auto"/>
              <w:ind w:left="1080" w:leftChars="257" w:hanging="540"/>
              <w:rPr>
                <w:rFonts w:ascii="Times New Roman" w:hAnsi="Times New Roman" w:eastAsia="仿宋_GB2312"/>
                <w:sz w:val="24"/>
              </w:rPr>
            </w:pPr>
          </w:p>
        </w:tc>
      </w:tr>
      <w:tr w14:paraId="513CC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45882C5">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49ED1E50">
            <w:pPr>
              <w:pStyle w:val="6"/>
              <w:spacing w:line="360" w:lineRule="auto"/>
              <w:ind w:left="1080" w:leftChars="257" w:hanging="540"/>
              <w:rPr>
                <w:rFonts w:ascii="Times New Roman" w:hAnsi="Times New Roman" w:eastAsia="仿宋_GB2312"/>
                <w:sz w:val="24"/>
              </w:rPr>
            </w:pPr>
          </w:p>
        </w:tc>
        <w:tc>
          <w:tcPr>
            <w:tcW w:w="993" w:type="dxa"/>
            <w:noWrap w:val="0"/>
            <w:vAlign w:val="top"/>
          </w:tcPr>
          <w:p w14:paraId="24C2B9F7">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78949C3C">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65D19821">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7EEA90D6">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15761AA9">
            <w:pPr>
              <w:pStyle w:val="6"/>
              <w:spacing w:line="360" w:lineRule="auto"/>
              <w:ind w:left="1080" w:leftChars="257" w:hanging="540"/>
              <w:rPr>
                <w:rFonts w:ascii="Times New Roman" w:hAnsi="Times New Roman" w:eastAsia="仿宋_GB2312"/>
                <w:sz w:val="24"/>
              </w:rPr>
            </w:pPr>
          </w:p>
        </w:tc>
      </w:tr>
      <w:tr w14:paraId="6F749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1E1264D">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3F8E52E0">
            <w:pPr>
              <w:pStyle w:val="6"/>
              <w:spacing w:line="360" w:lineRule="auto"/>
              <w:ind w:left="1080" w:leftChars="257" w:hanging="540"/>
              <w:rPr>
                <w:rFonts w:ascii="Times New Roman" w:hAnsi="Times New Roman" w:eastAsia="仿宋_GB2312"/>
                <w:sz w:val="24"/>
              </w:rPr>
            </w:pPr>
          </w:p>
        </w:tc>
        <w:tc>
          <w:tcPr>
            <w:tcW w:w="993" w:type="dxa"/>
            <w:noWrap w:val="0"/>
            <w:vAlign w:val="top"/>
          </w:tcPr>
          <w:p w14:paraId="5279B224">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4856C8C6">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7EB20514">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6DE5B004">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51A31F12">
            <w:pPr>
              <w:pStyle w:val="6"/>
              <w:spacing w:line="360" w:lineRule="auto"/>
              <w:ind w:left="1080" w:leftChars="257" w:hanging="540"/>
              <w:rPr>
                <w:rFonts w:ascii="Times New Roman" w:hAnsi="Times New Roman" w:eastAsia="仿宋_GB2312"/>
                <w:sz w:val="24"/>
              </w:rPr>
            </w:pPr>
          </w:p>
        </w:tc>
      </w:tr>
      <w:tr w14:paraId="4C55C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FB80857">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600FC9A6">
            <w:pPr>
              <w:pStyle w:val="6"/>
              <w:spacing w:line="360" w:lineRule="auto"/>
              <w:ind w:left="1080" w:leftChars="257" w:hanging="540"/>
              <w:rPr>
                <w:rFonts w:ascii="Times New Roman" w:hAnsi="Times New Roman" w:eastAsia="仿宋_GB2312"/>
                <w:sz w:val="24"/>
              </w:rPr>
            </w:pPr>
          </w:p>
        </w:tc>
        <w:tc>
          <w:tcPr>
            <w:tcW w:w="993" w:type="dxa"/>
            <w:noWrap w:val="0"/>
            <w:vAlign w:val="top"/>
          </w:tcPr>
          <w:p w14:paraId="7CBC6BA5">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46ED00BC">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60B4012D">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0E2C16C5">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1EF1FCCE">
            <w:pPr>
              <w:pStyle w:val="6"/>
              <w:spacing w:line="360" w:lineRule="auto"/>
              <w:ind w:left="1080" w:leftChars="257" w:hanging="540"/>
              <w:rPr>
                <w:rFonts w:ascii="Times New Roman" w:hAnsi="Times New Roman" w:eastAsia="仿宋_GB2312"/>
                <w:sz w:val="24"/>
              </w:rPr>
            </w:pPr>
          </w:p>
        </w:tc>
      </w:tr>
      <w:tr w14:paraId="33353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0DEEA3D">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416A43DD">
            <w:pPr>
              <w:pStyle w:val="6"/>
              <w:spacing w:line="360" w:lineRule="auto"/>
              <w:ind w:left="1080" w:leftChars="257" w:hanging="540"/>
              <w:rPr>
                <w:rFonts w:ascii="Times New Roman" w:hAnsi="Times New Roman" w:eastAsia="仿宋_GB2312"/>
                <w:sz w:val="24"/>
              </w:rPr>
            </w:pPr>
          </w:p>
        </w:tc>
        <w:tc>
          <w:tcPr>
            <w:tcW w:w="993" w:type="dxa"/>
            <w:noWrap w:val="0"/>
            <w:vAlign w:val="top"/>
          </w:tcPr>
          <w:p w14:paraId="1DFD85E2">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5FBCEFA2">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337970EC">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01C788A2">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49D7803E">
            <w:pPr>
              <w:pStyle w:val="6"/>
              <w:spacing w:line="360" w:lineRule="auto"/>
              <w:ind w:left="1080" w:leftChars="257" w:hanging="540"/>
              <w:rPr>
                <w:rFonts w:ascii="Times New Roman" w:hAnsi="Times New Roman" w:eastAsia="仿宋_GB2312"/>
                <w:sz w:val="24"/>
              </w:rPr>
            </w:pPr>
          </w:p>
        </w:tc>
      </w:tr>
      <w:tr w14:paraId="6F629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6F8E83F4">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17E22F00">
            <w:pPr>
              <w:pStyle w:val="6"/>
              <w:spacing w:line="360" w:lineRule="auto"/>
              <w:ind w:left="1080" w:leftChars="257" w:hanging="540"/>
              <w:rPr>
                <w:rFonts w:ascii="Times New Roman" w:hAnsi="Times New Roman" w:eastAsia="仿宋_GB2312"/>
                <w:sz w:val="24"/>
              </w:rPr>
            </w:pPr>
          </w:p>
        </w:tc>
        <w:tc>
          <w:tcPr>
            <w:tcW w:w="993" w:type="dxa"/>
            <w:noWrap w:val="0"/>
            <w:vAlign w:val="top"/>
          </w:tcPr>
          <w:p w14:paraId="2233D611">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3EACF9D3">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7FFBC2F6">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17CAC880">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2B6FE34C">
            <w:pPr>
              <w:pStyle w:val="6"/>
              <w:spacing w:line="360" w:lineRule="auto"/>
              <w:ind w:left="1080" w:leftChars="257" w:hanging="540"/>
              <w:rPr>
                <w:rFonts w:ascii="Times New Roman" w:hAnsi="Times New Roman" w:eastAsia="仿宋_GB2312"/>
                <w:sz w:val="24"/>
              </w:rPr>
            </w:pPr>
          </w:p>
        </w:tc>
      </w:tr>
      <w:tr w14:paraId="3057E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0FC873B">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7E6F23BA">
            <w:pPr>
              <w:pStyle w:val="6"/>
              <w:spacing w:line="360" w:lineRule="auto"/>
              <w:ind w:left="1080" w:leftChars="257" w:hanging="540"/>
              <w:rPr>
                <w:rFonts w:ascii="Times New Roman" w:hAnsi="Times New Roman" w:eastAsia="仿宋_GB2312"/>
                <w:sz w:val="24"/>
              </w:rPr>
            </w:pPr>
          </w:p>
        </w:tc>
        <w:tc>
          <w:tcPr>
            <w:tcW w:w="993" w:type="dxa"/>
            <w:noWrap w:val="0"/>
            <w:vAlign w:val="top"/>
          </w:tcPr>
          <w:p w14:paraId="410DCAB3">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6EE5A3A5">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0BB9F268">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4743B453">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262155DC">
            <w:pPr>
              <w:pStyle w:val="6"/>
              <w:spacing w:line="360" w:lineRule="auto"/>
              <w:ind w:left="1080" w:leftChars="257" w:hanging="540"/>
              <w:rPr>
                <w:rFonts w:ascii="Times New Roman" w:hAnsi="Times New Roman" w:eastAsia="仿宋_GB2312"/>
                <w:sz w:val="24"/>
              </w:rPr>
            </w:pPr>
          </w:p>
        </w:tc>
      </w:tr>
    </w:tbl>
    <w:p w14:paraId="6317FDE3">
      <w:pPr>
        <w:pStyle w:val="6"/>
        <w:spacing w:line="360" w:lineRule="auto"/>
        <w:ind w:left="1080" w:leftChars="257" w:hanging="540"/>
        <w:rPr>
          <w:rFonts w:ascii="Times New Roman" w:hAnsi="Times New Roman" w:eastAsia="仿宋_GB2312"/>
          <w:sz w:val="24"/>
        </w:rPr>
      </w:pPr>
    </w:p>
    <w:p w14:paraId="569105D9">
      <w:pPr>
        <w:spacing w:line="360" w:lineRule="auto"/>
        <w:ind w:firstLine="1920" w:firstLineChars="800"/>
        <w:rPr>
          <w:rFonts w:hint="default" w:eastAsia="仿宋_GB2312"/>
          <w:sz w:val="24"/>
          <w:lang w:val="en-US" w:eastAsia="zh-CN"/>
        </w:rPr>
      </w:pPr>
      <w:r>
        <w:rPr>
          <w:rFonts w:hint="eastAsia" w:eastAsia="仿宋_GB2312"/>
          <w:sz w:val="24"/>
          <w:lang w:val="en-US" w:eastAsia="zh-CN"/>
        </w:rPr>
        <w:t>投标人</w:t>
      </w:r>
      <w:r>
        <w:rPr>
          <w:rFonts w:eastAsia="仿宋_GB2312"/>
          <w:sz w:val="24"/>
        </w:rPr>
        <w:t>（盖</w:t>
      </w:r>
      <w:r>
        <w:rPr>
          <w:rFonts w:hint="eastAsia" w:eastAsia="仿宋_GB2312"/>
          <w:sz w:val="24"/>
          <w:lang w:val="en-US" w:eastAsia="zh-CN"/>
        </w:rPr>
        <w:t>公</w:t>
      </w:r>
      <w:r>
        <w:rPr>
          <w:rFonts w:eastAsia="仿宋_GB2312"/>
          <w:sz w:val="24"/>
        </w:rPr>
        <w:t>章）：</w:t>
      </w:r>
      <w:r>
        <w:rPr>
          <w:rFonts w:eastAsia="仿宋_GB2312"/>
          <w:sz w:val="24"/>
          <w:u w:val="single"/>
        </w:rPr>
        <w:t xml:space="preserve">                   </w:t>
      </w:r>
      <w:r>
        <w:rPr>
          <w:rFonts w:hint="eastAsia" w:eastAsia="仿宋_GB2312"/>
          <w:sz w:val="24"/>
          <w:u w:val="single"/>
          <w:lang w:val="en-US" w:eastAsia="zh-CN"/>
        </w:rPr>
        <w:t xml:space="preserve">          </w:t>
      </w:r>
    </w:p>
    <w:p w14:paraId="0738D5CE">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lang w:val="en-US" w:eastAsia="zh-CN"/>
        </w:rPr>
        <w:t>或盖章</w:t>
      </w:r>
      <w:r>
        <w:rPr>
          <w:rFonts w:eastAsia="仿宋_GB2312"/>
          <w:sz w:val="24"/>
        </w:rPr>
        <w:t>）：</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u w:val="single"/>
        </w:rPr>
        <w:t xml:space="preserve">   </w:t>
      </w:r>
    </w:p>
    <w:p w14:paraId="526CB2D9">
      <w:pPr>
        <w:pStyle w:val="6"/>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lang w:val="en-US" w:eastAsia="zh-CN"/>
        </w:rPr>
        <w:t xml:space="preserve">      </w:t>
      </w:r>
    </w:p>
    <w:p w14:paraId="1713E690">
      <w:pPr>
        <w:pStyle w:val="6"/>
        <w:spacing w:line="360" w:lineRule="auto"/>
        <w:rPr>
          <w:rFonts w:ascii="Times New Roman" w:hAnsi="Times New Roman" w:eastAsia="仿宋_GB2312"/>
          <w:sz w:val="24"/>
          <w:u w:val="single"/>
        </w:rPr>
      </w:pPr>
    </w:p>
    <w:p w14:paraId="0693FFA4">
      <w:pPr>
        <w:pStyle w:val="6"/>
        <w:spacing w:line="360" w:lineRule="auto"/>
        <w:rPr>
          <w:rFonts w:ascii="Times New Roman" w:hAnsi="Times New Roman" w:eastAsia="仿宋_GB2312"/>
          <w:szCs w:val="21"/>
        </w:rPr>
      </w:pPr>
      <w:r>
        <w:rPr>
          <w:rFonts w:ascii="Times New Roman" w:hAnsi="Times New Roman" w:eastAsia="仿宋_GB2312"/>
          <w:szCs w:val="21"/>
        </w:rPr>
        <w:t>注：1.投标文件技术参数指标响应内容必须按照投标产品实际参数指标填写，与相关证明材料一致，不得直接将采购文件的技术参数指标要求完全复制作为投标文件响应内容，否则将会影响评审得分。</w:t>
      </w:r>
    </w:p>
    <w:p w14:paraId="205A3BE4">
      <w:pPr>
        <w:pStyle w:val="6"/>
        <w:spacing w:line="360" w:lineRule="auto"/>
        <w:ind w:firstLine="420" w:firstLineChars="200"/>
        <w:rPr>
          <w:rFonts w:ascii="Times New Roman" w:hAnsi="Times New Roman" w:eastAsia="仿宋_GB2312"/>
          <w:szCs w:val="21"/>
        </w:rPr>
      </w:pPr>
      <w:r>
        <w:rPr>
          <w:rFonts w:ascii="Times New Roman" w:hAnsi="Times New Roman" w:eastAsia="仿宋_GB2312"/>
          <w:szCs w:val="21"/>
        </w:rPr>
        <w:t>2.务必完整填写所有指标响应参数；必须在备注栏进行明确说明偏离情况，且偏离情况与实际相符，否则将会影响评审得分。</w:t>
      </w:r>
    </w:p>
    <w:p w14:paraId="31F2B72B">
      <w:pPr>
        <w:pStyle w:val="6"/>
        <w:spacing w:line="360" w:lineRule="auto"/>
        <w:ind w:firstLine="420" w:firstLineChars="200"/>
        <w:rPr>
          <w:rFonts w:ascii="Times New Roman" w:hAnsi="Times New Roman" w:eastAsia="仿宋_GB2312"/>
          <w:szCs w:val="21"/>
        </w:rPr>
      </w:pPr>
      <w:r>
        <w:rPr>
          <w:rFonts w:ascii="Times New Roman" w:hAnsi="Times New Roman" w:eastAsia="仿宋_GB2312"/>
          <w:szCs w:val="21"/>
        </w:rPr>
        <w:t>3.采购文件中约定的每项采购内容的技术偏离情况都必须体现在此技术偏离表中，否则将会影响评审得分。</w:t>
      </w:r>
    </w:p>
    <w:p w14:paraId="3E3D49D0">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wNzZjOGEzZmJlOGM3MDc3NDJiYWQwZjFhNjhhZjAifQ=="/>
  </w:docVars>
  <w:rsids>
    <w:rsidRoot w:val="0F76155D"/>
    <w:rsid w:val="0F76155D"/>
    <w:rsid w:val="1A564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widowControl/>
      <w:ind w:left="720" w:right="-48" w:hanging="720"/>
    </w:pPr>
    <w:rPr>
      <w:kern w:val="0"/>
      <w:sz w:val="20"/>
      <w:szCs w:val="20"/>
    </w:r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1"/>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258</Words>
  <Characters>261</Characters>
  <Lines>0</Lines>
  <Paragraphs>0</Paragraphs>
  <TotalTime>0</TotalTime>
  <ScaleCrop>false</ScaleCrop>
  <LinksUpToDate>false</LinksUpToDate>
  <CharactersWithSpaces>342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2023-09-01T04:55:00Z</dcterms:created>
  <dc:creator>沉默</dc:creator>
  <cp:lastModifiedBy>沉默</cp:lastModifiedBy>
  <dcterms:modified xsi:type="dcterms:W3CDTF">2024-11-29T00:30:15Z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7E04C7D19D38409E82643BAC0AF66EFB_11</vt:lpwstr>
  </property>
</Properties>
</file>