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38BF4">
      <w:pPr>
        <w:spacing w:line="360" w:lineRule="auto"/>
        <w:jc w:val="right"/>
        <w:rPr>
          <w:rFonts w:ascii="仿宋" w:hAnsi="仿宋" w:eastAsia="仿宋" w:cs="仿宋"/>
          <w:color w:val="0D0D0D"/>
          <w:sz w:val="24"/>
        </w:rPr>
      </w:pPr>
    </w:p>
    <w:p w14:paraId="464CD134">
      <w:pPr>
        <w:spacing w:line="360" w:lineRule="auto"/>
        <w:jc w:val="center"/>
        <w:rPr>
          <w:rFonts w:ascii="仿宋" w:hAnsi="仿宋" w:eastAsia="仿宋" w:cs="仿宋"/>
          <w:color w:val="0D0D0D"/>
          <w:sz w:val="24"/>
        </w:rPr>
      </w:pPr>
      <w:r>
        <w:rPr>
          <w:rFonts w:ascii="宋体" w:hAnsi="宋体" w:eastAsia="宋体" w:cs="宋体"/>
          <w:b/>
          <w:sz w:val="36"/>
        </w:rPr>
        <w:t>合同文本</w:t>
      </w:r>
    </w:p>
    <w:p w14:paraId="0C028F43">
      <w:pPr>
        <w:spacing w:line="360" w:lineRule="auto"/>
        <w:jc w:val="center"/>
        <w:rPr>
          <w:rFonts w:ascii="仿宋" w:hAnsi="仿宋" w:eastAsia="仿宋" w:cs="仿宋"/>
          <w:color w:val="0D0D0D"/>
          <w:sz w:val="24"/>
        </w:rPr>
      </w:pPr>
      <w:bookmarkStart w:id="0" w:name="_GoBack"/>
      <w:bookmarkEnd w:id="0"/>
      <w:r>
        <w:rPr>
          <w:rFonts w:hint="eastAsia" w:ascii="仿宋" w:hAnsi="仿宋" w:eastAsia="仿宋" w:cs="仿宋"/>
          <w:color w:val="0D0D0D"/>
          <w:sz w:val="24"/>
        </w:rPr>
        <w:t>（参考格式）</w:t>
      </w:r>
    </w:p>
    <w:p w14:paraId="593EA8DF">
      <w:pPr>
        <w:spacing w:line="360" w:lineRule="auto"/>
        <w:jc w:val="center"/>
        <w:rPr>
          <w:rFonts w:ascii="仿宋" w:hAnsi="仿宋" w:eastAsia="仿宋" w:cs="仿宋"/>
          <w:color w:val="0D0D0D"/>
          <w:sz w:val="24"/>
        </w:rPr>
        <w:sectPr>
          <w:footerReference r:id="rId3" w:type="default"/>
          <w:pgSz w:w="11906" w:h="16838"/>
          <w:pgMar w:top="1440" w:right="1588" w:bottom="1304" w:left="1588" w:header="851" w:footer="992" w:gutter="0"/>
          <w:cols w:space="720" w:num="1"/>
          <w:docGrid w:type="lines" w:linePitch="312" w:charSpace="0"/>
        </w:sectPr>
      </w:pPr>
    </w:p>
    <w:p w14:paraId="53E1614E">
      <w:pPr>
        <w:spacing w:line="360" w:lineRule="auto"/>
        <w:rPr>
          <w:rFonts w:ascii="仿宋" w:hAnsi="仿宋" w:eastAsia="仿宋" w:cs="仿宋"/>
          <w:color w:val="0D0D0D"/>
          <w:sz w:val="24"/>
        </w:rPr>
      </w:pPr>
    </w:p>
    <w:p w14:paraId="085ED591">
      <w:pPr>
        <w:spacing w:line="360" w:lineRule="auto"/>
        <w:rPr>
          <w:rFonts w:ascii="仿宋" w:hAnsi="仿宋" w:eastAsia="仿宋" w:cs="仿宋"/>
          <w:color w:val="0D0D0D"/>
          <w:sz w:val="24"/>
        </w:rPr>
      </w:pPr>
    </w:p>
    <w:p w14:paraId="3933C231">
      <w:pPr>
        <w:spacing w:line="360" w:lineRule="auto"/>
        <w:rPr>
          <w:rFonts w:ascii="仿宋" w:hAnsi="仿宋" w:eastAsia="仿宋" w:cs="仿宋"/>
          <w:color w:val="0D0D0D"/>
          <w:sz w:val="24"/>
        </w:rPr>
      </w:pPr>
    </w:p>
    <w:p w14:paraId="11AD9337">
      <w:pPr>
        <w:spacing w:line="360" w:lineRule="auto"/>
        <w:rPr>
          <w:rFonts w:ascii="仿宋" w:hAnsi="仿宋" w:eastAsia="仿宋" w:cs="仿宋"/>
          <w:color w:val="0D0D0D"/>
          <w:sz w:val="24"/>
        </w:rPr>
      </w:pPr>
      <w:r>
        <w:rPr>
          <w:rFonts w:hint="eastAsia" w:ascii="仿宋" w:hAnsi="仿宋" w:eastAsia="仿宋" w:cs="仿宋"/>
          <w:color w:val="0D0D0D"/>
          <w:sz w:val="24"/>
        </w:rPr>
        <w:t xml:space="preserve">甲    方：  </w:t>
      </w:r>
    </w:p>
    <w:p w14:paraId="4AF56E69">
      <w:pPr>
        <w:spacing w:line="360" w:lineRule="auto"/>
        <w:rPr>
          <w:rFonts w:ascii="仿宋" w:hAnsi="仿宋" w:eastAsia="仿宋" w:cs="仿宋"/>
          <w:color w:val="0D0D0D"/>
          <w:sz w:val="24"/>
        </w:rPr>
      </w:pPr>
      <w:r>
        <w:rPr>
          <w:rFonts w:hint="eastAsia" w:ascii="仿宋" w:hAnsi="仿宋" w:eastAsia="仿宋" w:cs="仿宋"/>
          <w:color w:val="0D0D0D"/>
          <w:sz w:val="24"/>
        </w:rPr>
        <w:t>地    址：</w:t>
      </w:r>
    </w:p>
    <w:p w14:paraId="44998C49">
      <w:pPr>
        <w:spacing w:line="360" w:lineRule="auto"/>
        <w:rPr>
          <w:rFonts w:ascii="仿宋" w:hAnsi="仿宋" w:eastAsia="仿宋" w:cs="仿宋"/>
          <w:color w:val="0D0D0D"/>
          <w:sz w:val="24"/>
        </w:rPr>
      </w:pPr>
      <w:r>
        <w:rPr>
          <w:rFonts w:hint="eastAsia" w:ascii="仿宋" w:hAnsi="仿宋" w:eastAsia="仿宋" w:cs="仿宋"/>
          <w:color w:val="0D0D0D"/>
          <w:sz w:val="24"/>
        </w:rPr>
        <w:t>电    话：</w:t>
      </w:r>
    </w:p>
    <w:p w14:paraId="51A793B3">
      <w:pPr>
        <w:spacing w:line="360" w:lineRule="auto"/>
        <w:rPr>
          <w:rFonts w:ascii="仿宋" w:hAnsi="仿宋" w:eastAsia="仿宋" w:cs="仿宋"/>
          <w:color w:val="0D0D0D"/>
          <w:sz w:val="24"/>
        </w:rPr>
      </w:pPr>
      <w:r>
        <w:rPr>
          <w:rFonts w:hint="eastAsia" w:ascii="仿宋" w:hAnsi="仿宋" w:eastAsia="仿宋" w:cs="仿宋"/>
          <w:color w:val="0D0D0D"/>
          <w:sz w:val="24"/>
        </w:rPr>
        <w:t>邮    编：</w:t>
      </w:r>
    </w:p>
    <w:p w14:paraId="24DA294C">
      <w:pPr>
        <w:spacing w:line="360" w:lineRule="auto"/>
        <w:rPr>
          <w:rFonts w:ascii="仿宋" w:hAnsi="仿宋" w:eastAsia="仿宋" w:cs="仿宋"/>
          <w:color w:val="0D0D0D"/>
          <w:sz w:val="24"/>
        </w:rPr>
      </w:pPr>
    </w:p>
    <w:p w14:paraId="606F1855">
      <w:pPr>
        <w:spacing w:line="360" w:lineRule="auto"/>
        <w:rPr>
          <w:rFonts w:ascii="仿宋" w:hAnsi="仿宋" w:eastAsia="仿宋" w:cs="仿宋"/>
          <w:color w:val="0D0D0D"/>
          <w:sz w:val="24"/>
        </w:rPr>
      </w:pPr>
      <w:r>
        <w:rPr>
          <w:rFonts w:hint="eastAsia" w:ascii="仿宋" w:hAnsi="仿宋" w:eastAsia="仿宋" w:cs="仿宋"/>
          <w:color w:val="0D0D0D"/>
          <w:sz w:val="24"/>
        </w:rPr>
        <w:t xml:space="preserve">乙    方:           </w:t>
      </w:r>
    </w:p>
    <w:p w14:paraId="210558E9">
      <w:pPr>
        <w:spacing w:line="360" w:lineRule="auto"/>
        <w:rPr>
          <w:rFonts w:ascii="仿宋" w:hAnsi="仿宋" w:eastAsia="仿宋" w:cs="仿宋"/>
          <w:color w:val="0D0D0D"/>
          <w:sz w:val="24"/>
        </w:rPr>
      </w:pPr>
      <w:r>
        <w:rPr>
          <w:rFonts w:hint="eastAsia" w:ascii="仿宋" w:hAnsi="仿宋" w:eastAsia="仿宋" w:cs="仿宋"/>
          <w:color w:val="0D0D0D"/>
          <w:sz w:val="24"/>
        </w:rPr>
        <w:t>地    址：</w:t>
      </w:r>
    </w:p>
    <w:p w14:paraId="6530A8ED">
      <w:pPr>
        <w:spacing w:line="360" w:lineRule="auto"/>
        <w:rPr>
          <w:rFonts w:ascii="仿宋" w:hAnsi="仿宋" w:eastAsia="仿宋" w:cs="仿宋"/>
          <w:color w:val="0D0D0D"/>
          <w:sz w:val="24"/>
        </w:rPr>
      </w:pPr>
      <w:r>
        <w:rPr>
          <w:rFonts w:hint="eastAsia" w:ascii="仿宋" w:hAnsi="仿宋" w:eastAsia="仿宋" w:cs="仿宋"/>
          <w:color w:val="0D0D0D"/>
          <w:sz w:val="24"/>
        </w:rPr>
        <w:t>电    话：</w:t>
      </w:r>
    </w:p>
    <w:p w14:paraId="16CD747A">
      <w:pPr>
        <w:spacing w:line="360" w:lineRule="auto"/>
        <w:rPr>
          <w:rFonts w:ascii="仿宋" w:hAnsi="仿宋" w:eastAsia="仿宋" w:cs="仿宋"/>
          <w:color w:val="0D0D0D"/>
          <w:sz w:val="24"/>
        </w:rPr>
      </w:pPr>
      <w:r>
        <w:rPr>
          <w:rFonts w:hint="eastAsia" w:ascii="仿宋" w:hAnsi="仿宋" w:eastAsia="仿宋" w:cs="仿宋"/>
          <w:color w:val="0D0D0D"/>
          <w:sz w:val="24"/>
        </w:rPr>
        <w:t xml:space="preserve">邮    编：              </w:t>
      </w:r>
    </w:p>
    <w:p w14:paraId="62FA20C5">
      <w:pPr>
        <w:spacing w:line="360" w:lineRule="auto"/>
        <w:ind w:firstLine="480" w:firstLineChars="200"/>
        <w:rPr>
          <w:rFonts w:ascii="仿宋" w:hAnsi="仿宋" w:eastAsia="仿宋" w:cs="仿宋"/>
          <w:color w:val="0D0D0D"/>
          <w:sz w:val="24"/>
        </w:rPr>
        <w:sectPr>
          <w:type w:val="continuous"/>
          <w:pgSz w:w="11906" w:h="16838"/>
          <w:pgMar w:top="1440" w:right="1588" w:bottom="1304" w:left="1588" w:header="851" w:footer="992" w:gutter="0"/>
          <w:cols w:equalWidth="0" w:num="2">
            <w:col w:w="4152" w:space="425"/>
            <w:col w:w="4152"/>
          </w:cols>
          <w:docGrid w:type="lines" w:linePitch="312" w:charSpace="0"/>
        </w:sectPr>
      </w:pPr>
    </w:p>
    <w:p w14:paraId="30C8051A">
      <w:pPr>
        <w:spacing w:line="360" w:lineRule="auto"/>
        <w:ind w:firstLine="480" w:firstLineChars="200"/>
        <w:rPr>
          <w:rFonts w:ascii="仿宋" w:hAnsi="仿宋" w:eastAsia="仿宋" w:cs="仿宋"/>
          <w:color w:val="0D0D0D"/>
          <w:sz w:val="24"/>
        </w:rPr>
      </w:pPr>
    </w:p>
    <w:p w14:paraId="047880A1">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甲乙双方经协商同意，根据甲方设备购置要求，由乙方提供下表所列的各项设备，并完成设备安装和调试，双方对于合作重要事项订立如下条款：</w:t>
      </w:r>
    </w:p>
    <w:p w14:paraId="1DEB4D39">
      <w:pPr>
        <w:spacing w:line="360" w:lineRule="auto"/>
        <w:rPr>
          <w:rFonts w:ascii="仿宋" w:hAnsi="仿宋" w:eastAsia="仿宋" w:cs="仿宋"/>
          <w:color w:val="0D0D0D"/>
          <w:sz w:val="24"/>
        </w:rPr>
      </w:pPr>
      <w:r>
        <w:rPr>
          <w:rFonts w:hint="eastAsia" w:ascii="仿宋" w:hAnsi="仿宋" w:eastAsia="仿宋" w:cs="仿宋"/>
          <w:b/>
          <w:bCs/>
          <w:color w:val="0D0D0D"/>
          <w:sz w:val="24"/>
        </w:rPr>
        <w:t>一、设备名称及数量</w:t>
      </w:r>
    </w:p>
    <w:tbl>
      <w:tblPr>
        <w:tblStyle w:val="3"/>
        <w:tblW w:w="908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560"/>
        <w:gridCol w:w="1290"/>
        <w:gridCol w:w="3119"/>
        <w:gridCol w:w="750"/>
        <w:gridCol w:w="791"/>
        <w:gridCol w:w="853"/>
      </w:tblGrid>
      <w:tr w14:paraId="57193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4" w:type="dxa"/>
            <w:vAlign w:val="center"/>
          </w:tcPr>
          <w:p w14:paraId="66FE480A">
            <w:pPr>
              <w:spacing w:line="360" w:lineRule="auto"/>
              <w:jc w:val="center"/>
              <w:rPr>
                <w:rFonts w:ascii="仿宋" w:hAnsi="仿宋" w:eastAsia="仿宋" w:cs="仿宋"/>
                <w:color w:val="0D0D0D"/>
                <w:sz w:val="24"/>
              </w:rPr>
            </w:pPr>
            <w:r>
              <w:rPr>
                <w:rFonts w:hint="eastAsia" w:ascii="仿宋" w:hAnsi="仿宋" w:eastAsia="仿宋" w:cs="仿宋"/>
                <w:color w:val="0D0D0D"/>
                <w:sz w:val="24"/>
              </w:rPr>
              <w:t>序号</w:t>
            </w:r>
          </w:p>
        </w:tc>
        <w:tc>
          <w:tcPr>
            <w:tcW w:w="1560" w:type="dxa"/>
            <w:vAlign w:val="center"/>
          </w:tcPr>
          <w:p w14:paraId="441E9AA6">
            <w:pPr>
              <w:spacing w:line="360" w:lineRule="auto"/>
              <w:jc w:val="center"/>
              <w:rPr>
                <w:rFonts w:ascii="仿宋" w:hAnsi="仿宋" w:eastAsia="仿宋" w:cs="仿宋"/>
                <w:color w:val="0D0D0D"/>
                <w:sz w:val="24"/>
              </w:rPr>
            </w:pPr>
            <w:r>
              <w:rPr>
                <w:rFonts w:hint="eastAsia" w:ascii="仿宋" w:hAnsi="仿宋" w:eastAsia="仿宋" w:cs="仿宋"/>
                <w:color w:val="0D0D0D"/>
                <w:sz w:val="24"/>
              </w:rPr>
              <w:t>名称</w:t>
            </w:r>
          </w:p>
        </w:tc>
        <w:tc>
          <w:tcPr>
            <w:tcW w:w="1290" w:type="dxa"/>
            <w:vAlign w:val="center"/>
          </w:tcPr>
          <w:p w14:paraId="651FA52C">
            <w:pPr>
              <w:spacing w:line="360" w:lineRule="auto"/>
              <w:jc w:val="center"/>
              <w:rPr>
                <w:rFonts w:ascii="仿宋" w:hAnsi="仿宋" w:eastAsia="仿宋" w:cs="仿宋"/>
                <w:color w:val="0D0D0D"/>
                <w:sz w:val="24"/>
              </w:rPr>
            </w:pPr>
            <w:r>
              <w:rPr>
                <w:rFonts w:hint="eastAsia" w:ascii="仿宋" w:hAnsi="仿宋" w:eastAsia="仿宋" w:cs="仿宋"/>
                <w:color w:val="0D0D0D"/>
                <w:sz w:val="24"/>
              </w:rPr>
              <w:t>制造商</w:t>
            </w:r>
          </w:p>
        </w:tc>
        <w:tc>
          <w:tcPr>
            <w:tcW w:w="3119" w:type="dxa"/>
            <w:vAlign w:val="center"/>
          </w:tcPr>
          <w:p w14:paraId="0A108525">
            <w:pPr>
              <w:spacing w:line="360" w:lineRule="auto"/>
              <w:jc w:val="center"/>
              <w:rPr>
                <w:rFonts w:ascii="仿宋" w:hAnsi="仿宋" w:eastAsia="仿宋" w:cs="仿宋"/>
                <w:color w:val="0D0D0D"/>
                <w:sz w:val="24"/>
              </w:rPr>
            </w:pPr>
            <w:r>
              <w:rPr>
                <w:rFonts w:hint="eastAsia" w:ascii="仿宋" w:hAnsi="仿宋" w:eastAsia="仿宋" w:cs="仿宋"/>
                <w:color w:val="0D0D0D"/>
                <w:sz w:val="24"/>
              </w:rPr>
              <w:t>品牌、型号</w:t>
            </w:r>
          </w:p>
        </w:tc>
        <w:tc>
          <w:tcPr>
            <w:tcW w:w="750" w:type="dxa"/>
            <w:vAlign w:val="center"/>
          </w:tcPr>
          <w:p w14:paraId="36D08F18">
            <w:pPr>
              <w:spacing w:line="360" w:lineRule="auto"/>
              <w:rPr>
                <w:rFonts w:ascii="仿宋" w:hAnsi="仿宋" w:eastAsia="仿宋" w:cs="仿宋"/>
                <w:color w:val="0D0D0D"/>
                <w:sz w:val="24"/>
              </w:rPr>
            </w:pPr>
            <w:r>
              <w:rPr>
                <w:rFonts w:hint="eastAsia" w:ascii="仿宋" w:hAnsi="仿宋" w:eastAsia="仿宋" w:cs="仿宋"/>
                <w:color w:val="0D0D0D"/>
                <w:sz w:val="24"/>
              </w:rPr>
              <w:t>数量</w:t>
            </w:r>
          </w:p>
        </w:tc>
        <w:tc>
          <w:tcPr>
            <w:tcW w:w="791" w:type="dxa"/>
            <w:vAlign w:val="center"/>
          </w:tcPr>
          <w:p w14:paraId="7A0E5D76">
            <w:pPr>
              <w:spacing w:line="360" w:lineRule="auto"/>
              <w:rPr>
                <w:rFonts w:ascii="仿宋" w:hAnsi="仿宋" w:eastAsia="仿宋" w:cs="仿宋"/>
                <w:color w:val="0D0D0D"/>
                <w:sz w:val="24"/>
              </w:rPr>
            </w:pPr>
            <w:r>
              <w:rPr>
                <w:rFonts w:hint="eastAsia" w:ascii="仿宋" w:hAnsi="仿宋" w:eastAsia="仿宋" w:cs="仿宋"/>
                <w:color w:val="0D0D0D"/>
                <w:sz w:val="24"/>
              </w:rPr>
              <w:t>单价</w:t>
            </w:r>
          </w:p>
        </w:tc>
        <w:tc>
          <w:tcPr>
            <w:tcW w:w="853" w:type="dxa"/>
            <w:vAlign w:val="center"/>
          </w:tcPr>
          <w:p w14:paraId="14247E97">
            <w:pPr>
              <w:spacing w:line="360" w:lineRule="auto"/>
              <w:rPr>
                <w:rFonts w:ascii="仿宋" w:hAnsi="仿宋" w:eastAsia="仿宋" w:cs="仿宋"/>
                <w:color w:val="0D0D0D"/>
                <w:sz w:val="24"/>
              </w:rPr>
            </w:pPr>
            <w:r>
              <w:rPr>
                <w:rFonts w:hint="eastAsia" w:ascii="仿宋" w:hAnsi="仿宋" w:eastAsia="仿宋" w:cs="仿宋"/>
                <w:color w:val="0D0D0D"/>
                <w:sz w:val="24"/>
              </w:rPr>
              <w:t>总价</w:t>
            </w:r>
          </w:p>
        </w:tc>
      </w:tr>
      <w:tr w14:paraId="00D4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4" w:type="dxa"/>
            <w:vAlign w:val="center"/>
          </w:tcPr>
          <w:p w14:paraId="7C7DD93B">
            <w:pPr>
              <w:spacing w:line="360" w:lineRule="auto"/>
              <w:rPr>
                <w:rFonts w:ascii="仿宋" w:hAnsi="仿宋" w:eastAsia="仿宋" w:cs="仿宋"/>
                <w:color w:val="0D0D0D"/>
                <w:sz w:val="24"/>
              </w:rPr>
            </w:pPr>
            <w:r>
              <w:rPr>
                <w:rFonts w:hint="eastAsia" w:ascii="仿宋" w:hAnsi="仿宋" w:eastAsia="仿宋" w:cs="仿宋"/>
                <w:color w:val="0D0D0D"/>
                <w:sz w:val="24"/>
              </w:rPr>
              <w:t>1</w:t>
            </w:r>
          </w:p>
        </w:tc>
        <w:tc>
          <w:tcPr>
            <w:tcW w:w="1560" w:type="dxa"/>
            <w:vAlign w:val="center"/>
          </w:tcPr>
          <w:p w14:paraId="0303B961">
            <w:pPr>
              <w:spacing w:line="360" w:lineRule="auto"/>
              <w:jc w:val="center"/>
              <w:rPr>
                <w:rFonts w:ascii="仿宋" w:hAnsi="仿宋" w:eastAsia="仿宋" w:cs="仿宋"/>
                <w:color w:val="0D0D0D"/>
                <w:sz w:val="24"/>
              </w:rPr>
            </w:pPr>
            <w:r>
              <w:rPr>
                <w:rFonts w:hint="eastAsia" w:ascii="仿宋" w:hAnsi="仿宋" w:eastAsia="仿宋" w:cs="仿宋"/>
                <w:color w:val="0D0D0D"/>
                <w:sz w:val="24"/>
              </w:rPr>
              <w:t>XXX</w:t>
            </w:r>
          </w:p>
        </w:tc>
        <w:tc>
          <w:tcPr>
            <w:tcW w:w="1290" w:type="dxa"/>
            <w:vAlign w:val="center"/>
          </w:tcPr>
          <w:p w14:paraId="40EB64FA">
            <w:pPr>
              <w:spacing w:line="360" w:lineRule="auto"/>
              <w:jc w:val="center"/>
              <w:rPr>
                <w:rFonts w:ascii="仿宋" w:hAnsi="仿宋" w:eastAsia="仿宋" w:cs="仿宋"/>
                <w:color w:val="0D0D0D"/>
                <w:sz w:val="24"/>
              </w:rPr>
            </w:pPr>
            <w:r>
              <w:rPr>
                <w:rFonts w:hint="eastAsia" w:ascii="仿宋" w:hAnsi="仿宋" w:eastAsia="仿宋" w:cs="仿宋"/>
                <w:color w:val="0D0D0D"/>
                <w:sz w:val="24"/>
              </w:rPr>
              <w:t>XXX</w:t>
            </w:r>
          </w:p>
        </w:tc>
        <w:tc>
          <w:tcPr>
            <w:tcW w:w="3119" w:type="dxa"/>
            <w:vAlign w:val="center"/>
          </w:tcPr>
          <w:p w14:paraId="218DA124">
            <w:pPr>
              <w:spacing w:line="360" w:lineRule="auto"/>
              <w:jc w:val="center"/>
              <w:rPr>
                <w:rFonts w:ascii="仿宋" w:hAnsi="仿宋" w:eastAsia="仿宋" w:cs="仿宋"/>
                <w:color w:val="0D0D0D"/>
                <w:sz w:val="24"/>
              </w:rPr>
            </w:pPr>
          </w:p>
        </w:tc>
        <w:tc>
          <w:tcPr>
            <w:tcW w:w="750" w:type="dxa"/>
            <w:vAlign w:val="center"/>
          </w:tcPr>
          <w:p w14:paraId="516BB626">
            <w:pPr>
              <w:spacing w:line="360" w:lineRule="auto"/>
              <w:rPr>
                <w:rFonts w:ascii="仿宋" w:hAnsi="仿宋" w:eastAsia="仿宋" w:cs="仿宋"/>
                <w:color w:val="0D0D0D"/>
                <w:sz w:val="24"/>
              </w:rPr>
            </w:pPr>
          </w:p>
        </w:tc>
        <w:tc>
          <w:tcPr>
            <w:tcW w:w="791" w:type="dxa"/>
            <w:vAlign w:val="center"/>
          </w:tcPr>
          <w:p w14:paraId="2C37A201">
            <w:pPr>
              <w:spacing w:line="360" w:lineRule="auto"/>
              <w:rPr>
                <w:rFonts w:ascii="仿宋" w:hAnsi="仿宋" w:eastAsia="仿宋" w:cs="仿宋"/>
                <w:color w:val="0D0D0D"/>
                <w:sz w:val="24"/>
              </w:rPr>
            </w:pPr>
          </w:p>
        </w:tc>
        <w:tc>
          <w:tcPr>
            <w:tcW w:w="853" w:type="dxa"/>
            <w:vAlign w:val="center"/>
          </w:tcPr>
          <w:p w14:paraId="6D4EBDCD">
            <w:pPr>
              <w:spacing w:line="360" w:lineRule="auto"/>
              <w:rPr>
                <w:rFonts w:ascii="仿宋" w:hAnsi="仿宋" w:eastAsia="仿宋" w:cs="仿宋"/>
                <w:color w:val="0D0D0D"/>
                <w:sz w:val="24"/>
              </w:rPr>
            </w:pPr>
          </w:p>
        </w:tc>
      </w:tr>
      <w:tr w14:paraId="4683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4" w:type="dxa"/>
            <w:vAlign w:val="center"/>
          </w:tcPr>
          <w:p w14:paraId="6E637F37">
            <w:pPr>
              <w:spacing w:line="360" w:lineRule="auto"/>
              <w:rPr>
                <w:rFonts w:ascii="仿宋" w:hAnsi="仿宋" w:eastAsia="仿宋" w:cs="仿宋"/>
                <w:color w:val="0D0D0D"/>
                <w:sz w:val="24"/>
              </w:rPr>
            </w:pPr>
            <w:r>
              <w:rPr>
                <w:rFonts w:hint="eastAsia" w:ascii="仿宋" w:hAnsi="仿宋" w:eastAsia="仿宋" w:cs="仿宋"/>
                <w:color w:val="0D0D0D"/>
                <w:sz w:val="24"/>
              </w:rPr>
              <w:t>2</w:t>
            </w:r>
          </w:p>
        </w:tc>
        <w:tc>
          <w:tcPr>
            <w:tcW w:w="1560" w:type="dxa"/>
            <w:vAlign w:val="center"/>
          </w:tcPr>
          <w:p w14:paraId="7A1441A3">
            <w:pPr>
              <w:spacing w:line="360" w:lineRule="auto"/>
              <w:jc w:val="center"/>
              <w:rPr>
                <w:rFonts w:ascii="仿宋" w:hAnsi="仿宋" w:eastAsia="仿宋" w:cs="仿宋"/>
                <w:color w:val="0D0D0D"/>
                <w:sz w:val="24"/>
              </w:rPr>
            </w:pPr>
          </w:p>
        </w:tc>
        <w:tc>
          <w:tcPr>
            <w:tcW w:w="1290" w:type="dxa"/>
            <w:vAlign w:val="center"/>
          </w:tcPr>
          <w:p w14:paraId="7626FBBA">
            <w:pPr>
              <w:spacing w:line="360" w:lineRule="auto"/>
              <w:jc w:val="center"/>
              <w:rPr>
                <w:rFonts w:ascii="仿宋" w:hAnsi="仿宋" w:eastAsia="仿宋" w:cs="仿宋"/>
                <w:color w:val="0D0D0D"/>
                <w:sz w:val="24"/>
              </w:rPr>
            </w:pPr>
          </w:p>
        </w:tc>
        <w:tc>
          <w:tcPr>
            <w:tcW w:w="3119" w:type="dxa"/>
            <w:vAlign w:val="center"/>
          </w:tcPr>
          <w:p w14:paraId="509415F7">
            <w:pPr>
              <w:spacing w:line="360" w:lineRule="auto"/>
              <w:jc w:val="center"/>
              <w:rPr>
                <w:rFonts w:ascii="仿宋" w:hAnsi="仿宋" w:eastAsia="仿宋" w:cs="仿宋"/>
                <w:color w:val="0D0D0D"/>
                <w:sz w:val="24"/>
              </w:rPr>
            </w:pPr>
          </w:p>
        </w:tc>
        <w:tc>
          <w:tcPr>
            <w:tcW w:w="750" w:type="dxa"/>
            <w:vAlign w:val="center"/>
          </w:tcPr>
          <w:p w14:paraId="5C1B8743">
            <w:pPr>
              <w:spacing w:line="360" w:lineRule="auto"/>
              <w:rPr>
                <w:rFonts w:ascii="仿宋" w:hAnsi="仿宋" w:eastAsia="仿宋" w:cs="仿宋"/>
                <w:color w:val="0D0D0D"/>
                <w:sz w:val="24"/>
              </w:rPr>
            </w:pPr>
          </w:p>
        </w:tc>
        <w:tc>
          <w:tcPr>
            <w:tcW w:w="791" w:type="dxa"/>
            <w:vAlign w:val="center"/>
          </w:tcPr>
          <w:p w14:paraId="2720E9B6">
            <w:pPr>
              <w:spacing w:line="360" w:lineRule="auto"/>
              <w:rPr>
                <w:rFonts w:ascii="仿宋" w:hAnsi="仿宋" w:eastAsia="仿宋" w:cs="仿宋"/>
                <w:color w:val="0D0D0D"/>
                <w:sz w:val="24"/>
              </w:rPr>
            </w:pPr>
          </w:p>
        </w:tc>
        <w:tc>
          <w:tcPr>
            <w:tcW w:w="853" w:type="dxa"/>
            <w:vAlign w:val="center"/>
          </w:tcPr>
          <w:p w14:paraId="34B2B2D3">
            <w:pPr>
              <w:spacing w:line="360" w:lineRule="auto"/>
              <w:rPr>
                <w:rFonts w:ascii="仿宋" w:hAnsi="仿宋" w:eastAsia="仿宋" w:cs="仿宋"/>
                <w:color w:val="0D0D0D"/>
                <w:sz w:val="24"/>
              </w:rPr>
            </w:pPr>
          </w:p>
        </w:tc>
      </w:tr>
      <w:tr w14:paraId="63D9A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4" w:type="dxa"/>
            <w:vAlign w:val="center"/>
          </w:tcPr>
          <w:p w14:paraId="2ED4F8B3">
            <w:pPr>
              <w:spacing w:line="360" w:lineRule="auto"/>
              <w:rPr>
                <w:rFonts w:ascii="仿宋" w:hAnsi="仿宋" w:eastAsia="仿宋" w:cs="仿宋"/>
                <w:color w:val="0D0D0D"/>
                <w:sz w:val="24"/>
              </w:rPr>
            </w:pPr>
            <w:r>
              <w:rPr>
                <w:rFonts w:hint="eastAsia" w:ascii="仿宋" w:hAnsi="仿宋" w:eastAsia="仿宋" w:cs="仿宋"/>
                <w:color w:val="0D0D0D"/>
                <w:sz w:val="24"/>
              </w:rPr>
              <w:t>...</w:t>
            </w:r>
          </w:p>
        </w:tc>
        <w:tc>
          <w:tcPr>
            <w:tcW w:w="1560" w:type="dxa"/>
            <w:vAlign w:val="center"/>
          </w:tcPr>
          <w:p w14:paraId="3B55AB51">
            <w:pPr>
              <w:spacing w:line="360" w:lineRule="auto"/>
              <w:jc w:val="center"/>
              <w:rPr>
                <w:rFonts w:ascii="仿宋" w:hAnsi="仿宋" w:eastAsia="仿宋" w:cs="仿宋"/>
                <w:color w:val="0D0D0D"/>
                <w:sz w:val="24"/>
              </w:rPr>
            </w:pPr>
            <w:r>
              <w:rPr>
                <w:rFonts w:hint="eastAsia" w:ascii="仿宋" w:hAnsi="仿宋" w:eastAsia="仿宋" w:cs="仿宋"/>
                <w:color w:val="0D0D0D"/>
                <w:sz w:val="24"/>
              </w:rPr>
              <w:t>...</w:t>
            </w:r>
          </w:p>
        </w:tc>
        <w:tc>
          <w:tcPr>
            <w:tcW w:w="1290" w:type="dxa"/>
            <w:vAlign w:val="center"/>
          </w:tcPr>
          <w:p w14:paraId="609A166B">
            <w:pPr>
              <w:spacing w:line="360" w:lineRule="auto"/>
              <w:jc w:val="center"/>
              <w:rPr>
                <w:rFonts w:ascii="仿宋" w:hAnsi="仿宋" w:eastAsia="仿宋" w:cs="仿宋"/>
                <w:color w:val="0D0D0D"/>
                <w:sz w:val="24"/>
              </w:rPr>
            </w:pPr>
            <w:r>
              <w:rPr>
                <w:rFonts w:hint="eastAsia" w:ascii="仿宋" w:hAnsi="仿宋" w:eastAsia="仿宋" w:cs="仿宋"/>
                <w:color w:val="0D0D0D"/>
                <w:sz w:val="24"/>
              </w:rPr>
              <w:t>...</w:t>
            </w:r>
          </w:p>
        </w:tc>
        <w:tc>
          <w:tcPr>
            <w:tcW w:w="3119" w:type="dxa"/>
            <w:vAlign w:val="center"/>
          </w:tcPr>
          <w:p w14:paraId="125AF877">
            <w:pPr>
              <w:spacing w:line="360" w:lineRule="auto"/>
              <w:jc w:val="center"/>
              <w:rPr>
                <w:rFonts w:ascii="仿宋" w:hAnsi="仿宋" w:eastAsia="仿宋" w:cs="仿宋"/>
                <w:color w:val="0D0D0D"/>
                <w:sz w:val="24"/>
              </w:rPr>
            </w:pPr>
            <w:r>
              <w:rPr>
                <w:rFonts w:hint="eastAsia" w:ascii="仿宋" w:hAnsi="仿宋" w:eastAsia="仿宋" w:cs="仿宋"/>
                <w:color w:val="0D0D0D"/>
                <w:sz w:val="24"/>
              </w:rPr>
              <w:t>...</w:t>
            </w:r>
          </w:p>
        </w:tc>
        <w:tc>
          <w:tcPr>
            <w:tcW w:w="750" w:type="dxa"/>
            <w:vAlign w:val="center"/>
          </w:tcPr>
          <w:p w14:paraId="46FAAECB">
            <w:pPr>
              <w:spacing w:line="360" w:lineRule="auto"/>
              <w:rPr>
                <w:rFonts w:ascii="仿宋" w:hAnsi="仿宋" w:eastAsia="仿宋" w:cs="仿宋"/>
                <w:color w:val="0D0D0D"/>
                <w:sz w:val="24"/>
              </w:rPr>
            </w:pPr>
            <w:r>
              <w:rPr>
                <w:rFonts w:hint="eastAsia" w:ascii="仿宋" w:hAnsi="仿宋" w:eastAsia="仿宋" w:cs="仿宋"/>
                <w:color w:val="0D0D0D"/>
                <w:sz w:val="24"/>
              </w:rPr>
              <w:t>...</w:t>
            </w:r>
          </w:p>
        </w:tc>
        <w:tc>
          <w:tcPr>
            <w:tcW w:w="791" w:type="dxa"/>
            <w:vAlign w:val="center"/>
          </w:tcPr>
          <w:p w14:paraId="1A10791D">
            <w:pPr>
              <w:spacing w:line="360" w:lineRule="auto"/>
              <w:rPr>
                <w:rFonts w:ascii="仿宋" w:hAnsi="仿宋" w:eastAsia="仿宋" w:cs="仿宋"/>
                <w:color w:val="0D0D0D"/>
                <w:sz w:val="24"/>
              </w:rPr>
            </w:pPr>
            <w:r>
              <w:rPr>
                <w:rFonts w:hint="eastAsia" w:ascii="仿宋" w:hAnsi="仿宋" w:eastAsia="仿宋" w:cs="仿宋"/>
                <w:color w:val="0D0D0D"/>
                <w:sz w:val="24"/>
              </w:rPr>
              <w:t>...</w:t>
            </w:r>
          </w:p>
        </w:tc>
        <w:tc>
          <w:tcPr>
            <w:tcW w:w="853" w:type="dxa"/>
            <w:vAlign w:val="center"/>
          </w:tcPr>
          <w:p w14:paraId="05031F70">
            <w:pPr>
              <w:spacing w:line="360" w:lineRule="auto"/>
              <w:rPr>
                <w:rFonts w:ascii="仿宋" w:hAnsi="仿宋" w:eastAsia="仿宋" w:cs="仿宋"/>
                <w:color w:val="0D0D0D"/>
                <w:sz w:val="24"/>
              </w:rPr>
            </w:pPr>
            <w:r>
              <w:rPr>
                <w:rFonts w:hint="eastAsia" w:ascii="仿宋" w:hAnsi="仿宋" w:eastAsia="仿宋" w:cs="仿宋"/>
                <w:color w:val="0D0D0D"/>
                <w:sz w:val="24"/>
              </w:rPr>
              <w:t>...</w:t>
            </w:r>
          </w:p>
        </w:tc>
      </w:tr>
      <w:tr w14:paraId="5A25E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4" w:type="dxa"/>
            <w:gridSpan w:val="6"/>
            <w:vAlign w:val="center"/>
          </w:tcPr>
          <w:p w14:paraId="30D87ED7">
            <w:pPr>
              <w:spacing w:line="360" w:lineRule="auto"/>
              <w:rPr>
                <w:rFonts w:ascii="仿宋" w:hAnsi="仿宋" w:eastAsia="仿宋" w:cs="仿宋"/>
                <w:color w:val="0D0D0D"/>
                <w:sz w:val="24"/>
              </w:rPr>
            </w:pPr>
            <w:r>
              <w:rPr>
                <w:rFonts w:hint="eastAsia" w:ascii="仿宋" w:hAnsi="仿宋" w:eastAsia="仿宋" w:cs="仿宋"/>
                <w:b/>
                <w:bCs/>
                <w:color w:val="0D0D0D"/>
                <w:sz w:val="24"/>
              </w:rPr>
              <w:t xml:space="preserve">合计: </w:t>
            </w:r>
          </w:p>
        </w:tc>
        <w:tc>
          <w:tcPr>
            <w:tcW w:w="853" w:type="dxa"/>
            <w:vAlign w:val="center"/>
          </w:tcPr>
          <w:p w14:paraId="7C86CAFB">
            <w:pPr>
              <w:spacing w:line="360" w:lineRule="auto"/>
              <w:rPr>
                <w:rFonts w:ascii="仿宋" w:hAnsi="仿宋" w:eastAsia="仿宋" w:cs="仿宋"/>
                <w:color w:val="0D0D0D"/>
                <w:sz w:val="24"/>
              </w:rPr>
            </w:pPr>
          </w:p>
        </w:tc>
      </w:tr>
    </w:tbl>
    <w:p w14:paraId="7B1A34DE">
      <w:pPr>
        <w:spacing w:line="360" w:lineRule="auto"/>
        <w:rPr>
          <w:rFonts w:ascii="仿宋" w:hAnsi="仿宋" w:eastAsia="仿宋" w:cs="仿宋"/>
          <w:b/>
          <w:bCs/>
          <w:color w:val="0D0D0D"/>
          <w:sz w:val="24"/>
        </w:rPr>
      </w:pPr>
      <w:r>
        <w:rPr>
          <w:rFonts w:hint="eastAsia" w:ascii="仿宋" w:hAnsi="仿宋" w:eastAsia="仿宋" w:cs="仿宋"/>
          <w:b/>
          <w:bCs/>
          <w:color w:val="0D0D0D"/>
          <w:sz w:val="24"/>
        </w:rPr>
        <w:t>二、合同总额：</w:t>
      </w:r>
    </w:p>
    <w:p w14:paraId="376B301F">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合计总金额（大写）:人民币</w:t>
      </w:r>
      <w:r>
        <w:rPr>
          <w:rFonts w:hint="eastAsia" w:ascii="仿宋" w:hAnsi="仿宋" w:eastAsia="仿宋" w:cs="仿宋"/>
          <w:color w:val="0D0D0D"/>
          <w:sz w:val="24"/>
          <w:u w:val="single"/>
        </w:rPr>
        <w:t xml:space="preserve">         </w:t>
      </w:r>
      <w:r>
        <w:rPr>
          <w:rFonts w:hint="eastAsia" w:ascii="仿宋" w:hAnsi="仿宋" w:eastAsia="仿宋" w:cs="仿宋"/>
          <w:color w:val="0D0D0D"/>
          <w:sz w:val="24"/>
        </w:rPr>
        <w:t xml:space="preserve">元:  </w:t>
      </w:r>
    </w:p>
    <w:p w14:paraId="2621D853">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（小写）：</w:t>
      </w:r>
      <w:r>
        <w:rPr>
          <w:rFonts w:hint="eastAsia" w:ascii="仿宋" w:hAnsi="仿宋" w:eastAsia="仿宋" w:cs="仿宋"/>
          <w:color w:val="0D0D0D"/>
          <w:sz w:val="24"/>
          <w:u w:val="single"/>
        </w:rPr>
        <w:t xml:space="preserve">         </w:t>
      </w:r>
      <w:r>
        <w:rPr>
          <w:rFonts w:hint="eastAsia" w:ascii="仿宋" w:hAnsi="仿宋" w:eastAsia="仿宋" w:cs="仿宋"/>
          <w:color w:val="0D0D0D"/>
          <w:sz w:val="24"/>
        </w:rPr>
        <w:t>元。</w:t>
      </w:r>
    </w:p>
    <w:p w14:paraId="7B74B16E">
      <w:pPr>
        <w:spacing w:line="360" w:lineRule="auto"/>
        <w:rPr>
          <w:rFonts w:ascii="仿宋" w:hAnsi="仿宋" w:eastAsia="仿宋" w:cs="仿宋"/>
          <w:b/>
          <w:bCs/>
          <w:color w:val="0D0D0D"/>
          <w:sz w:val="24"/>
        </w:rPr>
      </w:pPr>
      <w:r>
        <w:rPr>
          <w:rFonts w:hint="eastAsia" w:ascii="仿宋" w:hAnsi="仿宋" w:eastAsia="仿宋" w:cs="仿宋"/>
          <w:b/>
          <w:bCs/>
          <w:color w:val="0D0D0D"/>
          <w:sz w:val="24"/>
        </w:rPr>
        <w:t>三、交货地点：</w:t>
      </w:r>
    </w:p>
    <w:p w14:paraId="46C7BB87">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项目实施地点：安康学院江北校区秦巴产教融合大楼 。</w:t>
      </w:r>
    </w:p>
    <w:p w14:paraId="7771F98A">
      <w:pPr>
        <w:spacing w:line="360" w:lineRule="auto"/>
        <w:rPr>
          <w:rFonts w:ascii="仿宋" w:hAnsi="仿宋" w:eastAsia="仿宋" w:cs="仿宋"/>
          <w:color w:val="0D0D0D"/>
          <w:sz w:val="24"/>
        </w:rPr>
      </w:pPr>
      <w:r>
        <w:rPr>
          <w:rFonts w:hint="eastAsia" w:ascii="仿宋" w:hAnsi="仿宋" w:eastAsia="仿宋" w:cs="仿宋"/>
          <w:b/>
          <w:bCs/>
          <w:color w:val="0D0D0D"/>
          <w:sz w:val="24"/>
        </w:rPr>
        <w:t>四、交货日期：</w:t>
      </w:r>
      <w:r>
        <w:rPr>
          <w:rFonts w:hint="eastAsia" w:ascii="仿宋" w:hAnsi="仿宋" w:eastAsia="仿宋" w:cs="仿宋"/>
          <w:color w:val="0D0D0D"/>
          <w:sz w:val="24"/>
        </w:rPr>
        <w:t xml:space="preserve"> </w:t>
      </w:r>
    </w:p>
    <w:p w14:paraId="6A7F189E">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项目完工期：自合同签订之日起</w:t>
      </w:r>
      <w:r>
        <w:rPr>
          <w:rFonts w:hint="eastAsia" w:ascii="仿宋" w:hAnsi="仿宋" w:eastAsia="仿宋" w:cs="仿宋"/>
          <w:color w:val="0D0D0D"/>
          <w:sz w:val="24"/>
          <w:u w:val="single"/>
        </w:rPr>
        <w:t xml:space="preserve"> 90 </w:t>
      </w:r>
      <w:r>
        <w:rPr>
          <w:rFonts w:hint="eastAsia" w:ascii="仿宋" w:hAnsi="仿宋" w:eastAsia="仿宋" w:cs="仿宋"/>
          <w:color w:val="0D0D0D"/>
          <w:sz w:val="24"/>
        </w:rPr>
        <w:t xml:space="preserve">日。       </w:t>
      </w:r>
    </w:p>
    <w:p w14:paraId="28E05E69">
      <w:pPr>
        <w:spacing w:line="360" w:lineRule="auto"/>
        <w:rPr>
          <w:rFonts w:ascii="仿宋" w:hAnsi="仿宋" w:eastAsia="仿宋" w:cs="仿宋"/>
          <w:b/>
          <w:bCs/>
          <w:color w:val="0D0D0D"/>
          <w:sz w:val="24"/>
        </w:rPr>
      </w:pPr>
      <w:r>
        <w:rPr>
          <w:rFonts w:hint="eastAsia" w:ascii="仿宋" w:hAnsi="仿宋" w:eastAsia="仿宋" w:cs="仿宋"/>
          <w:b/>
          <w:bCs/>
          <w:color w:val="0D0D0D"/>
          <w:sz w:val="24"/>
        </w:rPr>
        <w:t>五、付款方式：</w:t>
      </w:r>
    </w:p>
    <w:p w14:paraId="4292A308">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1、合同签订后，达到付款条件起 15 日内，支付合同总金额的 40.00%。</w:t>
      </w:r>
    </w:p>
    <w:p w14:paraId="0E854F4A">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 xml:space="preserve">2、项目终级验收合格后，达到付款条件起 15 日内，支付合同总金额的 60.00%。 </w:t>
      </w:r>
    </w:p>
    <w:p w14:paraId="2B3F7425">
      <w:pPr>
        <w:spacing w:line="360" w:lineRule="auto"/>
        <w:rPr>
          <w:rFonts w:ascii="仿宋" w:hAnsi="仿宋" w:eastAsia="仿宋" w:cs="仿宋"/>
          <w:color w:val="0D0D0D"/>
          <w:sz w:val="24"/>
        </w:rPr>
      </w:pPr>
      <w:r>
        <w:rPr>
          <w:rFonts w:hint="eastAsia" w:ascii="仿宋" w:hAnsi="仿宋" w:eastAsia="仿宋" w:cs="仿宋"/>
          <w:b/>
          <w:bCs/>
          <w:color w:val="0D0D0D"/>
          <w:sz w:val="24"/>
        </w:rPr>
        <w:t>六、验收交付标准和方法：</w:t>
      </w:r>
    </w:p>
    <w:p w14:paraId="3C577400">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验收主体：合同中所有采购的设备，以及相关配套软件。</w:t>
      </w:r>
    </w:p>
    <w:p w14:paraId="020A0590">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验收标准：设备使用单位组成验收小组，验收小组对供应商提供的货物的品牌、名称、型号、配置、规格、外观、产地、生产厂商、技术性能、数量、服务承诺及结果等，对照政府采购合同、供应商投标（响应）文件、封存样品等逐项进行现场检验、核对和验收。</w:t>
      </w:r>
    </w:p>
    <w:p w14:paraId="55840575">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验收流程为两级验收：使用单位初步验收合格后向国资处提交初验报告单，由国资处组织验收小组进行终验 。</w:t>
      </w:r>
    </w:p>
    <w:p w14:paraId="44D2306C">
      <w:pPr>
        <w:spacing w:line="360" w:lineRule="auto"/>
        <w:rPr>
          <w:rFonts w:ascii="仿宋" w:hAnsi="仿宋" w:eastAsia="仿宋" w:cs="仿宋"/>
          <w:color w:val="0D0D0D"/>
          <w:sz w:val="24"/>
        </w:rPr>
      </w:pPr>
      <w:r>
        <w:rPr>
          <w:rFonts w:hint="eastAsia" w:ascii="仿宋" w:hAnsi="仿宋" w:eastAsia="仿宋" w:cs="仿宋"/>
          <w:b/>
          <w:bCs/>
          <w:color w:val="0D0D0D"/>
          <w:sz w:val="24"/>
        </w:rPr>
        <w:t>七、质量保修范围和保修期：</w:t>
      </w:r>
    </w:p>
    <w:p w14:paraId="4E9884B0">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质保期3年，在质保期内乙方应提供本项目所有产品原制造厂商标准的售后服务并承担全部费用。在质保期外，乙方应提供终身的维修服务，维修所需的原材料费用由甲方承担，人工费由乙方承担 。</w:t>
      </w:r>
    </w:p>
    <w:p w14:paraId="4C272B87">
      <w:pPr>
        <w:spacing w:line="360" w:lineRule="auto"/>
        <w:rPr>
          <w:rFonts w:ascii="仿宋" w:hAnsi="仿宋" w:eastAsia="仿宋" w:cs="仿宋"/>
          <w:b/>
          <w:bCs/>
          <w:color w:val="0D0D0D"/>
          <w:sz w:val="24"/>
        </w:rPr>
      </w:pPr>
      <w:r>
        <w:rPr>
          <w:rFonts w:hint="eastAsia" w:ascii="仿宋" w:hAnsi="仿宋" w:eastAsia="仿宋" w:cs="仿宋"/>
          <w:b/>
          <w:bCs/>
          <w:color w:val="0D0D0D"/>
          <w:sz w:val="24"/>
        </w:rPr>
        <w:t>八、知识产权归属和处理方式：</w:t>
      </w:r>
    </w:p>
    <w:p w14:paraId="15BDC0D9">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无定制开发设备，知识产品归属于生产制造厂家。</w:t>
      </w:r>
    </w:p>
    <w:p w14:paraId="2B9C0067">
      <w:pPr>
        <w:spacing w:line="360" w:lineRule="auto"/>
        <w:rPr>
          <w:rFonts w:ascii="仿宋" w:hAnsi="仿宋" w:eastAsia="仿宋" w:cs="仿宋"/>
          <w:b/>
          <w:bCs/>
          <w:color w:val="0D0D0D"/>
          <w:sz w:val="24"/>
        </w:rPr>
      </w:pPr>
      <w:r>
        <w:rPr>
          <w:rFonts w:hint="eastAsia" w:ascii="仿宋" w:hAnsi="仿宋" w:eastAsia="仿宋" w:cs="仿宋"/>
          <w:b/>
          <w:bCs/>
          <w:color w:val="0D0D0D"/>
          <w:sz w:val="24"/>
        </w:rPr>
        <w:t>九、违约责任与解决争议的方法：</w:t>
      </w:r>
    </w:p>
    <w:p w14:paraId="1AC83268">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按《民法典》等国家相关法律法规执行，或按双方约定。如有纠纷，双方友好协商解决，协商不成时应向安康市人民法院起诉 。</w:t>
      </w:r>
    </w:p>
    <w:p w14:paraId="0D428219">
      <w:pPr>
        <w:spacing w:line="360" w:lineRule="auto"/>
        <w:rPr>
          <w:rFonts w:ascii="仿宋" w:hAnsi="仿宋" w:eastAsia="仿宋" w:cs="仿宋"/>
          <w:color w:val="0D0D0D"/>
          <w:sz w:val="24"/>
        </w:rPr>
      </w:pPr>
      <w:r>
        <w:rPr>
          <w:rFonts w:hint="eastAsia" w:ascii="仿宋" w:hAnsi="仿宋" w:eastAsia="仿宋" w:cs="仿宋"/>
          <w:b/>
          <w:bCs/>
          <w:color w:val="0D0D0D"/>
          <w:sz w:val="24"/>
        </w:rPr>
        <w:t>十、其他</w:t>
      </w:r>
    </w:p>
    <w:p w14:paraId="4B85A30B">
      <w:pPr>
        <w:spacing w:line="360" w:lineRule="auto"/>
        <w:ind w:firstLine="480" w:firstLineChars="200"/>
        <w:rPr>
          <w:rFonts w:ascii="仿宋" w:hAnsi="仿宋" w:eastAsia="仿宋" w:cs="仿宋"/>
          <w:color w:val="0D0D0D"/>
          <w:sz w:val="24"/>
        </w:rPr>
      </w:pPr>
      <w:r>
        <w:rPr>
          <w:rFonts w:hint="eastAsia" w:ascii="仿宋" w:hAnsi="仿宋" w:eastAsia="仿宋" w:cs="仿宋"/>
          <w:color w:val="0D0D0D"/>
          <w:sz w:val="24"/>
        </w:rPr>
        <w:t>本合同壹式</w:t>
      </w:r>
      <w:r>
        <w:rPr>
          <w:rFonts w:hint="eastAsia" w:ascii="仿宋" w:hAnsi="仿宋" w:eastAsia="仿宋" w:cs="仿宋"/>
          <w:color w:val="0D0D0D"/>
          <w:sz w:val="24"/>
          <w:u w:val="single"/>
        </w:rPr>
        <w:t xml:space="preserve"> 肆 </w:t>
      </w:r>
      <w:r>
        <w:rPr>
          <w:rFonts w:hint="eastAsia" w:ascii="仿宋" w:hAnsi="仿宋" w:eastAsia="仿宋" w:cs="仿宋"/>
          <w:color w:val="0D0D0D"/>
          <w:sz w:val="24"/>
        </w:rPr>
        <w:t>份，甲方</w:t>
      </w:r>
      <w:r>
        <w:rPr>
          <w:rFonts w:hint="eastAsia" w:ascii="仿宋" w:hAnsi="仿宋" w:eastAsia="仿宋" w:cs="仿宋"/>
          <w:color w:val="0D0D0D"/>
          <w:sz w:val="24"/>
          <w:u w:val="single"/>
        </w:rPr>
        <w:t xml:space="preserve"> 贰 </w:t>
      </w:r>
      <w:r>
        <w:rPr>
          <w:rFonts w:hint="eastAsia" w:ascii="仿宋" w:hAnsi="仿宋" w:eastAsia="仿宋" w:cs="仿宋"/>
          <w:color w:val="0D0D0D"/>
          <w:sz w:val="24"/>
        </w:rPr>
        <w:t>份，乙方</w:t>
      </w:r>
      <w:r>
        <w:rPr>
          <w:rFonts w:hint="eastAsia" w:ascii="仿宋" w:hAnsi="仿宋" w:eastAsia="仿宋" w:cs="仿宋"/>
          <w:color w:val="0D0D0D"/>
          <w:sz w:val="24"/>
          <w:u w:val="single"/>
        </w:rPr>
        <w:t xml:space="preserve"> 贰 </w:t>
      </w:r>
      <w:r>
        <w:rPr>
          <w:rFonts w:hint="eastAsia" w:ascii="仿宋" w:hAnsi="仿宋" w:eastAsia="仿宋" w:cs="仿宋"/>
          <w:color w:val="0D0D0D"/>
          <w:sz w:val="24"/>
        </w:rPr>
        <w:t>份。具有同等的法律效力。本合同自双方签字盖章之日起生效。</w:t>
      </w:r>
      <w:r>
        <w:rPr>
          <w:rFonts w:hint="eastAsia" w:ascii="仿宋" w:hAnsi="仿宋" w:eastAsia="仿宋" w:cs="仿宋"/>
          <w:color w:val="0D0D0D"/>
          <w:sz w:val="24"/>
        </w:rPr>
        <w:tab/>
      </w:r>
    </w:p>
    <w:p w14:paraId="60CCAC0B">
      <w:pPr>
        <w:spacing w:line="360" w:lineRule="auto"/>
        <w:rPr>
          <w:rFonts w:ascii="仿宋" w:hAnsi="仿宋" w:eastAsia="仿宋" w:cs="仿宋"/>
          <w:sz w:val="24"/>
        </w:rPr>
      </w:pPr>
    </w:p>
    <w:p w14:paraId="26F1140A">
      <w:pPr>
        <w:spacing w:line="360" w:lineRule="auto"/>
        <w:rPr>
          <w:rFonts w:ascii="仿宋" w:hAnsi="仿宋" w:eastAsia="仿宋" w:cs="仿宋"/>
          <w:b/>
          <w:bCs/>
          <w:color w:val="0D0D0D"/>
          <w:sz w:val="24"/>
        </w:rPr>
      </w:pPr>
      <w:r>
        <w:rPr>
          <w:rFonts w:hint="eastAsia" w:ascii="仿宋" w:hAnsi="仿宋" w:eastAsia="仿宋" w:cs="仿宋"/>
          <w:b/>
          <w:bCs/>
          <w:color w:val="0D0D0D"/>
          <w:sz w:val="24"/>
        </w:rPr>
        <w:t xml:space="preserve">甲方（盖章）：                         乙方（盖章）： </w:t>
      </w:r>
    </w:p>
    <w:p w14:paraId="099A88A5">
      <w:pPr>
        <w:spacing w:line="360" w:lineRule="auto"/>
        <w:rPr>
          <w:rFonts w:ascii="仿宋" w:hAnsi="仿宋" w:eastAsia="仿宋" w:cs="仿宋"/>
          <w:b/>
          <w:bCs/>
          <w:color w:val="0D0D0D"/>
          <w:sz w:val="24"/>
        </w:rPr>
      </w:pPr>
      <w:r>
        <w:rPr>
          <w:rFonts w:hint="eastAsia" w:ascii="仿宋" w:hAnsi="仿宋" w:eastAsia="仿宋" w:cs="仿宋"/>
          <w:b/>
          <w:bCs/>
          <w:color w:val="0D0D0D"/>
          <w:sz w:val="24"/>
        </w:rPr>
        <w:t>法人代表/委托代理人：                  法人代表/委托代理人：</w:t>
      </w:r>
    </w:p>
    <w:p w14:paraId="0878E096">
      <w:pPr>
        <w:widowControl/>
        <w:spacing w:line="360" w:lineRule="auto"/>
        <w:jc w:val="left"/>
        <w:rPr>
          <w:rFonts w:ascii="方正小标宋简体" w:hAnsi="仿宋" w:eastAsia="仿宋" w:cs="仿宋"/>
          <w:color w:val="000000" w:themeColor="text1"/>
          <w:sz w:val="28"/>
          <w:szCs w:val="36"/>
          <w14:textFill>
            <w14:solidFill>
              <w14:schemeClr w14:val="tx1"/>
            </w14:solidFill>
          </w14:textFill>
        </w:rPr>
        <w:sectPr>
          <w:footerReference r:id="rId4" w:type="default"/>
          <w:pgSz w:w="11906" w:h="16838"/>
          <w:pgMar w:top="1440" w:right="1588" w:bottom="1304" w:left="1588" w:header="851" w:footer="992" w:gutter="0"/>
          <w:cols w:space="425" w:num="1"/>
          <w:docGrid w:type="lines" w:linePitch="312" w:charSpace="0"/>
        </w:sectPr>
      </w:pPr>
      <w:r>
        <w:rPr>
          <w:rFonts w:hint="eastAsia" w:ascii="仿宋" w:hAnsi="仿宋" w:eastAsia="仿宋" w:cs="仿宋"/>
          <w:b/>
          <w:bCs/>
          <w:color w:val="0D0D0D"/>
          <w:kern w:val="0"/>
          <w:sz w:val="24"/>
        </w:rPr>
        <w:t xml:space="preserve">日期：     年    月    日              日期：     年    月  </w:t>
      </w:r>
    </w:p>
    <w:p w14:paraId="1676C1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4EAF">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848E95">
                          <w:pPr>
                            <w:pStyle w:val="2"/>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2848E95">
                    <w:pPr>
                      <w:pStyle w:val="2"/>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B8B4E">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264C0A">
                          <w:pPr>
                            <w:pStyle w:val="2"/>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9264C0A">
                    <w:pPr>
                      <w:pStyle w:val="2"/>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377D9A"/>
    <w:rsid w:val="26031625"/>
    <w:rsid w:val="2C2B0F15"/>
    <w:rsid w:val="33D80A95"/>
    <w:rsid w:val="61C86E50"/>
    <w:rsid w:val="6D0768D8"/>
    <w:rsid w:val="796E3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2025-08-12T10:05:42Z</dcterms:created>
  <dc:creator>Administrator</dc:creator>
  <cp:lastModifiedBy>开源</cp:lastModifiedBy>
  <dcterms:modified xsi:type="dcterms:W3CDTF">2025-08-12T10:06:26Z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C70EDF41430449E8986AF60A431879DC_12</vt:lpwstr>
  </property>
</Properties>
</file>