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45794">
      <w:pPr>
        <w:pStyle w:val="31"/>
        <w:jc w:val="center"/>
        <w:outlineLvl w:val="1"/>
        <w:rPr>
          <w:rFonts w:hint="default" w:ascii="仿宋" w:hAnsi="仿宋" w:eastAsia="仿宋" w:cs="仿宋"/>
          <w:b/>
          <w:bCs/>
          <w:sz w:val="32"/>
          <w:szCs w:val="32"/>
        </w:rPr>
      </w:pPr>
      <w:bookmarkStart w:id="0" w:name="_Toc138255518"/>
      <w:r>
        <w:rPr>
          <w:rFonts w:ascii="仿宋" w:hAnsi="仿宋" w:eastAsia="仿宋" w:cs="仿宋"/>
          <w:b/>
          <w:bCs/>
          <w:sz w:val="32"/>
          <w:szCs w:val="32"/>
        </w:rPr>
        <w:t>分项报价表</w:t>
      </w:r>
      <w:bookmarkEnd w:id="0"/>
    </w:p>
    <w:p w14:paraId="4FFC9770">
      <w:pPr>
        <w:rPr>
          <w:rFonts w:ascii="仿宋" w:hAnsi="仿宋" w:eastAsia="仿宋" w:cs="仿宋"/>
        </w:rPr>
      </w:pPr>
    </w:p>
    <w:p w14:paraId="4884B5CD">
      <w:pPr>
        <w:pStyle w:val="15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718AFA9D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p w14:paraId="3114CB21">
      <w:pPr>
        <w:pStyle w:val="15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</w:p>
    <w:tbl>
      <w:tblPr>
        <w:tblStyle w:val="20"/>
        <w:tblW w:w="534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31"/>
        <w:gridCol w:w="1331"/>
        <w:gridCol w:w="918"/>
        <w:gridCol w:w="841"/>
        <w:gridCol w:w="1129"/>
        <w:gridCol w:w="1129"/>
        <w:gridCol w:w="1129"/>
        <w:gridCol w:w="1162"/>
      </w:tblGrid>
      <w:tr w14:paraId="26DB9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015BB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</w:rPr>
              <w:br w:type="page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8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9A1E8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货物名称</w:t>
            </w:r>
          </w:p>
        </w:tc>
        <w:tc>
          <w:tcPr>
            <w:tcW w:w="6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7E7465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155D31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DE2FE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50926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852C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152A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5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9FEBC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总价</w:t>
            </w:r>
          </w:p>
        </w:tc>
      </w:tr>
      <w:tr w14:paraId="0586F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11409BD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650AF71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3A4B40E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E66668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277515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8F1D5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A3FE7C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1011BCA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38FA4F4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B8C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7759BA61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821" w:type="pct"/>
            <w:vAlign w:val="center"/>
          </w:tcPr>
          <w:p w14:paraId="4D0EC99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113AC5B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2484726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2B8CF7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C2EC3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ABDED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5F7584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3273604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6EFB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4376D4BE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821" w:type="pct"/>
            <w:vAlign w:val="center"/>
          </w:tcPr>
          <w:p w14:paraId="0060C7B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6AE90CB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2E9B26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50AF9A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592DA44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466A38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F18785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0048547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5C223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12C3493F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......</w:t>
            </w:r>
          </w:p>
        </w:tc>
        <w:tc>
          <w:tcPr>
            <w:tcW w:w="821" w:type="pct"/>
            <w:vAlign w:val="center"/>
          </w:tcPr>
          <w:p w14:paraId="3164561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24EC05A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CDDC82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47120AB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0026FA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7364AB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5EA5A9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452FD2A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73DA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5AB3FC12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投标报价人民币（大写）：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    </w:t>
            </w:r>
          </w:p>
          <w:p w14:paraId="2D845964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</w:tc>
      </w:tr>
      <w:tr w14:paraId="1D565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0C26BDCB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注：供应商根据项目情况自行编制分项报价，分项报价之和需与开标一览表报价</w:t>
            </w:r>
            <w:r>
              <w:rPr>
                <w:rFonts w:hint="eastAsia" w:ascii="仿宋" w:hAnsi="仿宋" w:eastAsia="仿宋" w:cs="仿宋"/>
                <w:b/>
                <w:bCs/>
                <w:szCs w:val="28"/>
                <w:lang w:eastAsia="zh-CN"/>
              </w:rPr>
              <w:t>一致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。</w:t>
            </w:r>
          </w:p>
        </w:tc>
      </w:tr>
    </w:tbl>
    <w:p w14:paraId="019D2669">
      <w:pPr>
        <w:spacing w:line="360" w:lineRule="auto"/>
        <w:rPr>
          <w:rFonts w:ascii="仿宋" w:hAnsi="仿宋" w:eastAsia="仿宋" w:cs="仿宋"/>
          <w:sz w:val="24"/>
        </w:rPr>
      </w:pPr>
      <w:bookmarkStart w:id="1" w:name="_GoBack"/>
      <w:bookmarkEnd w:id="1"/>
      <w:r>
        <w:rPr>
          <w:rFonts w:hint="eastAsia" w:ascii="仿宋" w:hAnsi="仿宋" w:eastAsia="仿宋" w:cs="仿宋"/>
          <w:sz w:val="24"/>
        </w:rPr>
        <w:t>供应商全称(盖章)：</w:t>
      </w:r>
    </w:p>
    <w:p w14:paraId="59970706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600A0048">
      <w:pPr>
        <w:pStyle w:val="15"/>
        <w:spacing w:line="360" w:lineRule="auto"/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sectPr>
      <w:footerReference r:id="rId5" w:type="default"/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966BC">
    <w:pPr>
      <w:pStyle w:val="1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9729D8">
                          <w:pPr>
                            <w:pStyle w:val="1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9729D8">
                    <w:pPr>
                      <w:pStyle w:val="1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1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2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3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00000000"/>
    <w:rsid w:val="0122477A"/>
    <w:rsid w:val="0AAB74A3"/>
    <w:rsid w:val="0B831536"/>
    <w:rsid w:val="0CD932CC"/>
    <w:rsid w:val="0D2F4AA3"/>
    <w:rsid w:val="0FB9496E"/>
    <w:rsid w:val="10772722"/>
    <w:rsid w:val="11C120F7"/>
    <w:rsid w:val="14125CD7"/>
    <w:rsid w:val="145041F2"/>
    <w:rsid w:val="146E2036"/>
    <w:rsid w:val="154752AC"/>
    <w:rsid w:val="15AA2B03"/>
    <w:rsid w:val="174370C9"/>
    <w:rsid w:val="17D252BA"/>
    <w:rsid w:val="188E3A9B"/>
    <w:rsid w:val="18A223F2"/>
    <w:rsid w:val="18FE30F6"/>
    <w:rsid w:val="19042933"/>
    <w:rsid w:val="1B1C7C04"/>
    <w:rsid w:val="1C1414EC"/>
    <w:rsid w:val="1EDB2FE2"/>
    <w:rsid w:val="1F601FBE"/>
    <w:rsid w:val="206A183A"/>
    <w:rsid w:val="24B03759"/>
    <w:rsid w:val="25BC70EA"/>
    <w:rsid w:val="26A81D32"/>
    <w:rsid w:val="26B3022A"/>
    <w:rsid w:val="270C4509"/>
    <w:rsid w:val="27F6425C"/>
    <w:rsid w:val="281D66F4"/>
    <w:rsid w:val="28611463"/>
    <w:rsid w:val="2A526E4B"/>
    <w:rsid w:val="2B696B30"/>
    <w:rsid w:val="2BD60F07"/>
    <w:rsid w:val="2D393894"/>
    <w:rsid w:val="2D4927C2"/>
    <w:rsid w:val="2E5363CC"/>
    <w:rsid w:val="30FD598A"/>
    <w:rsid w:val="31CF09B6"/>
    <w:rsid w:val="325D7875"/>
    <w:rsid w:val="332532F7"/>
    <w:rsid w:val="34763666"/>
    <w:rsid w:val="368E02C9"/>
    <w:rsid w:val="3A282FB0"/>
    <w:rsid w:val="3A3E57B0"/>
    <w:rsid w:val="3B543581"/>
    <w:rsid w:val="3BC64B80"/>
    <w:rsid w:val="3BDD58AD"/>
    <w:rsid w:val="3D31435C"/>
    <w:rsid w:val="40156C88"/>
    <w:rsid w:val="404550CF"/>
    <w:rsid w:val="405C5BEA"/>
    <w:rsid w:val="40AE755B"/>
    <w:rsid w:val="41580A81"/>
    <w:rsid w:val="43035753"/>
    <w:rsid w:val="430C542B"/>
    <w:rsid w:val="43F00E3D"/>
    <w:rsid w:val="44D747CE"/>
    <w:rsid w:val="44F53A6B"/>
    <w:rsid w:val="46505A6B"/>
    <w:rsid w:val="493F7F08"/>
    <w:rsid w:val="49AD5695"/>
    <w:rsid w:val="4C9B6E85"/>
    <w:rsid w:val="4CE2515B"/>
    <w:rsid w:val="4D16789A"/>
    <w:rsid w:val="4ECD77C8"/>
    <w:rsid w:val="50F0666F"/>
    <w:rsid w:val="51990283"/>
    <w:rsid w:val="53475632"/>
    <w:rsid w:val="53D654FE"/>
    <w:rsid w:val="5756053D"/>
    <w:rsid w:val="57777269"/>
    <w:rsid w:val="578B5227"/>
    <w:rsid w:val="57A51F6A"/>
    <w:rsid w:val="58127E37"/>
    <w:rsid w:val="59501B08"/>
    <w:rsid w:val="59A368EF"/>
    <w:rsid w:val="5ABA67C2"/>
    <w:rsid w:val="5B876EC8"/>
    <w:rsid w:val="5BB53B97"/>
    <w:rsid w:val="5D8549BB"/>
    <w:rsid w:val="5D9739FA"/>
    <w:rsid w:val="5D9F23D4"/>
    <w:rsid w:val="5E771155"/>
    <w:rsid w:val="60182901"/>
    <w:rsid w:val="62290EAB"/>
    <w:rsid w:val="625B1DB0"/>
    <w:rsid w:val="6508769F"/>
    <w:rsid w:val="658A49F1"/>
    <w:rsid w:val="6AAF4A1B"/>
    <w:rsid w:val="6ACD232F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5F80C16"/>
    <w:rsid w:val="77F243B1"/>
    <w:rsid w:val="79107F10"/>
    <w:rsid w:val="797D25F3"/>
    <w:rsid w:val="7A1A1907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iPriority="99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1"/>
    <w:next w:val="1"/>
    <w:link w:val="22"/>
    <w:semiHidden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宋体" w:hAnsi="宋体" w:eastAsia="宋体"/>
      <w:sz w:val="28"/>
      <w:szCs w:val="18"/>
    </w:rPr>
  </w:style>
  <w:style w:type="paragraph" w:styleId="4">
    <w:name w:val="heading 3"/>
    <w:basedOn w:val="1"/>
    <w:next w:val="1"/>
    <w:link w:val="24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5">
    <w:name w:val="heading 4"/>
    <w:basedOn w:val="1"/>
    <w:next w:val="6"/>
    <w:link w:val="23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9">
    <w:name w:val="heading 5"/>
    <w:basedOn w:val="1"/>
    <w:next w:val="1"/>
    <w:link w:val="26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10">
    <w:name w:val="heading 6"/>
    <w:basedOn w:val="1"/>
    <w:next w:val="1"/>
    <w:link w:val="28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1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2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3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2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next w:val="7"/>
    <w:link w:val="27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7">
    <w:name w:val="Body Text First Indent 2"/>
    <w:basedOn w:val="8"/>
    <w:qFormat/>
    <w:uiPriority w:val="0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0"/>
      <w:sz w:val="20"/>
      <w:szCs w:val="24"/>
    </w:rPr>
  </w:style>
  <w:style w:type="paragraph" w:styleId="8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 w:val="21"/>
      <w:szCs w:val="20"/>
    </w:rPr>
  </w:style>
  <w:style w:type="paragraph" w:styleId="14">
    <w:name w:val="Body Text"/>
    <w:basedOn w:val="1"/>
    <w:qFormat/>
    <w:uiPriority w:val="0"/>
    <w:pPr>
      <w:spacing w:after="120" w:afterLines="0" w:afterAutospacing="0"/>
    </w:pPr>
  </w:style>
  <w:style w:type="paragraph" w:styleId="15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 w:val="21"/>
      <w:szCs w:val="20"/>
    </w:rPr>
  </w:style>
  <w:style w:type="paragraph" w:styleId="16">
    <w:name w:val="footer"/>
    <w:basedOn w:val="1"/>
    <w:link w:val="2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7">
    <w:name w:val="Body Text Indent 3"/>
    <w:basedOn w:val="1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19">
    <w:name w:val="Body Text First Indent"/>
    <w:basedOn w:val="14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22">
    <w:name w:val="标题 2 Char"/>
    <w:link w:val="3"/>
    <w:qFormat/>
    <w:uiPriority w:val="0"/>
    <w:rPr>
      <w:rFonts w:ascii="宋体" w:hAnsi="宋体" w:eastAsia="宋体"/>
      <w:b/>
      <w:kern w:val="2"/>
      <w:sz w:val="28"/>
      <w:szCs w:val="18"/>
    </w:rPr>
  </w:style>
  <w:style w:type="character" w:customStyle="1" w:styleId="23">
    <w:name w:val="标题 4 Char1"/>
    <w:link w:val="5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4">
    <w:name w:val="标题 3 Char"/>
    <w:link w:val="4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5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6">
    <w:name w:val="标题 5 Char"/>
    <w:basedOn w:val="21"/>
    <w:link w:val="9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7">
    <w:name w:val="正文缩进 Char"/>
    <w:link w:val="6"/>
    <w:qFormat/>
    <w:uiPriority w:val="0"/>
    <w:rPr>
      <w:rFonts w:ascii="宋体" w:hAnsi="宋体" w:eastAsia="宋体"/>
      <w:sz w:val="24"/>
    </w:rPr>
  </w:style>
  <w:style w:type="character" w:customStyle="1" w:styleId="28">
    <w:name w:val="标题 6 Char"/>
    <w:link w:val="10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9">
    <w:name w:val="页脚 Char"/>
    <w:basedOn w:val="21"/>
    <w:link w:val="16"/>
    <w:semiHidden/>
    <w:qFormat/>
    <w:uiPriority w:val="99"/>
    <w:rPr>
      <w:rFonts w:eastAsia="宋体"/>
      <w:sz w:val="24"/>
      <w:szCs w:val="18"/>
    </w:rPr>
  </w:style>
  <w:style w:type="paragraph" w:customStyle="1" w:styleId="30">
    <w:name w:val="_Style 3"/>
    <w:next w:val="17"/>
    <w:qFormat/>
    <w:uiPriority w:val="34"/>
    <w:pPr>
      <w:widowControl w:val="0"/>
      <w:spacing w:line="324" w:lineRule="auto"/>
      <w:ind w:firstLine="420" w:firstLineChars="20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paragraph" w:customStyle="1" w:styleId="3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145</Characters>
  <Lines>0</Lines>
  <Paragraphs>0</Paragraphs>
  <TotalTime>0</TotalTime>
  <ScaleCrop>false</ScaleCrop>
  <LinksUpToDate>false</LinksUpToDate>
  <CharactersWithSpaces>307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中经招标</cp:lastModifiedBy>
  <dcterms:modified xsi:type="dcterms:W3CDTF">2025-08-11T05:53:38Z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88B583E752434448A24BA0A70744A295</vt:lpwstr>
  </property>
  <property fmtid="{D5CDD505-2E9C-101B-9397-08002B2CF9AE}" pid="4" name="KSOTemplateDocerSaveRecord">
    <vt:lpwstr>eyJoZGlkIjoiOWJlNDY3NTNiN2U3N2MxMDhiMGU5MzkyYmQzNThmMzYifQ==</vt:lpwstr>
  </property>
</Properties>
</file>