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181510">
      <w:pPr>
        <w:kinsoku w:val="0"/>
        <w:spacing w:line="360" w:lineRule="auto"/>
        <w:jc w:val="center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</w:rPr>
        <w:t xml:space="preserve"> </w:t>
      </w:r>
      <w:r>
        <w:rPr>
          <w:rFonts w:hint="eastAsia" w:ascii="仿宋" w:hAnsi="仿宋" w:eastAsia="仿宋" w:cs="仿宋"/>
          <w:b/>
          <w:sz w:val="24"/>
        </w:rPr>
        <w:t>采购供货合同</w:t>
      </w:r>
    </w:p>
    <w:p w14:paraId="5041372F">
      <w:pPr>
        <w:kinsoku w:val="0"/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甲方：陕西科技大学</w:t>
      </w:r>
    </w:p>
    <w:p w14:paraId="00BE099F">
      <w:pPr>
        <w:kinsoku w:val="0"/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乙方： </w:t>
      </w:r>
    </w:p>
    <w:p w14:paraId="6D84E77A">
      <w:pPr>
        <w:kinsoku w:val="0"/>
        <w:spacing w:line="360" w:lineRule="auto"/>
        <w:ind w:firstLine="600" w:firstLineChars="25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根据《中华人民共和国政府采购法》、《中华人民共和国民法典》等法律法规，甲方通过</w:t>
      </w:r>
      <w:r>
        <w:rPr>
          <w:rFonts w:hint="eastAsia" w:ascii="仿宋" w:hAnsi="仿宋" w:eastAsia="仿宋" w:cs="仿宋"/>
          <w:sz w:val="24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</w:rPr>
        <w:t>（公开招标、竞争性磋商、竞争性谈判、单一来源、协议供货等，根据具体采购形式填写），选定乙方为中标单位。甲、乙双方在平等基础上协商一致，达成如下合同条款：</w:t>
      </w:r>
    </w:p>
    <w:p w14:paraId="17270F7D">
      <w:pPr>
        <w:numPr>
          <w:ilvl w:val="0"/>
          <w:numId w:val="2"/>
        </w:numPr>
        <w:kinsoku w:val="0"/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sz w:val="24"/>
        </w:rPr>
        <w:t>合同内容                        包号：         单位：元</w:t>
      </w:r>
    </w:p>
    <w:tbl>
      <w:tblPr>
        <w:tblStyle w:val="3"/>
        <w:tblW w:w="534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821"/>
        <w:gridCol w:w="1417"/>
        <w:gridCol w:w="1242"/>
        <w:gridCol w:w="783"/>
        <w:gridCol w:w="1013"/>
        <w:gridCol w:w="1005"/>
        <w:gridCol w:w="944"/>
      </w:tblGrid>
      <w:tr w14:paraId="13DF2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484" w:type="pct"/>
            <w:vAlign w:val="center"/>
          </w:tcPr>
          <w:p w14:paraId="4CCBE775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序号</w:t>
            </w:r>
          </w:p>
        </w:tc>
        <w:tc>
          <w:tcPr>
            <w:tcW w:w="1000" w:type="pct"/>
            <w:vAlign w:val="center"/>
          </w:tcPr>
          <w:p w14:paraId="774E9780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设备名称</w:t>
            </w:r>
          </w:p>
        </w:tc>
        <w:tc>
          <w:tcPr>
            <w:tcW w:w="778" w:type="pct"/>
            <w:vAlign w:val="center"/>
          </w:tcPr>
          <w:p w14:paraId="716C449D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型号</w:t>
            </w:r>
          </w:p>
        </w:tc>
        <w:tc>
          <w:tcPr>
            <w:tcW w:w="682" w:type="pct"/>
            <w:vAlign w:val="center"/>
          </w:tcPr>
          <w:p w14:paraId="4D44154E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生产厂家</w:t>
            </w:r>
          </w:p>
        </w:tc>
        <w:tc>
          <w:tcPr>
            <w:tcW w:w="430" w:type="pct"/>
            <w:vAlign w:val="center"/>
          </w:tcPr>
          <w:p w14:paraId="763B95F5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数量</w:t>
            </w:r>
          </w:p>
        </w:tc>
        <w:tc>
          <w:tcPr>
            <w:tcW w:w="556" w:type="pct"/>
            <w:vAlign w:val="center"/>
          </w:tcPr>
          <w:p w14:paraId="1F95AA6D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单价</w:t>
            </w:r>
          </w:p>
        </w:tc>
        <w:tc>
          <w:tcPr>
            <w:tcW w:w="552" w:type="pct"/>
            <w:vAlign w:val="center"/>
          </w:tcPr>
          <w:p w14:paraId="692B3E88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总价</w:t>
            </w:r>
          </w:p>
        </w:tc>
        <w:tc>
          <w:tcPr>
            <w:tcW w:w="518" w:type="pct"/>
            <w:vAlign w:val="center"/>
          </w:tcPr>
          <w:p w14:paraId="6B9EB6AA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备注</w:t>
            </w:r>
          </w:p>
        </w:tc>
      </w:tr>
      <w:tr w14:paraId="096BE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484" w:type="pct"/>
            <w:vAlign w:val="center"/>
          </w:tcPr>
          <w:p w14:paraId="048F0D2C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000" w:type="pct"/>
            <w:vAlign w:val="center"/>
          </w:tcPr>
          <w:p w14:paraId="32FAD2F6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78" w:type="pct"/>
            <w:vAlign w:val="center"/>
          </w:tcPr>
          <w:p w14:paraId="54F4281B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82" w:type="pct"/>
            <w:vAlign w:val="center"/>
          </w:tcPr>
          <w:p w14:paraId="723D3493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30" w:type="pct"/>
            <w:vAlign w:val="center"/>
          </w:tcPr>
          <w:p w14:paraId="20F2F538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6" w:type="pct"/>
            <w:vAlign w:val="center"/>
          </w:tcPr>
          <w:p w14:paraId="5E8B3D67">
            <w:pPr>
              <w:autoSpaceDN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2" w:type="pct"/>
            <w:vAlign w:val="center"/>
          </w:tcPr>
          <w:p w14:paraId="76E19B1A">
            <w:pPr>
              <w:autoSpaceDN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18" w:type="pct"/>
            <w:vAlign w:val="center"/>
          </w:tcPr>
          <w:p w14:paraId="022F71FF">
            <w:pPr>
              <w:autoSpaceDN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206F1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484" w:type="pct"/>
            <w:vAlign w:val="center"/>
          </w:tcPr>
          <w:p w14:paraId="688C9B6E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000" w:type="pct"/>
            <w:vAlign w:val="center"/>
          </w:tcPr>
          <w:p w14:paraId="704C4C30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78" w:type="pct"/>
            <w:vAlign w:val="center"/>
          </w:tcPr>
          <w:p w14:paraId="32103AE9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82" w:type="pct"/>
            <w:vAlign w:val="center"/>
          </w:tcPr>
          <w:p w14:paraId="10E15658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30" w:type="pct"/>
            <w:vAlign w:val="center"/>
          </w:tcPr>
          <w:p w14:paraId="1B3EE9E3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6" w:type="pct"/>
            <w:vAlign w:val="center"/>
          </w:tcPr>
          <w:p w14:paraId="383D9F58">
            <w:pPr>
              <w:autoSpaceDN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2" w:type="pct"/>
            <w:vAlign w:val="center"/>
          </w:tcPr>
          <w:p w14:paraId="6C888497">
            <w:pPr>
              <w:autoSpaceDN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18" w:type="pct"/>
            <w:vAlign w:val="center"/>
          </w:tcPr>
          <w:p w14:paraId="00254C6B">
            <w:pPr>
              <w:autoSpaceDN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6842C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484" w:type="pct"/>
            <w:vAlign w:val="center"/>
          </w:tcPr>
          <w:p w14:paraId="020C2551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00" w:type="pct"/>
            <w:vAlign w:val="center"/>
          </w:tcPr>
          <w:p w14:paraId="4005F2D4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78" w:type="pct"/>
            <w:vAlign w:val="center"/>
          </w:tcPr>
          <w:p w14:paraId="1D6766B7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682" w:type="pct"/>
            <w:vAlign w:val="center"/>
          </w:tcPr>
          <w:p w14:paraId="15D82993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30" w:type="pct"/>
            <w:vAlign w:val="center"/>
          </w:tcPr>
          <w:p w14:paraId="6DDA672C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6" w:type="pct"/>
            <w:vAlign w:val="center"/>
          </w:tcPr>
          <w:p w14:paraId="24AB642B">
            <w:pPr>
              <w:autoSpaceDN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52" w:type="pct"/>
            <w:vAlign w:val="center"/>
          </w:tcPr>
          <w:p w14:paraId="0D33F274">
            <w:pPr>
              <w:autoSpaceDN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18" w:type="pct"/>
            <w:vAlign w:val="center"/>
          </w:tcPr>
          <w:p w14:paraId="2F54817B">
            <w:pPr>
              <w:autoSpaceDN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68432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1484" w:type="pct"/>
            <w:gridSpan w:val="2"/>
            <w:vAlign w:val="center"/>
          </w:tcPr>
          <w:p w14:paraId="1B4C5518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总计（人民币/元）</w:t>
            </w:r>
          </w:p>
        </w:tc>
        <w:tc>
          <w:tcPr>
            <w:tcW w:w="3516" w:type="pct"/>
            <w:gridSpan w:val="6"/>
            <w:vAlign w:val="center"/>
          </w:tcPr>
          <w:p w14:paraId="6358EF17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￥：       （大写）</w:t>
            </w:r>
          </w:p>
        </w:tc>
      </w:tr>
    </w:tbl>
    <w:p w14:paraId="6F2D3E01">
      <w:pPr>
        <w:kinsoku w:val="0"/>
        <w:spacing w:line="360" w:lineRule="auto"/>
        <w:ind w:firstLine="600" w:firstLineChars="25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（参数附件说明）</w:t>
      </w:r>
    </w:p>
    <w:p w14:paraId="4F5CC0F7">
      <w:pPr>
        <w:kinsoku w:val="0"/>
        <w:spacing w:line="360" w:lineRule="auto"/>
        <w:ind w:firstLine="600" w:firstLineChars="25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乙方负责按以上确定的设备规格、型号及配套内容进行供货，及时运到甲方指定交货地点安装调试，确保所有设备达到最佳运行状态，负责对甲方操作、维护人员进行培训，指导操作、使用和维修保养，做好售后服务工作。</w:t>
      </w:r>
    </w:p>
    <w:p w14:paraId="2A12ABC7">
      <w:pPr>
        <w:spacing w:line="360" w:lineRule="auto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二、合同价格</w:t>
      </w:r>
    </w:p>
    <w:p w14:paraId="64D30DB1">
      <w:pPr>
        <w:kinsoku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合同总价：人民币大写：</w:t>
      </w:r>
      <w:r>
        <w:rPr>
          <w:rFonts w:hint="eastAsia" w:ascii="仿宋" w:hAnsi="仿宋" w:eastAsia="仿宋" w:cs="仿宋"/>
          <w:b/>
          <w:sz w:val="24"/>
          <w:u w:val="single"/>
        </w:rPr>
        <w:t xml:space="preserve">           </w:t>
      </w:r>
      <w:r>
        <w:rPr>
          <w:rFonts w:hint="eastAsia" w:ascii="仿宋" w:hAnsi="仿宋" w:eastAsia="仿宋" w:cs="仿宋"/>
          <w:b/>
          <w:sz w:val="24"/>
        </w:rPr>
        <w:t>元整；</w:t>
      </w:r>
      <w:r>
        <w:rPr>
          <w:rFonts w:hint="eastAsia" w:ascii="仿宋" w:hAnsi="仿宋" w:eastAsia="仿宋" w:cs="仿宋"/>
          <w:sz w:val="24"/>
        </w:rPr>
        <w:t xml:space="preserve">￥ </w:t>
      </w:r>
      <w:r>
        <w:rPr>
          <w:rFonts w:hint="eastAsia" w:ascii="仿宋" w:hAnsi="仿宋" w:eastAsia="仿宋" w:cs="仿宋"/>
          <w:b/>
          <w:sz w:val="24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</w:rPr>
        <w:t>元。</w:t>
      </w:r>
    </w:p>
    <w:p w14:paraId="0DED53FF">
      <w:pPr>
        <w:kinsoku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合同总价包括：设备的供应费及所发生的运输费、杂费（含保险）、商检费、搬运费、安装调试费、培训费等，包括从产品供应地点到交货地点所包含的一切费用。合同总价不可变更，不受市场价变化的影响，不受实际数量变化的影响。</w:t>
      </w:r>
    </w:p>
    <w:p w14:paraId="0CA04408">
      <w:pPr>
        <w:spacing w:line="360" w:lineRule="auto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三、款项支付</w:t>
      </w:r>
    </w:p>
    <w:p w14:paraId="5588B4AA">
      <w:pPr>
        <w:kinsoku w:val="0"/>
        <w:adjustRightInd w:val="0"/>
        <w:snapToGrid w:val="0"/>
        <w:spacing w:after="200" w:line="360" w:lineRule="auto"/>
        <w:ind w:firstLine="480" w:firstLineChars="200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1、发票在货到验收合格后由乙方（或乙方委托的外贸代理机构）开具给甲方。</w:t>
      </w:r>
    </w:p>
    <w:p w14:paraId="7A14DC7A">
      <w:pPr>
        <w:kinsoku w:val="0"/>
        <w:adjustRightInd w:val="0"/>
        <w:snapToGrid w:val="0"/>
        <w:spacing w:after="200" w:line="360" w:lineRule="auto"/>
        <w:ind w:firstLine="480" w:firstLineChars="200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</w:t>
      </w:r>
      <w:r>
        <w:rPr>
          <w:rFonts w:hint="eastAsia" w:ascii="仿宋" w:hAnsi="仿宋" w:eastAsia="仿宋" w:cs="仿宋"/>
          <w:b/>
          <w:bCs/>
          <w:sz w:val="24"/>
        </w:rPr>
        <w:t>国产产品</w:t>
      </w:r>
      <w:r>
        <w:rPr>
          <w:rFonts w:hint="eastAsia" w:ascii="仿宋" w:hAnsi="仿宋" w:eastAsia="仿宋" w:cs="仿宋"/>
          <w:sz w:val="24"/>
        </w:rPr>
        <w:t>：甲方收到乙方开具的全额发票后及时向乙方支付合同总价款的100%。</w:t>
      </w:r>
    </w:p>
    <w:p w14:paraId="06F90488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3、签订合同前，乙方应缴纳合同金额5%的履约保证金。项目验收合格后，甲方一次性无息退还5%的履约保证金给乙方。</w:t>
      </w:r>
    </w:p>
    <w:p w14:paraId="5B38FEF4">
      <w:pPr>
        <w:spacing w:line="360" w:lineRule="auto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四、交货条件</w:t>
      </w:r>
    </w:p>
    <w:p w14:paraId="5352D07F">
      <w:pPr>
        <w:kinsoku w:val="0"/>
        <w:spacing w:line="360" w:lineRule="auto"/>
        <w:ind w:firstLine="600" w:firstLineChars="25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1、交货地点：陕西省西安市未央区陕西科技大学内指定地点。</w:t>
      </w:r>
    </w:p>
    <w:p w14:paraId="085AA2B5">
      <w:pPr>
        <w:kinsoku w:val="0"/>
        <w:spacing w:line="360" w:lineRule="auto"/>
        <w:ind w:firstLine="600" w:firstLineChars="25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2、交货日期：双方签字盖章后合同生效，合同生效后XX个日历日内完成交货。</w:t>
      </w:r>
    </w:p>
    <w:p w14:paraId="12D76122">
      <w:pPr>
        <w:spacing w:line="360" w:lineRule="auto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五、运输方式</w:t>
      </w:r>
    </w:p>
    <w:p w14:paraId="17ADDBC2">
      <w:pPr>
        <w:spacing w:line="360" w:lineRule="auto"/>
        <w:ind w:firstLine="480" w:firstLineChars="200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sz w:val="24"/>
        </w:rPr>
        <w:t>根据产品特性，由乙方在保证产品质量的前提下，自行选择运输及包装方式，发生的一切费用全部由乙方承担。</w:t>
      </w:r>
    </w:p>
    <w:p w14:paraId="0885F219">
      <w:pPr>
        <w:adjustRightInd w:val="0"/>
        <w:snapToGrid w:val="0"/>
        <w:spacing w:line="360" w:lineRule="auto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六、质量保证</w:t>
      </w:r>
    </w:p>
    <w:p w14:paraId="459A4040"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1、乙方提供的产品必须满足招标文件及合同的技术参数要求。</w:t>
      </w:r>
    </w:p>
    <w:p w14:paraId="4CC17DB5"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2、乙方保证货物应是全新、未曾使用过的、优质工艺及材料制造的产品，并保证所供设备的完整性（包括满足设备完整运行的附件、备件、配套件、技术手册等）。</w:t>
      </w:r>
    </w:p>
    <w:p w14:paraId="3FA73415"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3、乙方保证所提供的设备质量可靠、进货渠道正规、配置合理、技术性能完全满足招标文件要求。</w:t>
      </w:r>
    </w:p>
    <w:p w14:paraId="69405BA7"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4、乙方应随产品提供检验报告等相关材料。</w:t>
      </w:r>
    </w:p>
    <w:p w14:paraId="53CB0CB7"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sz w:val="24"/>
        </w:rPr>
        <w:t>5、设备</w:t>
      </w:r>
      <w:r>
        <w:rPr>
          <w:rFonts w:hint="eastAsia" w:ascii="仿宋" w:hAnsi="仿宋" w:eastAsia="仿宋" w:cs="仿宋"/>
          <w:bCs/>
          <w:sz w:val="24"/>
        </w:rPr>
        <w:t>性能未达到招标文件技术参数要求的，甲方有权拒收产品或拒绝验收，乙方可进行限期整改；整改后仍达不到要求的，甲方有权解除合同，保留依法索赔的权利。</w:t>
      </w:r>
    </w:p>
    <w:p w14:paraId="6908AA0E">
      <w:pPr>
        <w:adjustRightInd w:val="0"/>
        <w:snapToGrid w:val="0"/>
        <w:spacing w:line="360" w:lineRule="auto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七、质保期与承诺</w:t>
      </w:r>
    </w:p>
    <w:p w14:paraId="594EE609"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1、设备的质保期为设备验收合格后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年。</w:t>
      </w:r>
    </w:p>
    <w:p w14:paraId="1A823751"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2、质保期内，若发生产品质量问题，乙方应免费解决；否则，甲方将乙方列入“政府采购联合惩戒黑名单”，并追究法律责任。</w:t>
      </w:r>
    </w:p>
    <w:p w14:paraId="67B8268A">
      <w:pPr>
        <w:adjustRightInd w:val="0"/>
        <w:snapToGrid w:val="0"/>
        <w:spacing w:line="360" w:lineRule="auto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八、安装、调试及技术服务</w:t>
      </w:r>
    </w:p>
    <w:p w14:paraId="0BEDD7FC">
      <w:pPr>
        <w:spacing w:line="360" w:lineRule="auto"/>
        <w:ind w:firstLine="496" w:firstLineChars="207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1、技术资料包括：出厂检测报告、产品使用说明书、合格证等其它相关资料。</w:t>
      </w:r>
    </w:p>
    <w:p w14:paraId="7A9F1025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在质保期内（保修起始日为货到验收合格之日起），乙方在接到用户对所购设备进行维修的要求后，24小时内到用户现场进行维修服务，全部费用由乙方支付，若需将产品送回生产厂，由乙方支付维修设备所需的往返费用。</w:t>
      </w:r>
    </w:p>
    <w:p w14:paraId="612689B5">
      <w:pPr>
        <w:spacing w:line="360" w:lineRule="auto"/>
        <w:ind w:firstLine="360" w:firstLineChars="15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3、乙方保证设备完全按招标要求提供，若达不到要求，乙方须及时跟甲方沟通协商更换设备，并按照再次验收合格时间相应延长该产品保修期。</w:t>
      </w:r>
    </w:p>
    <w:p w14:paraId="74952DDF">
      <w:pPr>
        <w:spacing w:line="360" w:lineRule="auto"/>
        <w:ind w:firstLine="240" w:firstLineChars="1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4、技术培训</w:t>
      </w:r>
    </w:p>
    <w:p w14:paraId="5EFB76F9">
      <w:pPr>
        <w:spacing w:line="360" w:lineRule="auto"/>
        <w:ind w:firstLine="600" w:firstLineChars="25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1）内容：包括设备原理、使用操作、保养维修技术等，使受训人员达到独立使用、熟练操作的程度。</w:t>
      </w:r>
    </w:p>
    <w:p w14:paraId="6E028195">
      <w:pPr>
        <w:spacing w:line="360" w:lineRule="auto"/>
        <w:ind w:firstLine="600" w:firstLineChars="25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2）培训准备：每台仪器培训主要操作人员2-3人。</w:t>
      </w:r>
    </w:p>
    <w:p w14:paraId="3FD4E781">
      <w:pPr>
        <w:spacing w:line="360" w:lineRule="auto"/>
        <w:ind w:firstLine="600" w:firstLineChars="25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3）地点：仪器安装地点（陕西科技大学）</w:t>
      </w:r>
    </w:p>
    <w:p w14:paraId="311E458C">
      <w:pPr>
        <w:spacing w:line="360" w:lineRule="auto"/>
        <w:ind w:firstLine="600" w:firstLineChars="25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4）时间：在收到采购方通知后一周内安排。</w:t>
      </w:r>
    </w:p>
    <w:p w14:paraId="662027B7"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5、服务承诺：按响应文件中的服务承诺执行。</w:t>
      </w:r>
    </w:p>
    <w:p w14:paraId="502C19AB"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6、安装调试过程中出现的安全责任问题由乙方全权负责。</w:t>
      </w:r>
    </w:p>
    <w:p w14:paraId="069801EB">
      <w:pPr>
        <w:tabs>
          <w:tab w:val="left" w:pos="5355"/>
        </w:tabs>
        <w:spacing w:line="360" w:lineRule="auto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九、违约责任：</w:t>
      </w:r>
    </w:p>
    <w:p w14:paraId="037FD208"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1、按《中华人民共和国民法典》中的相关条款执行。</w:t>
      </w:r>
    </w:p>
    <w:p w14:paraId="70DEEBB5"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2、若乙方出现不能供货等违约情况，甲方将不退合同金额5%的履约保证金。</w:t>
      </w:r>
    </w:p>
    <w:p w14:paraId="5EA5E055"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3、未按合同要求提供产品或设备质量不能满足招标的技术要求，甲方有权终止合同，并保留追究乙方违约责任的权利。</w:t>
      </w:r>
    </w:p>
    <w:p w14:paraId="333DFDE4"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4、因供货期迟延的，乙方按照每天1‰向甲方承担违约责任。</w:t>
      </w:r>
    </w:p>
    <w:p w14:paraId="4FF5B5AC"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5、因产品质量问题违约的，除了按照迟延时间计算违约金外，另可以采取退货、换货等方式，由乙方承担一切费用。</w:t>
      </w:r>
    </w:p>
    <w:p w14:paraId="30E081C5">
      <w:pPr>
        <w:spacing w:line="360" w:lineRule="auto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十、设备验收</w:t>
      </w:r>
    </w:p>
    <w:p w14:paraId="52C2AB85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1、设备到货后，乙方负责安装调试，达到正常运行条件后书面通知甲方验收。</w:t>
      </w:r>
    </w:p>
    <w:p w14:paraId="57E5D51B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2、安装完成后应提供详细的安装报告，并详细记录各种指示的实测数据。</w:t>
      </w:r>
    </w:p>
    <w:p w14:paraId="311AFB32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3、提供完整的操作手册和安装、调试、维修手册；提供制造厂家的检验测试报告或设备出厂检测报告。</w:t>
      </w:r>
    </w:p>
    <w:p w14:paraId="1AE0BB60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4、甲方根据合同要求对设备进行验收、确认设备的产地、规格、型号和数量。验收依据为</w:t>
      </w:r>
      <w:bookmarkStart w:id="0" w:name="_Toc337393760"/>
      <w:r>
        <w:rPr>
          <w:rFonts w:hint="eastAsia" w:ascii="仿宋" w:hAnsi="仿宋" w:eastAsia="仿宋" w:cs="仿宋"/>
          <w:sz w:val="24"/>
        </w:rPr>
        <w:t>本合同文本、招响应文件和国内相应的标准、规范</w:t>
      </w:r>
      <w:bookmarkEnd w:id="0"/>
      <w:bookmarkStart w:id="1" w:name="_Toc337393761"/>
      <w:r>
        <w:rPr>
          <w:rFonts w:hint="eastAsia" w:ascii="仿宋" w:hAnsi="仿宋" w:eastAsia="仿宋" w:cs="仿宋"/>
          <w:sz w:val="24"/>
        </w:rPr>
        <w:t>。</w:t>
      </w:r>
      <w:bookmarkEnd w:id="1"/>
    </w:p>
    <w:p w14:paraId="4CDB7C90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5、验收合格后，填写设备验收单，并向甲方提交设备所包含的所有资料，以便使用单位日后管理和维护。</w:t>
      </w:r>
    </w:p>
    <w:p w14:paraId="3A475876">
      <w:pPr>
        <w:tabs>
          <w:tab w:val="left" w:pos="5355"/>
        </w:tabs>
        <w:spacing w:line="360" w:lineRule="auto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十一、合同争议的解决</w:t>
      </w:r>
    </w:p>
    <w:p w14:paraId="2E59B532">
      <w:pPr>
        <w:tabs>
          <w:tab w:val="left" w:pos="5355"/>
        </w:tabs>
        <w:spacing w:line="360" w:lineRule="auto"/>
        <w:ind w:firstLine="480" w:firstLineChars="200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sz w:val="24"/>
        </w:rPr>
        <w:t>合同一经签订，不得随意变更、中止或终止。对确需变更、调整或者中止、终止合同的，应按规定履行相应的手续。</w:t>
      </w:r>
    </w:p>
    <w:p w14:paraId="15C1C466">
      <w:pPr>
        <w:tabs>
          <w:tab w:val="left" w:pos="5355"/>
        </w:tabs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合同执行中发生争议的，甲、乙双方应协商解决，协商达不成一致时，可向甲方所在地人民法院提请诉讼。</w:t>
      </w:r>
    </w:p>
    <w:p w14:paraId="4E967111">
      <w:pPr>
        <w:tabs>
          <w:tab w:val="left" w:pos="5355"/>
        </w:tabs>
        <w:spacing w:line="360" w:lineRule="auto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十二、其它事项</w:t>
      </w:r>
    </w:p>
    <w:p w14:paraId="0D41AE63">
      <w:pPr>
        <w:spacing w:line="360" w:lineRule="auto"/>
        <w:ind w:right="-1" w:firstLine="480" w:firstLineChars="200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1、甲、乙双方做为合同执行的主体，有义务及时完全履行合同。招标代理机构陕西中技招标有限公司监督履行。</w:t>
      </w:r>
    </w:p>
    <w:p w14:paraId="78E30AEE"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2、甲方使用部门代表学校签署合同，并随时监督合同履行情况。</w:t>
      </w:r>
    </w:p>
    <w:p w14:paraId="2AD2562A"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3、合同未尽事宜，由甲、乙双方协商，协商方案作为本合同不可分割的组成部分，与本合同具有同等法律效力。</w:t>
      </w:r>
    </w:p>
    <w:p w14:paraId="50CBC2DC"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4、招标文件和乙方的响应文件以及合同附件均为合同不可分割的部分。</w:t>
      </w:r>
    </w:p>
    <w:p w14:paraId="5BE00B32"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5、合同一式柒份，甲方持伍份、乙方执壹份。双方签字盖章后生效，合同执行完毕自动失效。（合同的服务承诺长期有效）。</w:t>
      </w:r>
    </w:p>
    <w:p w14:paraId="47F0BCCE"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6、使用单位收货、验货人员：____________  电话：_______________</w:t>
      </w:r>
    </w:p>
    <w:p w14:paraId="567EE77F">
      <w:pPr>
        <w:tabs>
          <w:tab w:val="left" w:pos="5355"/>
        </w:tabs>
        <w:spacing w:line="360" w:lineRule="auto"/>
        <w:rPr>
          <w:rFonts w:ascii="仿宋" w:hAnsi="仿宋" w:eastAsia="仿宋" w:cs="仿宋"/>
          <w:sz w:val="24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3"/>
        <w:gridCol w:w="4857"/>
      </w:tblGrid>
      <w:tr w14:paraId="6D37B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97AE8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甲方：陕西科技大学  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23F7C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乙方： </w:t>
            </w:r>
          </w:p>
        </w:tc>
      </w:tr>
      <w:tr w14:paraId="446D7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F892C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地址：陕西省西安市未央大学园区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A0803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地址：</w:t>
            </w:r>
          </w:p>
        </w:tc>
      </w:tr>
      <w:tr w14:paraId="33752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31FEE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代理人（签字或盖章）：</w:t>
            </w:r>
          </w:p>
          <w:p w14:paraId="55E6F0D4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A255F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代理人（签字或盖章）：</w:t>
            </w:r>
          </w:p>
          <w:p w14:paraId="19E813AE">
            <w:pPr>
              <w:tabs>
                <w:tab w:val="left" w:pos="567"/>
              </w:tabs>
              <w:spacing w:before="120" w:line="360" w:lineRule="auto"/>
              <w:rPr>
                <w:rFonts w:ascii="仿宋" w:hAnsi="仿宋" w:eastAsia="仿宋" w:cs="仿宋"/>
                <w:sz w:val="24"/>
              </w:rPr>
            </w:pPr>
          </w:p>
        </w:tc>
      </w:tr>
      <w:tr w14:paraId="74544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F08EF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技术确认：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1F7DE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技术确认：</w:t>
            </w:r>
          </w:p>
        </w:tc>
      </w:tr>
      <w:tr w14:paraId="06188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2F7B1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联系电话： 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6F7E2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联系电话：</w:t>
            </w:r>
          </w:p>
        </w:tc>
      </w:tr>
      <w:tr w14:paraId="00EB5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00075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开户行：中国银行西安浐灞区支行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5E69D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开户行： </w:t>
            </w:r>
          </w:p>
        </w:tc>
      </w:tr>
      <w:tr w14:paraId="0FD3C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8C566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账号：1028 8745 5445   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9B394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账号：</w:t>
            </w:r>
          </w:p>
        </w:tc>
      </w:tr>
      <w:tr w14:paraId="39D0D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4862B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税号：12610000435630669J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05CC5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税号：</w:t>
            </w:r>
          </w:p>
        </w:tc>
      </w:tr>
      <w:tr w14:paraId="282E5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3A278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日期：     年       月       日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FD097">
            <w:pPr>
              <w:spacing w:line="36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日期：    年       月       日</w:t>
            </w:r>
          </w:p>
        </w:tc>
      </w:tr>
    </w:tbl>
    <w:p w14:paraId="3EFBDE59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4D713D67">
      <w:r>
        <w:rPr>
          <w:rFonts w:hint="eastAsia" w:ascii="仿宋" w:hAnsi="仿宋" w:eastAsia="仿宋" w:cs="仿宋"/>
          <w:sz w:val="24"/>
        </w:rPr>
        <w:t>附件：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2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">
    <w:nsid w:val="7529020B"/>
    <w:multiLevelType w:val="multilevel"/>
    <w:tmpl w:val="7529020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276245"/>
    <w:rsid w:val="0D5F6D00"/>
    <w:rsid w:val="3B276245"/>
    <w:rsid w:val="3E710F2E"/>
    <w:rsid w:val="630A5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4528</Words>
  <Characters>4574</Characters>
  <Lines>0</Lines>
  <Paragraphs>0</Paragraphs>
  <TotalTime>0</TotalTime>
  <ScaleCrop>false</ScaleCrop>
  <LinksUpToDate>false</LinksUpToDate>
  <CharactersWithSpaces>4730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2025-05-22T03:34:00Z</dcterms:created>
  <dc:creator>陕西中技招标有限公司</dc:creator>
  <cp:lastModifiedBy>陕西中技招标有限公司</cp:lastModifiedBy>
  <dcterms:modified xsi:type="dcterms:W3CDTF">2025-07-18T07:26:06Z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4B93D85943824B579EE995AA240A18FA_11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