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C5634E">
      <w:pPr>
        <w:jc w:val="center"/>
        <w:rPr>
          <w:rFonts w:ascii="仿宋_GB2312" w:hAnsi="仿宋_GB2312" w:eastAsia="仿宋_GB2312" w:cs="仿宋_GB2312"/>
        </w:rPr>
      </w:pPr>
    </w:p>
    <w:p w14:paraId="56132CD9">
      <w:pPr>
        <w:jc w:val="center"/>
        <w:rPr>
          <w:rFonts w:ascii="仿宋_GB2312" w:hAnsi="仿宋_GB2312" w:eastAsia="仿宋_GB2312" w:cs="仿宋_GB2312"/>
          <w:sz w:val="24"/>
          <w:szCs w:val="32"/>
        </w:rPr>
      </w:pPr>
    </w:p>
    <w:p w14:paraId="03F1D1C0">
      <w:pPr>
        <w:jc w:val="center"/>
        <w:rPr>
          <w:rFonts w:ascii="仿宋_GB2312" w:hAnsi="仿宋_GB2312" w:eastAsia="仿宋_GB2312" w:cs="仿宋_GB2312"/>
          <w:sz w:val="24"/>
          <w:szCs w:val="32"/>
        </w:rPr>
      </w:pPr>
    </w:p>
    <w:p w14:paraId="34D3F3F2">
      <w:pPr>
        <w:jc w:val="center"/>
        <w:rPr>
          <w:rFonts w:ascii="仿宋" w:hAnsi="仿宋" w:cs="宋体"/>
          <w:b/>
          <w:color w:val="000000"/>
          <w:sz w:val="22"/>
          <w:szCs w:val="22"/>
        </w:rPr>
      </w:pPr>
      <w:r>
        <w:rPr>
          <w:rFonts w:hint="eastAsia" w:ascii="仿宋" w:hAnsi="仿宋" w:cs="宋体"/>
          <w:b/>
          <w:color w:val="000000"/>
          <w:sz w:val="22"/>
          <w:szCs w:val="22"/>
        </w:rPr>
        <w:t>建设工程施工合同</w:t>
      </w:r>
    </w:p>
    <w:p w14:paraId="47EA08C5">
      <w:pPr>
        <w:jc w:val="center"/>
        <w:rPr>
          <w:rFonts w:ascii="仿宋" w:hAnsi="仿宋" w:cs="宋体"/>
          <w:b/>
          <w:color w:val="000000"/>
          <w:sz w:val="22"/>
          <w:szCs w:val="22"/>
        </w:rPr>
      </w:pPr>
    </w:p>
    <w:p w14:paraId="1462F576">
      <w:pPr>
        <w:spacing w:line="500" w:lineRule="exact"/>
        <w:jc w:val="center"/>
        <w:rPr>
          <w:rFonts w:ascii="仿宋" w:hAnsi="仿宋" w:cs="黑体"/>
          <w:sz w:val="22"/>
          <w:szCs w:val="22"/>
        </w:rPr>
      </w:pPr>
      <w:r>
        <w:rPr>
          <w:rFonts w:hint="eastAsia" w:ascii="仿宋" w:hAnsi="仿宋" w:cs="黑体"/>
          <w:sz w:val="22"/>
          <w:szCs w:val="22"/>
        </w:rPr>
        <w:t>(示范文本，仅供参考)</w:t>
      </w:r>
    </w:p>
    <w:p w14:paraId="38030992">
      <w:pPr>
        <w:jc w:val="center"/>
        <w:rPr>
          <w:rFonts w:ascii="仿宋" w:hAnsi="仿宋"/>
          <w:b/>
          <w:color w:val="000000"/>
          <w:sz w:val="22"/>
          <w:szCs w:val="22"/>
        </w:rPr>
      </w:pPr>
    </w:p>
    <w:p w14:paraId="5C0D0712">
      <w:pPr>
        <w:jc w:val="center"/>
        <w:rPr>
          <w:rFonts w:ascii="仿宋" w:hAnsi="仿宋"/>
          <w:b/>
          <w:color w:val="000000"/>
          <w:sz w:val="22"/>
          <w:szCs w:val="22"/>
        </w:rPr>
      </w:pPr>
    </w:p>
    <w:p w14:paraId="5F7809A8">
      <w:pPr>
        <w:rPr>
          <w:rFonts w:ascii="仿宋" w:hAnsi="仿宋"/>
          <w:b/>
          <w:color w:val="000000"/>
          <w:sz w:val="22"/>
          <w:szCs w:val="22"/>
        </w:rPr>
      </w:pPr>
    </w:p>
    <w:p w14:paraId="3465965C">
      <w:pPr>
        <w:rPr>
          <w:rFonts w:ascii="仿宋" w:hAnsi="仿宋"/>
          <w:b/>
          <w:color w:val="000000"/>
          <w:sz w:val="22"/>
          <w:szCs w:val="22"/>
        </w:rPr>
      </w:pPr>
    </w:p>
    <w:p w14:paraId="286975CD">
      <w:pPr>
        <w:rPr>
          <w:rFonts w:ascii="仿宋" w:hAnsi="仿宋"/>
          <w:b/>
          <w:color w:val="000000"/>
          <w:sz w:val="22"/>
          <w:szCs w:val="22"/>
        </w:rPr>
      </w:pPr>
    </w:p>
    <w:p w14:paraId="3826E14D">
      <w:pPr>
        <w:rPr>
          <w:rFonts w:ascii="仿宋" w:hAnsi="仿宋"/>
          <w:b/>
          <w:color w:val="000000"/>
          <w:sz w:val="22"/>
          <w:szCs w:val="22"/>
        </w:rPr>
      </w:pPr>
    </w:p>
    <w:p w14:paraId="5E4BF297">
      <w:pPr>
        <w:rPr>
          <w:rFonts w:ascii="仿宋" w:hAnsi="仿宋"/>
          <w:b/>
          <w:color w:val="000000"/>
          <w:sz w:val="22"/>
          <w:szCs w:val="22"/>
        </w:rPr>
      </w:pPr>
    </w:p>
    <w:tbl>
      <w:tblPr>
        <w:tblStyle w:val="9"/>
        <w:tblW w:w="0" w:type="auto"/>
        <w:jc w:val="center"/>
        <w:tblLayout w:type="fixed"/>
        <w:tblCellMar>
          <w:top w:w="0" w:type="dxa"/>
          <w:left w:w="75" w:type="dxa"/>
          <w:bottom w:w="0" w:type="dxa"/>
          <w:right w:w="75" w:type="dxa"/>
        </w:tblCellMar>
      </w:tblPr>
      <w:tblGrid>
        <w:gridCol w:w="3481"/>
        <w:gridCol w:w="479"/>
      </w:tblGrid>
      <w:tr w14:paraId="74C7D5FC">
        <w:tblPrEx>
          <w:tblCellMar>
            <w:top w:w="0" w:type="dxa"/>
            <w:left w:w="75" w:type="dxa"/>
            <w:bottom w:w="0" w:type="dxa"/>
            <w:right w:w="75" w:type="dxa"/>
          </w:tblCellMar>
        </w:tblPrEx>
        <w:trPr>
          <w:cantSplit/>
          <w:trHeight w:val="766" w:hRule="atLeast"/>
          <w:jc w:val="center"/>
        </w:trPr>
        <w:tc>
          <w:tcPr>
            <w:tcW w:w="3481" w:type="dxa"/>
            <w:vAlign w:val="center"/>
          </w:tcPr>
          <w:p w14:paraId="4C9A3392">
            <w:pPr>
              <w:rPr>
                <w:rFonts w:ascii="仿宋" w:hAnsi="仿宋"/>
                <w:b/>
                <w:bCs/>
                <w:sz w:val="22"/>
                <w:szCs w:val="22"/>
              </w:rPr>
            </w:pPr>
            <w:r>
              <w:rPr>
                <w:sz w:val="22"/>
                <w:szCs w:val="22"/>
              </w:rPr>
              <w:fldChar w:fldCharType="begin"/>
            </w:r>
            <w:r>
              <w:rPr>
                <w:rFonts w:hint="eastAsia" w:ascii="仿宋" w:hAnsi="仿宋"/>
                <w:b/>
                <w:bCs/>
                <w:sz w:val="22"/>
                <w:szCs w:val="22"/>
              </w:rPr>
              <w:instrText xml:space="preserve">PRIVATE</w:instrText>
            </w:r>
            <w:r>
              <w:rPr>
                <w:rFonts w:ascii="仿宋" w:hAnsi="仿宋"/>
                <w:b/>
                <w:bCs/>
                <w:sz w:val="22"/>
                <w:szCs w:val="22"/>
              </w:rPr>
              <w:fldChar w:fldCharType="end"/>
            </w:r>
            <w:r>
              <w:rPr>
                <w:rFonts w:hint="eastAsia" w:ascii="仿宋" w:hAnsi="仿宋"/>
                <w:b/>
                <w:bCs/>
                <w:sz w:val="22"/>
                <w:szCs w:val="22"/>
              </w:rPr>
              <w:t>中华人民共和国建设部</w:t>
            </w:r>
          </w:p>
        </w:tc>
        <w:tc>
          <w:tcPr>
            <w:tcW w:w="479" w:type="dxa"/>
            <w:vMerge w:val="restart"/>
            <w:vAlign w:val="center"/>
          </w:tcPr>
          <w:p w14:paraId="5E2DC867">
            <w:pPr>
              <w:rPr>
                <w:rFonts w:ascii="仿宋" w:hAnsi="仿宋"/>
                <w:b/>
                <w:bCs/>
                <w:sz w:val="22"/>
                <w:szCs w:val="22"/>
              </w:rPr>
            </w:pPr>
            <w:r>
              <w:rPr>
                <w:rFonts w:hint="eastAsia" w:ascii="仿宋" w:hAnsi="仿宋"/>
                <w:b/>
                <w:bCs/>
                <w:sz w:val="22"/>
                <w:szCs w:val="22"/>
              </w:rPr>
              <w:t>制定</w:t>
            </w:r>
          </w:p>
        </w:tc>
      </w:tr>
      <w:tr w14:paraId="0948B636">
        <w:tblPrEx>
          <w:tblCellMar>
            <w:top w:w="0" w:type="dxa"/>
            <w:left w:w="75" w:type="dxa"/>
            <w:bottom w:w="0" w:type="dxa"/>
            <w:right w:w="75" w:type="dxa"/>
          </w:tblCellMar>
        </w:tblPrEx>
        <w:trPr>
          <w:cantSplit/>
          <w:jc w:val="center"/>
        </w:trPr>
        <w:tc>
          <w:tcPr>
            <w:tcW w:w="3481" w:type="dxa"/>
            <w:vAlign w:val="center"/>
          </w:tcPr>
          <w:p w14:paraId="7E618735">
            <w:pPr>
              <w:rPr>
                <w:rFonts w:ascii="仿宋" w:hAnsi="仿宋"/>
                <w:b/>
                <w:bCs/>
                <w:sz w:val="22"/>
                <w:szCs w:val="22"/>
              </w:rPr>
            </w:pPr>
            <w:r>
              <w:rPr>
                <w:rFonts w:hint="eastAsia" w:ascii="仿宋" w:hAnsi="仿宋"/>
                <w:b/>
                <w:bCs/>
                <w:sz w:val="22"/>
                <w:szCs w:val="22"/>
              </w:rPr>
              <w:t>国家工商行政管理局</w:t>
            </w:r>
          </w:p>
        </w:tc>
        <w:tc>
          <w:tcPr>
            <w:tcW w:w="479" w:type="dxa"/>
            <w:vMerge w:val="continue"/>
            <w:vAlign w:val="center"/>
          </w:tcPr>
          <w:p w14:paraId="4D6B20A4">
            <w:pPr>
              <w:widowControl/>
              <w:jc w:val="left"/>
              <w:rPr>
                <w:rFonts w:ascii="仿宋" w:hAnsi="仿宋"/>
                <w:b/>
                <w:bCs/>
                <w:sz w:val="22"/>
                <w:szCs w:val="22"/>
              </w:rPr>
            </w:pPr>
          </w:p>
        </w:tc>
      </w:tr>
    </w:tbl>
    <w:p w14:paraId="710C75E3">
      <w:pPr>
        <w:rPr>
          <w:rFonts w:ascii="仿宋" w:hAnsi="仿宋"/>
          <w:b/>
          <w:color w:val="000000"/>
          <w:sz w:val="22"/>
          <w:szCs w:val="22"/>
        </w:rPr>
      </w:pPr>
    </w:p>
    <w:p w14:paraId="105880DE">
      <w:pPr>
        <w:pStyle w:val="3"/>
        <w:rPr>
          <w:rFonts w:ascii="仿宋" w:hAnsi="仿宋"/>
          <w:color w:val="000000"/>
          <w:sz w:val="22"/>
          <w:szCs w:val="22"/>
        </w:rPr>
      </w:pPr>
    </w:p>
    <w:p w14:paraId="64AAD202">
      <w:pPr>
        <w:rPr>
          <w:rFonts w:ascii="仿宋" w:hAnsi="仿宋"/>
          <w:b/>
          <w:color w:val="000000"/>
          <w:sz w:val="22"/>
          <w:szCs w:val="22"/>
        </w:rPr>
      </w:pPr>
    </w:p>
    <w:p w14:paraId="755FA1E1">
      <w:pPr>
        <w:pStyle w:val="3"/>
      </w:pPr>
    </w:p>
    <w:p w14:paraId="37D38E71">
      <w:pPr>
        <w:rPr>
          <w:rFonts w:ascii="仿宋" w:hAnsi="仿宋"/>
          <w:b/>
          <w:color w:val="000000"/>
          <w:sz w:val="22"/>
          <w:szCs w:val="22"/>
        </w:rPr>
      </w:pPr>
      <w:r>
        <w:rPr>
          <w:rFonts w:hint="eastAsia" w:ascii="仿宋" w:hAnsi="仿宋"/>
          <w:b/>
          <w:color w:val="000000"/>
          <w:sz w:val="22"/>
          <w:szCs w:val="22"/>
        </w:rPr>
        <w:t xml:space="preserve">                            二〇二    年  月  日</w:t>
      </w:r>
    </w:p>
    <w:p w14:paraId="5E8D3FC8">
      <w:pPr>
        <w:pStyle w:val="12"/>
        <w:spacing w:before="0" w:after="0"/>
        <w:rPr>
          <w:rFonts w:ascii="仿宋" w:hAnsi="仿宋"/>
          <w:b w:val="0"/>
          <w:bCs w:val="0"/>
          <w:sz w:val="20"/>
          <w:szCs w:val="20"/>
          <w:lang w:val="zh-CN"/>
        </w:rPr>
      </w:pPr>
      <w:bookmarkStart w:id="0" w:name="_Toc296890982"/>
      <w:bookmarkStart w:id="1" w:name="_Toc296503025"/>
      <w:r>
        <w:rPr>
          <w:rFonts w:hint="eastAsia" w:ascii="仿宋" w:hAnsi="仿宋"/>
          <w:b w:val="0"/>
          <w:bCs w:val="0"/>
          <w:sz w:val="22"/>
          <w:szCs w:val="22"/>
          <w:lang w:val="zh-CN"/>
        </w:rPr>
        <w:br w:type="page"/>
      </w:r>
      <w:bookmarkEnd w:id="0"/>
      <w:bookmarkEnd w:id="1"/>
    </w:p>
    <w:p w14:paraId="69CAA66D">
      <w:pPr>
        <w:spacing w:line="360" w:lineRule="auto"/>
        <w:ind w:firstLine="402" w:firstLineChars="200"/>
        <w:jc w:val="center"/>
        <w:rPr>
          <w:rFonts w:ascii="仿宋" w:hAnsi="仿宋" w:eastAsia="仿宋" w:cs="仿宋"/>
          <w:b/>
          <w:bCs/>
          <w:sz w:val="20"/>
          <w:szCs w:val="20"/>
        </w:rPr>
      </w:pPr>
      <w:r>
        <w:rPr>
          <w:rFonts w:hint="eastAsia" w:ascii="仿宋" w:hAnsi="仿宋" w:eastAsia="仿宋" w:cs="仿宋"/>
          <w:b/>
          <w:bCs/>
          <w:sz w:val="20"/>
          <w:szCs w:val="20"/>
        </w:rPr>
        <w:t>说 明</w:t>
      </w:r>
    </w:p>
    <w:p w14:paraId="0AB932EF">
      <w:pPr>
        <w:spacing w:line="360" w:lineRule="auto"/>
        <w:ind w:firstLine="400" w:firstLineChars="200"/>
        <w:rPr>
          <w:rFonts w:ascii="仿宋" w:hAnsi="仿宋" w:eastAsia="仿宋" w:cs="仿宋"/>
          <w:sz w:val="20"/>
          <w:szCs w:val="20"/>
        </w:rPr>
      </w:pPr>
      <w:r>
        <w:rPr>
          <w:rFonts w:hint="eastAsia" w:ascii="仿宋" w:hAnsi="仿宋" w:eastAsia="仿宋" w:cs="仿宋"/>
          <w:sz w:val="20"/>
          <w:szCs w:val="20"/>
        </w:rPr>
        <w:t>为了指导建设工程施工合同当事人的签约行为，维护合同当事人的合法权益，依据《中华人民共和国民法典》、《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14:paraId="48C220FF">
      <w:pPr>
        <w:spacing w:line="360" w:lineRule="auto"/>
        <w:ind w:firstLine="400" w:firstLineChars="200"/>
        <w:rPr>
          <w:rFonts w:ascii="仿宋" w:hAnsi="仿宋" w:eastAsia="仿宋" w:cs="仿宋"/>
          <w:bCs/>
          <w:sz w:val="20"/>
          <w:szCs w:val="20"/>
        </w:rPr>
      </w:pPr>
      <w:r>
        <w:rPr>
          <w:rFonts w:hint="eastAsia" w:ascii="仿宋" w:hAnsi="仿宋" w:eastAsia="仿宋" w:cs="仿宋"/>
          <w:bCs/>
          <w:sz w:val="20"/>
          <w:szCs w:val="20"/>
        </w:rPr>
        <w:t>一、《示范文本》的组成</w:t>
      </w:r>
    </w:p>
    <w:p w14:paraId="5594EAFB">
      <w:pPr>
        <w:spacing w:line="360" w:lineRule="auto"/>
        <w:ind w:firstLine="400" w:firstLineChars="200"/>
        <w:rPr>
          <w:rFonts w:ascii="仿宋" w:hAnsi="仿宋" w:eastAsia="仿宋" w:cs="仿宋"/>
          <w:sz w:val="20"/>
          <w:szCs w:val="20"/>
        </w:rPr>
      </w:pPr>
      <w:r>
        <w:rPr>
          <w:rFonts w:hint="eastAsia" w:ascii="仿宋" w:hAnsi="仿宋" w:eastAsia="仿宋" w:cs="仿宋"/>
          <w:sz w:val="20"/>
          <w:szCs w:val="20"/>
        </w:rPr>
        <w:t>《示范文本》由合同协议书、通用合同条款和专用合同条款三部分组成。</w:t>
      </w:r>
    </w:p>
    <w:p w14:paraId="2F62BA6F">
      <w:pPr>
        <w:spacing w:line="360" w:lineRule="auto"/>
        <w:ind w:firstLine="400" w:firstLineChars="200"/>
        <w:rPr>
          <w:rFonts w:ascii="仿宋" w:hAnsi="仿宋" w:eastAsia="仿宋" w:cs="仿宋"/>
          <w:sz w:val="20"/>
          <w:szCs w:val="20"/>
        </w:rPr>
      </w:pPr>
      <w:r>
        <w:rPr>
          <w:rFonts w:hint="eastAsia" w:ascii="仿宋" w:hAnsi="仿宋" w:eastAsia="仿宋" w:cs="仿宋"/>
          <w:sz w:val="20"/>
          <w:szCs w:val="20"/>
        </w:rPr>
        <w:t>（一）合同协议书</w:t>
      </w:r>
    </w:p>
    <w:p w14:paraId="588411EF">
      <w:pPr>
        <w:spacing w:line="360" w:lineRule="auto"/>
        <w:ind w:firstLine="400" w:firstLineChars="200"/>
        <w:rPr>
          <w:rFonts w:ascii="仿宋" w:hAnsi="仿宋" w:eastAsia="仿宋" w:cs="仿宋"/>
          <w:sz w:val="20"/>
          <w:szCs w:val="20"/>
        </w:rPr>
      </w:pPr>
      <w:r>
        <w:rPr>
          <w:rFonts w:hint="eastAsia" w:ascii="仿宋" w:hAnsi="仿宋" w:eastAsia="仿宋" w:cs="仿宋"/>
          <w:sz w:val="20"/>
          <w:szCs w:val="20"/>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4154663F">
      <w:pPr>
        <w:spacing w:line="360" w:lineRule="auto"/>
        <w:ind w:firstLine="400" w:firstLineChars="200"/>
        <w:rPr>
          <w:rFonts w:ascii="仿宋" w:hAnsi="仿宋" w:eastAsia="仿宋" w:cs="仿宋"/>
          <w:sz w:val="20"/>
          <w:szCs w:val="20"/>
        </w:rPr>
      </w:pPr>
      <w:r>
        <w:rPr>
          <w:rFonts w:hint="eastAsia" w:ascii="仿宋" w:hAnsi="仿宋" w:eastAsia="仿宋" w:cs="仿宋"/>
          <w:sz w:val="20"/>
          <w:szCs w:val="20"/>
        </w:rPr>
        <w:t>（二）通用合同条款</w:t>
      </w:r>
    </w:p>
    <w:p w14:paraId="319F5CC5">
      <w:pPr>
        <w:spacing w:line="360" w:lineRule="auto"/>
        <w:ind w:firstLine="400" w:firstLineChars="200"/>
        <w:rPr>
          <w:rFonts w:ascii="仿宋" w:hAnsi="仿宋" w:eastAsia="仿宋" w:cs="仿宋"/>
          <w:sz w:val="20"/>
          <w:szCs w:val="20"/>
        </w:rPr>
      </w:pPr>
      <w:r>
        <w:rPr>
          <w:rFonts w:hint="eastAsia" w:ascii="仿宋" w:hAnsi="仿宋" w:eastAsia="仿宋" w:cs="仿宋"/>
          <w:sz w:val="20"/>
          <w:szCs w:val="20"/>
        </w:rPr>
        <w:t>通用合同条款是合同当事人根据《中华人民共和国建筑法》、《中华人民共和国民法典》等法律法规的规定，就工程建设的实施及相关事项，对合同当事人的权利义务作出的原则性约定。</w:t>
      </w:r>
    </w:p>
    <w:p w14:paraId="29C6E69A">
      <w:pPr>
        <w:spacing w:line="360" w:lineRule="auto"/>
        <w:ind w:firstLine="400" w:firstLineChars="200"/>
        <w:rPr>
          <w:rFonts w:ascii="仿宋" w:hAnsi="仿宋" w:eastAsia="仿宋" w:cs="仿宋"/>
          <w:sz w:val="20"/>
          <w:szCs w:val="20"/>
        </w:rPr>
      </w:pPr>
      <w:r>
        <w:rPr>
          <w:rFonts w:hint="eastAsia" w:ascii="仿宋" w:hAnsi="仿宋" w:eastAsia="仿宋" w:cs="仿宋"/>
          <w:sz w:val="20"/>
          <w:szCs w:val="20"/>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7B75EBBB">
      <w:pPr>
        <w:spacing w:line="360" w:lineRule="auto"/>
        <w:ind w:firstLine="400" w:firstLineChars="200"/>
        <w:rPr>
          <w:rFonts w:ascii="仿宋" w:hAnsi="仿宋" w:eastAsia="仿宋" w:cs="仿宋"/>
          <w:sz w:val="20"/>
          <w:szCs w:val="20"/>
        </w:rPr>
      </w:pPr>
      <w:r>
        <w:rPr>
          <w:rFonts w:hint="eastAsia" w:ascii="仿宋" w:hAnsi="仿宋" w:eastAsia="仿宋" w:cs="仿宋"/>
          <w:sz w:val="20"/>
          <w:szCs w:val="20"/>
        </w:rPr>
        <w:t>（三）专用合同条款</w:t>
      </w:r>
    </w:p>
    <w:p w14:paraId="0CB10E83">
      <w:pPr>
        <w:spacing w:line="360" w:lineRule="auto"/>
        <w:ind w:firstLine="400" w:firstLineChars="200"/>
        <w:rPr>
          <w:rFonts w:ascii="仿宋" w:hAnsi="仿宋" w:eastAsia="仿宋" w:cs="仿宋"/>
          <w:sz w:val="20"/>
          <w:szCs w:val="20"/>
        </w:rPr>
      </w:pPr>
      <w:r>
        <w:rPr>
          <w:rFonts w:hint="eastAsia" w:ascii="仿宋" w:hAnsi="仿宋" w:eastAsia="仿宋" w:cs="仿宋"/>
          <w:sz w:val="20"/>
          <w:szCs w:val="20"/>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34F56356">
      <w:pPr>
        <w:spacing w:line="360" w:lineRule="auto"/>
        <w:ind w:right="25" w:rightChars="12" w:firstLine="400" w:firstLineChars="200"/>
        <w:rPr>
          <w:rFonts w:ascii="仿宋" w:hAnsi="仿宋" w:eastAsia="仿宋" w:cs="仿宋"/>
          <w:sz w:val="20"/>
          <w:szCs w:val="20"/>
        </w:rPr>
      </w:pPr>
      <w:r>
        <w:rPr>
          <w:rFonts w:hint="eastAsia" w:ascii="仿宋" w:hAnsi="仿宋" w:eastAsia="仿宋" w:cs="仿宋"/>
          <w:sz w:val="20"/>
          <w:szCs w:val="20"/>
        </w:rPr>
        <w:t>1.专用合同条款的编号应与相应的通用合同条款的编号一致；</w:t>
      </w:r>
    </w:p>
    <w:p w14:paraId="068A10C2">
      <w:pPr>
        <w:spacing w:line="360" w:lineRule="auto"/>
        <w:ind w:firstLine="400" w:firstLineChars="200"/>
        <w:rPr>
          <w:rFonts w:ascii="仿宋" w:hAnsi="仿宋" w:eastAsia="仿宋" w:cs="仿宋"/>
          <w:sz w:val="20"/>
          <w:szCs w:val="20"/>
        </w:rPr>
      </w:pPr>
      <w:r>
        <w:rPr>
          <w:rFonts w:hint="eastAsia" w:ascii="仿宋" w:hAnsi="仿宋" w:eastAsia="仿宋" w:cs="仿宋"/>
          <w:sz w:val="20"/>
          <w:szCs w:val="20"/>
        </w:rPr>
        <w:t>2.合同当事人可以通过对专用合同条款的修改，满足具体建设工程的特殊要求，避免直接修改通用合同条款；</w:t>
      </w:r>
    </w:p>
    <w:p w14:paraId="7CE15480">
      <w:pPr>
        <w:spacing w:line="360" w:lineRule="auto"/>
        <w:ind w:firstLine="400" w:firstLineChars="200"/>
        <w:rPr>
          <w:rFonts w:ascii="仿宋" w:hAnsi="仿宋" w:eastAsia="仿宋" w:cs="仿宋"/>
          <w:sz w:val="20"/>
          <w:szCs w:val="20"/>
        </w:rPr>
      </w:pPr>
      <w:r>
        <w:rPr>
          <w:rFonts w:hint="eastAsia" w:ascii="仿宋" w:hAnsi="仿宋" w:eastAsia="仿宋" w:cs="仿宋"/>
          <w:sz w:val="20"/>
          <w:szCs w:val="20"/>
        </w:rPr>
        <w:t>3.在专用合同条款中有横道线的地方，合同当事人可针对相应的通用合同条款进行细化、完善、补充、修改或另行约定；如无细化、完善、补充、修改或另行约定，则填写“无”或划“/”。</w:t>
      </w:r>
    </w:p>
    <w:p w14:paraId="301B002C">
      <w:pPr>
        <w:spacing w:line="360" w:lineRule="auto"/>
        <w:ind w:firstLine="400" w:firstLineChars="200"/>
        <w:rPr>
          <w:rFonts w:ascii="仿宋" w:hAnsi="仿宋" w:eastAsia="仿宋" w:cs="仿宋"/>
          <w:b/>
          <w:sz w:val="20"/>
          <w:szCs w:val="20"/>
        </w:rPr>
      </w:pPr>
      <w:r>
        <w:rPr>
          <w:rFonts w:hint="eastAsia" w:ascii="仿宋" w:hAnsi="仿宋" w:eastAsia="仿宋" w:cs="仿宋"/>
          <w:bCs/>
          <w:sz w:val="20"/>
          <w:szCs w:val="20"/>
        </w:rPr>
        <w:t>二、《示范文本》的性质和适用范围</w:t>
      </w:r>
    </w:p>
    <w:p w14:paraId="3DD15388">
      <w:pPr>
        <w:spacing w:line="360" w:lineRule="auto"/>
        <w:ind w:firstLine="400" w:firstLineChars="200"/>
        <w:rPr>
          <w:rFonts w:ascii="仿宋" w:hAnsi="仿宋" w:eastAsia="仿宋" w:cs="仿宋"/>
          <w:sz w:val="20"/>
          <w:szCs w:val="20"/>
        </w:rPr>
        <w:sectPr>
          <w:headerReference r:id="rId3" w:type="first"/>
          <w:footerReference r:id="rId5" w:type="first"/>
          <w:footerReference r:id="rId4" w:type="default"/>
          <w:pgSz w:w="11906" w:h="16838"/>
          <w:pgMar w:top="1418" w:right="1803" w:bottom="1418" w:left="1803" w:header="851" w:footer="850" w:gutter="0"/>
          <w:pgNumType w:start="1"/>
          <w:cols w:space="720" w:num="1"/>
          <w:docGrid w:type="lines" w:linePitch="312" w:charSpace="0"/>
        </w:sectPr>
      </w:pPr>
      <w:r>
        <w:rPr>
          <w:rFonts w:hint="eastAsia" w:ascii="仿宋" w:hAnsi="仿宋" w:eastAsia="仿宋" w:cs="仿宋"/>
          <w:sz w:val="20"/>
          <w:szCs w:val="20"/>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6811E71C">
      <w:pPr>
        <w:spacing w:line="360" w:lineRule="auto"/>
        <w:jc w:val="center"/>
        <w:rPr>
          <w:rFonts w:ascii="仿宋" w:hAnsi="仿宋" w:eastAsia="仿宋" w:cs="仿宋"/>
          <w:color w:val="000000"/>
          <w:sz w:val="20"/>
          <w:szCs w:val="20"/>
        </w:rPr>
      </w:pPr>
      <w:bookmarkStart w:id="2" w:name="_Toc351203480"/>
      <w:r>
        <w:rPr>
          <w:rFonts w:hint="eastAsia" w:ascii="仿宋" w:hAnsi="仿宋" w:eastAsia="仿宋" w:cs="仿宋"/>
          <w:sz w:val="20"/>
          <w:szCs w:val="20"/>
        </w:rPr>
        <w:t>第一部分 合同协议书</w:t>
      </w:r>
      <w:bookmarkEnd w:id="2"/>
    </w:p>
    <w:p w14:paraId="61C4C56B">
      <w:pPr>
        <w:spacing w:line="360" w:lineRule="auto"/>
        <w:rPr>
          <w:rFonts w:ascii="仿宋" w:hAnsi="仿宋" w:eastAsia="仿宋" w:cs="仿宋"/>
          <w:b/>
          <w:color w:val="000000"/>
          <w:sz w:val="20"/>
          <w:szCs w:val="20"/>
          <w:u w:val="single"/>
        </w:rPr>
      </w:pPr>
      <w:r>
        <w:rPr>
          <w:rFonts w:hint="eastAsia" w:ascii="仿宋" w:hAnsi="仿宋" w:eastAsia="仿宋" w:cs="仿宋"/>
          <w:b/>
          <w:color w:val="000000"/>
          <w:sz w:val="20"/>
          <w:szCs w:val="20"/>
        </w:rPr>
        <w:t>发包人（全称）：</w:t>
      </w:r>
      <w:r>
        <w:rPr>
          <w:rFonts w:hint="eastAsia" w:ascii="仿宋" w:hAnsi="仿宋" w:eastAsia="仿宋" w:cs="仿宋"/>
          <w:color w:val="000000"/>
          <w:sz w:val="20"/>
          <w:szCs w:val="20"/>
          <w:u w:val="single"/>
        </w:rPr>
        <w:t xml:space="preserve">                            </w:t>
      </w:r>
    </w:p>
    <w:p w14:paraId="0FFE4A34">
      <w:pPr>
        <w:spacing w:line="360" w:lineRule="auto"/>
        <w:rPr>
          <w:rFonts w:ascii="仿宋" w:hAnsi="仿宋" w:eastAsia="仿宋" w:cs="仿宋"/>
          <w:b/>
          <w:color w:val="000000"/>
          <w:sz w:val="20"/>
          <w:szCs w:val="20"/>
          <w:u w:val="single"/>
        </w:rPr>
      </w:pPr>
      <w:r>
        <w:rPr>
          <w:rFonts w:hint="eastAsia" w:ascii="仿宋" w:hAnsi="仿宋" w:eastAsia="仿宋" w:cs="仿宋"/>
          <w:b/>
          <w:color w:val="000000"/>
          <w:sz w:val="20"/>
          <w:szCs w:val="20"/>
        </w:rPr>
        <w:t>承包人（全称）：</w:t>
      </w:r>
      <w:r>
        <w:rPr>
          <w:rFonts w:hint="eastAsia" w:ascii="仿宋" w:hAnsi="仿宋" w:eastAsia="仿宋" w:cs="仿宋"/>
          <w:color w:val="000000"/>
          <w:sz w:val="20"/>
          <w:szCs w:val="20"/>
          <w:u w:val="single"/>
        </w:rPr>
        <w:t xml:space="preserve">                            </w:t>
      </w:r>
    </w:p>
    <w:p w14:paraId="5D7C6B8C">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根据《中华人民共和国民法典》、《中华人民共和国建筑法》及有关法律规定，遵循平等、自愿、公平和诚实信用的原则，双方就</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工程施工及有关事项协商一致，共同达成如下协议：</w:t>
      </w:r>
    </w:p>
    <w:p w14:paraId="079CF94F">
      <w:pPr>
        <w:spacing w:line="360" w:lineRule="auto"/>
        <w:rPr>
          <w:rFonts w:ascii="仿宋" w:hAnsi="仿宋" w:eastAsia="仿宋" w:cs="仿宋"/>
          <w:color w:val="000000"/>
          <w:sz w:val="20"/>
          <w:szCs w:val="20"/>
        </w:rPr>
      </w:pPr>
      <w:r>
        <w:rPr>
          <w:rFonts w:hint="eastAsia" w:ascii="仿宋" w:hAnsi="仿宋" w:eastAsia="仿宋" w:cs="仿宋"/>
          <w:color w:val="000000"/>
          <w:sz w:val="20"/>
          <w:szCs w:val="20"/>
        </w:rPr>
        <w:t xml:space="preserve">    </w:t>
      </w:r>
      <w:bookmarkStart w:id="3" w:name="_Toc351203481"/>
      <w:r>
        <w:rPr>
          <w:rFonts w:hint="eastAsia" w:ascii="仿宋" w:hAnsi="仿宋" w:eastAsia="仿宋" w:cs="仿宋"/>
          <w:color w:val="000000"/>
          <w:sz w:val="20"/>
          <w:szCs w:val="20"/>
        </w:rPr>
        <w:t>一、工程概况</w:t>
      </w:r>
      <w:bookmarkEnd w:id="3"/>
    </w:p>
    <w:p w14:paraId="7C54C095">
      <w:pPr>
        <w:spacing w:line="360" w:lineRule="auto"/>
        <w:ind w:firstLine="392" w:firstLineChars="196"/>
        <w:rPr>
          <w:rFonts w:ascii="仿宋" w:hAnsi="仿宋" w:eastAsia="仿宋" w:cs="仿宋"/>
          <w:color w:val="000000"/>
          <w:sz w:val="20"/>
          <w:szCs w:val="20"/>
          <w:u w:val="single"/>
        </w:rPr>
      </w:pPr>
      <w:r>
        <w:rPr>
          <w:rFonts w:hint="eastAsia" w:ascii="仿宋" w:hAnsi="仿宋" w:eastAsia="仿宋" w:cs="仿宋"/>
          <w:bCs/>
          <w:color w:val="000000"/>
          <w:sz w:val="20"/>
          <w:szCs w:val="20"/>
        </w:rPr>
        <w:t>1.工程名称</w:t>
      </w:r>
      <w:r>
        <w:rPr>
          <w:rFonts w:hint="eastAsia" w:ascii="仿宋" w:hAnsi="仿宋" w:eastAsia="仿宋" w:cs="仿宋"/>
          <w:color w:val="000000"/>
          <w:sz w:val="20"/>
          <w:szCs w:val="20"/>
        </w:rPr>
        <w:t>：</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3005883D">
      <w:pPr>
        <w:spacing w:line="360" w:lineRule="auto"/>
        <w:ind w:firstLine="392" w:firstLineChars="196"/>
        <w:rPr>
          <w:rFonts w:ascii="仿宋" w:hAnsi="仿宋" w:eastAsia="仿宋" w:cs="仿宋"/>
          <w:bCs/>
          <w:color w:val="000000"/>
          <w:sz w:val="20"/>
          <w:szCs w:val="20"/>
        </w:rPr>
      </w:pPr>
      <w:r>
        <w:rPr>
          <w:rFonts w:hint="eastAsia" w:ascii="仿宋" w:hAnsi="仿宋" w:eastAsia="仿宋" w:cs="仿宋"/>
          <w:bCs/>
          <w:color w:val="000000"/>
          <w:sz w:val="20"/>
          <w:szCs w:val="20"/>
        </w:rPr>
        <w:t>2.工程地点：</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524E922E">
      <w:pPr>
        <w:spacing w:line="360" w:lineRule="auto"/>
        <w:ind w:firstLine="392" w:firstLineChars="196"/>
        <w:rPr>
          <w:rFonts w:ascii="仿宋" w:hAnsi="仿宋" w:eastAsia="仿宋" w:cs="仿宋"/>
          <w:bCs/>
          <w:color w:val="000000"/>
          <w:sz w:val="20"/>
          <w:szCs w:val="20"/>
        </w:rPr>
      </w:pPr>
      <w:r>
        <w:rPr>
          <w:rFonts w:hint="eastAsia" w:ascii="仿宋" w:hAnsi="仿宋" w:eastAsia="仿宋" w:cs="仿宋"/>
          <w:bCs/>
          <w:color w:val="000000"/>
          <w:sz w:val="20"/>
          <w:szCs w:val="20"/>
        </w:rPr>
        <w:t>3.工程立项批准文号：</w:t>
      </w:r>
      <w:r>
        <w:rPr>
          <w:rFonts w:hint="eastAsia" w:ascii="仿宋" w:hAnsi="仿宋" w:eastAsia="仿宋" w:cs="仿宋"/>
          <w:color w:val="000000"/>
          <w:sz w:val="20"/>
          <w:szCs w:val="20"/>
          <w:u w:val="single"/>
        </w:rPr>
        <w:t xml:space="preserve">                       </w:t>
      </w:r>
      <w:r>
        <w:rPr>
          <w:rFonts w:hint="eastAsia" w:ascii="仿宋" w:hAnsi="仿宋" w:eastAsia="仿宋" w:cs="仿宋"/>
          <w:bCs/>
          <w:color w:val="000000"/>
          <w:sz w:val="20"/>
          <w:szCs w:val="20"/>
        </w:rPr>
        <w:t>。</w:t>
      </w:r>
    </w:p>
    <w:p w14:paraId="368B2513">
      <w:pPr>
        <w:spacing w:line="360" w:lineRule="auto"/>
        <w:ind w:firstLine="392" w:firstLineChars="196"/>
        <w:rPr>
          <w:rFonts w:ascii="仿宋" w:hAnsi="仿宋" w:eastAsia="仿宋" w:cs="仿宋"/>
          <w:bCs/>
          <w:color w:val="000000"/>
          <w:sz w:val="20"/>
          <w:szCs w:val="20"/>
        </w:rPr>
      </w:pPr>
      <w:r>
        <w:rPr>
          <w:rFonts w:hint="eastAsia" w:ascii="仿宋" w:hAnsi="仿宋" w:eastAsia="仿宋" w:cs="仿宋"/>
          <w:bCs/>
          <w:color w:val="000000"/>
          <w:sz w:val="20"/>
          <w:szCs w:val="20"/>
        </w:rPr>
        <w:t>4.资金来源：</w:t>
      </w:r>
      <w:r>
        <w:rPr>
          <w:rFonts w:hint="eastAsia" w:ascii="仿宋" w:hAnsi="仿宋" w:eastAsia="仿宋" w:cs="仿宋"/>
          <w:color w:val="000000"/>
          <w:sz w:val="20"/>
          <w:szCs w:val="20"/>
          <w:u w:val="single"/>
        </w:rPr>
        <w:t xml:space="preserve">                       </w:t>
      </w:r>
      <w:r>
        <w:rPr>
          <w:rFonts w:hint="eastAsia" w:ascii="仿宋" w:hAnsi="仿宋" w:eastAsia="仿宋" w:cs="仿宋"/>
          <w:bCs/>
          <w:color w:val="000000"/>
          <w:sz w:val="20"/>
          <w:szCs w:val="20"/>
        </w:rPr>
        <w:t>。</w:t>
      </w:r>
    </w:p>
    <w:p w14:paraId="7CF49D92">
      <w:pPr>
        <w:spacing w:line="360" w:lineRule="auto"/>
        <w:ind w:firstLine="392" w:firstLineChars="196"/>
        <w:rPr>
          <w:rFonts w:ascii="仿宋" w:hAnsi="仿宋" w:eastAsia="仿宋" w:cs="仿宋"/>
          <w:bCs/>
          <w:color w:val="000000"/>
          <w:sz w:val="20"/>
          <w:szCs w:val="20"/>
        </w:rPr>
      </w:pPr>
      <w:r>
        <w:rPr>
          <w:rFonts w:hint="eastAsia" w:ascii="仿宋" w:hAnsi="仿宋" w:eastAsia="仿宋" w:cs="仿宋"/>
          <w:bCs/>
          <w:color w:val="000000"/>
          <w:sz w:val="20"/>
          <w:szCs w:val="20"/>
        </w:rPr>
        <w:t>5.工程内容：</w:t>
      </w:r>
      <w:r>
        <w:rPr>
          <w:rFonts w:hint="eastAsia" w:ascii="仿宋" w:hAnsi="仿宋" w:eastAsia="仿宋" w:cs="仿宋"/>
          <w:color w:val="000000"/>
          <w:sz w:val="20"/>
          <w:szCs w:val="20"/>
          <w:u w:val="single"/>
        </w:rPr>
        <w:t xml:space="preserve">                       </w:t>
      </w:r>
      <w:r>
        <w:rPr>
          <w:rFonts w:hint="eastAsia" w:ascii="仿宋" w:hAnsi="仿宋" w:eastAsia="仿宋" w:cs="仿宋"/>
          <w:bCs/>
          <w:color w:val="000000"/>
          <w:sz w:val="20"/>
          <w:szCs w:val="20"/>
        </w:rPr>
        <w:t>。</w:t>
      </w:r>
    </w:p>
    <w:p w14:paraId="23C51119">
      <w:pPr>
        <w:spacing w:line="360" w:lineRule="auto"/>
        <w:ind w:firstLine="392" w:firstLineChars="196"/>
        <w:rPr>
          <w:rFonts w:ascii="仿宋" w:hAnsi="仿宋" w:eastAsia="仿宋" w:cs="仿宋"/>
          <w:bCs/>
          <w:color w:val="000000"/>
          <w:sz w:val="20"/>
          <w:szCs w:val="20"/>
        </w:rPr>
      </w:pPr>
      <w:r>
        <w:rPr>
          <w:rFonts w:hint="eastAsia" w:ascii="仿宋" w:hAnsi="仿宋" w:eastAsia="仿宋" w:cs="仿宋"/>
          <w:color w:val="000000"/>
          <w:sz w:val="20"/>
          <w:szCs w:val="20"/>
        </w:rPr>
        <w:t>群体工程应附《承包人承揽工程项目一览表》（附件1）。</w:t>
      </w:r>
    </w:p>
    <w:p w14:paraId="055E083B">
      <w:pPr>
        <w:spacing w:line="360" w:lineRule="auto"/>
        <w:ind w:firstLine="392" w:firstLineChars="196"/>
        <w:rPr>
          <w:rFonts w:ascii="仿宋" w:hAnsi="仿宋" w:eastAsia="仿宋" w:cs="仿宋"/>
          <w:color w:val="000000"/>
          <w:sz w:val="20"/>
          <w:szCs w:val="20"/>
        </w:rPr>
      </w:pPr>
      <w:r>
        <w:rPr>
          <w:rFonts w:hint="eastAsia" w:ascii="仿宋" w:hAnsi="仿宋" w:eastAsia="仿宋" w:cs="仿宋"/>
          <w:bCs/>
          <w:color w:val="000000"/>
          <w:sz w:val="20"/>
          <w:szCs w:val="20"/>
        </w:rPr>
        <w:t>6.工程承包范围：</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7F8D7892">
      <w:pPr>
        <w:spacing w:line="360" w:lineRule="auto"/>
        <w:rPr>
          <w:rFonts w:ascii="仿宋" w:hAnsi="仿宋" w:eastAsia="仿宋" w:cs="仿宋"/>
          <w:color w:val="000000"/>
          <w:sz w:val="20"/>
          <w:szCs w:val="20"/>
        </w:rPr>
      </w:pPr>
      <w:r>
        <w:rPr>
          <w:rFonts w:hint="eastAsia" w:ascii="仿宋" w:hAnsi="仿宋" w:eastAsia="仿宋" w:cs="仿宋"/>
          <w:color w:val="000000"/>
          <w:sz w:val="20"/>
          <w:szCs w:val="20"/>
        </w:rPr>
        <w:t xml:space="preserve">   </w:t>
      </w:r>
      <w:bookmarkStart w:id="4" w:name="_Toc351203482"/>
      <w:r>
        <w:rPr>
          <w:rFonts w:hint="eastAsia" w:ascii="仿宋" w:hAnsi="仿宋" w:eastAsia="仿宋" w:cs="仿宋"/>
          <w:color w:val="000000"/>
          <w:sz w:val="20"/>
          <w:szCs w:val="20"/>
        </w:rPr>
        <w:t>二、合同工期</w:t>
      </w:r>
      <w:bookmarkEnd w:id="4"/>
    </w:p>
    <w:p w14:paraId="2F687F56">
      <w:pPr>
        <w:spacing w:line="360" w:lineRule="auto"/>
        <w:ind w:firstLine="459"/>
        <w:rPr>
          <w:rFonts w:ascii="仿宋" w:hAnsi="仿宋" w:eastAsia="仿宋" w:cs="仿宋"/>
          <w:color w:val="000000"/>
          <w:sz w:val="20"/>
          <w:szCs w:val="20"/>
        </w:rPr>
      </w:pPr>
      <w:r>
        <w:rPr>
          <w:rFonts w:hint="eastAsia" w:ascii="仿宋" w:hAnsi="仿宋" w:eastAsia="仿宋" w:cs="仿宋"/>
          <w:color w:val="000000"/>
          <w:sz w:val="20"/>
          <w:szCs w:val="20"/>
        </w:rPr>
        <w:t>计划开工日期：</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年</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月</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日。</w:t>
      </w:r>
    </w:p>
    <w:p w14:paraId="14D9A8FF">
      <w:pPr>
        <w:spacing w:line="360" w:lineRule="auto"/>
        <w:ind w:firstLine="459"/>
        <w:rPr>
          <w:rFonts w:ascii="仿宋" w:hAnsi="仿宋" w:eastAsia="仿宋" w:cs="仿宋"/>
          <w:color w:val="000000"/>
          <w:sz w:val="20"/>
          <w:szCs w:val="20"/>
        </w:rPr>
      </w:pPr>
      <w:r>
        <w:rPr>
          <w:rFonts w:hint="eastAsia" w:ascii="仿宋" w:hAnsi="仿宋" w:eastAsia="仿宋" w:cs="仿宋"/>
          <w:color w:val="000000"/>
          <w:sz w:val="20"/>
          <w:szCs w:val="20"/>
        </w:rPr>
        <w:t>计划竣工日期：</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年</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月</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日。</w:t>
      </w:r>
    </w:p>
    <w:p w14:paraId="6C1E9FE7">
      <w:pPr>
        <w:spacing w:line="360" w:lineRule="auto"/>
        <w:ind w:firstLine="459"/>
        <w:rPr>
          <w:rFonts w:ascii="仿宋" w:hAnsi="仿宋" w:eastAsia="仿宋" w:cs="仿宋"/>
          <w:color w:val="000000"/>
          <w:sz w:val="20"/>
          <w:szCs w:val="20"/>
        </w:rPr>
      </w:pPr>
      <w:r>
        <w:rPr>
          <w:rFonts w:hint="eastAsia" w:ascii="仿宋" w:hAnsi="仿宋" w:eastAsia="仿宋" w:cs="仿宋"/>
          <w:color w:val="000000"/>
          <w:sz w:val="20"/>
          <w:szCs w:val="20"/>
        </w:rPr>
        <w:t>工期总日历天数：</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天。工期总日历天数与根据前述计划开竣工日期计算的工期天数不一致的，以工期总日历天数为准。</w:t>
      </w:r>
    </w:p>
    <w:p w14:paraId="0FE4BBFD">
      <w:pPr>
        <w:spacing w:line="360" w:lineRule="auto"/>
        <w:rPr>
          <w:rFonts w:ascii="仿宋" w:hAnsi="仿宋" w:eastAsia="仿宋" w:cs="仿宋"/>
          <w:color w:val="000000"/>
          <w:sz w:val="20"/>
          <w:szCs w:val="20"/>
        </w:rPr>
      </w:pPr>
      <w:r>
        <w:rPr>
          <w:rFonts w:hint="eastAsia" w:ascii="仿宋" w:hAnsi="仿宋" w:eastAsia="仿宋" w:cs="仿宋"/>
          <w:color w:val="000000"/>
          <w:sz w:val="20"/>
          <w:szCs w:val="20"/>
        </w:rPr>
        <w:t xml:space="preserve">    </w:t>
      </w:r>
      <w:bookmarkStart w:id="5" w:name="_Toc351203483"/>
      <w:r>
        <w:rPr>
          <w:rFonts w:hint="eastAsia" w:ascii="仿宋" w:hAnsi="仿宋" w:eastAsia="仿宋" w:cs="仿宋"/>
          <w:color w:val="000000"/>
          <w:sz w:val="20"/>
          <w:szCs w:val="20"/>
        </w:rPr>
        <w:t>三、质量标准</w:t>
      </w:r>
      <w:bookmarkEnd w:id="5"/>
    </w:p>
    <w:p w14:paraId="6D50FE8D">
      <w:pPr>
        <w:spacing w:line="360" w:lineRule="auto"/>
        <w:ind w:firstLine="459"/>
        <w:rPr>
          <w:rFonts w:ascii="仿宋" w:hAnsi="仿宋" w:eastAsia="仿宋" w:cs="仿宋"/>
          <w:color w:val="000000"/>
          <w:sz w:val="20"/>
          <w:szCs w:val="20"/>
        </w:rPr>
      </w:pPr>
      <w:r>
        <w:rPr>
          <w:rFonts w:hint="eastAsia" w:ascii="仿宋" w:hAnsi="仿宋" w:eastAsia="仿宋" w:cs="仿宋"/>
          <w:color w:val="000000"/>
          <w:sz w:val="20"/>
          <w:szCs w:val="20"/>
        </w:rPr>
        <w:t>工程质量符合</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标准。</w:t>
      </w:r>
    </w:p>
    <w:p w14:paraId="7BA109B2">
      <w:pPr>
        <w:spacing w:line="360" w:lineRule="auto"/>
        <w:ind w:firstLine="459"/>
        <w:rPr>
          <w:rFonts w:ascii="仿宋" w:hAnsi="仿宋" w:eastAsia="仿宋" w:cs="仿宋"/>
          <w:color w:val="000000"/>
          <w:sz w:val="20"/>
          <w:szCs w:val="20"/>
        </w:rPr>
      </w:pPr>
      <w:r>
        <w:rPr>
          <w:rFonts w:hint="eastAsia" w:ascii="仿宋" w:hAnsi="仿宋" w:eastAsia="仿宋" w:cs="仿宋"/>
          <w:color w:val="000000"/>
          <w:sz w:val="20"/>
          <w:szCs w:val="20"/>
        </w:rPr>
        <w:t>四、签约合同价与合同价格形式</w:t>
      </w:r>
    </w:p>
    <w:p w14:paraId="7EF7D7B6">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1.签约合同价为：</w:t>
      </w:r>
    </w:p>
    <w:p w14:paraId="41EED0DF">
      <w:pPr>
        <w:spacing w:line="360" w:lineRule="auto"/>
        <w:ind w:firstLine="500" w:firstLineChars="250"/>
        <w:rPr>
          <w:rFonts w:ascii="仿宋" w:hAnsi="仿宋" w:eastAsia="仿宋" w:cs="仿宋"/>
          <w:color w:val="000000"/>
          <w:sz w:val="20"/>
          <w:szCs w:val="20"/>
        </w:rPr>
      </w:pPr>
      <w:r>
        <w:rPr>
          <w:rFonts w:hint="eastAsia" w:ascii="仿宋" w:hAnsi="仿宋" w:eastAsia="仿宋" w:cs="仿宋"/>
          <w:color w:val="000000"/>
          <w:sz w:val="20"/>
          <w:szCs w:val="20"/>
        </w:rPr>
        <w:t>人民币（大写）</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元)；</w:t>
      </w:r>
    </w:p>
    <w:p w14:paraId="564F48F1">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其中：</w:t>
      </w:r>
    </w:p>
    <w:p w14:paraId="52DC5AB7">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（1）安全文明施工费：</w:t>
      </w:r>
    </w:p>
    <w:p w14:paraId="5C7DE303">
      <w:pPr>
        <w:spacing w:line="360" w:lineRule="auto"/>
        <w:ind w:firstLine="900" w:firstLineChars="450"/>
        <w:rPr>
          <w:rFonts w:ascii="仿宋" w:hAnsi="仿宋" w:eastAsia="仿宋" w:cs="仿宋"/>
          <w:color w:val="000000"/>
          <w:sz w:val="20"/>
          <w:szCs w:val="20"/>
        </w:rPr>
      </w:pPr>
      <w:r>
        <w:rPr>
          <w:rFonts w:hint="eastAsia" w:ascii="仿宋" w:hAnsi="仿宋" w:eastAsia="仿宋" w:cs="仿宋"/>
          <w:color w:val="000000"/>
          <w:sz w:val="20"/>
          <w:szCs w:val="20"/>
        </w:rPr>
        <w:t>人民币（大写）</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 xml:space="preserve"> (¥</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元)；</w:t>
      </w:r>
    </w:p>
    <w:p w14:paraId="76F78A79">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（2）材料和工程设备暂估价金额：</w:t>
      </w:r>
    </w:p>
    <w:p w14:paraId="444EB818">
      <w:pPr>
        <w:spacing w:line="360" w:lineRule="auto"/>
        <w:ind w:firstLine="900" w:firstLineChars="450"/>
        <w:rPr>
          <w:rFonts w:ascii="仿宋" w:hAnsi="仿宋" w:eastAsia="仿宋" w:cs="仿宋"/>
          <w:color w:val="000000"/>
          <w:sz w:val="20"/>
          <w:szCs w:val="20"/>
        </w:rPr>
      </w:pPr>
      <w:r>
        <w:rPr>
          <w:rFonts w:hint="eastAsia" w:ascii="仿宋" w:hAnsi="仿宋" w:eastAsia="仿宋" w:cs="仿宋"/>
          <w:color w:val="000000"/>
          <w:sz w:val="20"/>
          <w:szCs w:val="20"/>
        </w:rPr>
        <w:t>人民币（大写）</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 xml:space="preserve"> (¥</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元)；</w:t>
      </w:r>
    </w:p>
    <w:p w14:paraId="26BEAED4">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（3）专业工程暂估价金额：</w:t>
      </w:r>
    </w:p>
    <w:p w14:paraId="1C1ED521">
      <w:pPr>
        <w:spacing w:line="360" w:lineRule="auto"/>
        <w:ind w:firstLine="900" w:firstLineChars="450"/>
        <w:rPr>
          <w:rFonts w:ascii="仿宋" w:hAnsi="仿宋" w:eastAsia="仿宋" w:cs="仿宋"/>
          <w:color w:val="000000"/>
          <w:sz w:val="20"/>
          <w:szCs w:val="20"/>
        </w:rPr>
      </w:pPr>
      <w:r>
        <w:rPr>
          <w:rFonts w:hint="eastAsia" w:ascii="仿宋" w:hAnsi="仿宋" w:eastAsia="仿宋" w:cs="仿宋"/>
          <w:color w:val="000000"/>
          <w:sz w:val="20"/>
          <w:szCs w:val="20"/>
        </w:rPr>
        <w:t>人民币（大写）</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 xml:space="preserve"> (¥</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元)；</w:t>
      </w:r>
    </w:p>
    <w:p w14:paraId="7B999095">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（4）暂列金额：</w:t>
      </w:r>
    </w:p>
    <w:p w14:paraId="0A86480F">
      <w:pPr>
        <w:spacing w:line="360" w:lineRule="auto"/>
        <w:ind w:firstLine="900" w:firstLineChars="450"/>
        <w:rPr>
          <w:rFonts w:ascii="仿宋" w:hAnsi="仿宋" w:eastAsia="仿宋" w:cs="仿宋"/>
          <w:color w:val="000000"/>
          <w:sz w:val="20"/>
          <w:szCs w:val="20"/>
        </w:rPr>
      </w:pPr>
      <w:r>
        <w:rPr>
          <w:rFonts w:hint="eastAsia" w:ascii="仿宋" w:hAnsi="仿宋" w:eastAsia="仿宋" w:cs="仿宋"/>
          <w:color w:val="000000"/>
          <w:sz w:val="20"/>
          <w:szCs w:val="20"/>
        </w:rPr>
        <w:t>人民币（大写）</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 xml:space="preserve"> (¥</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元)。</w:t>
      </w:r>
    </w:p>
    <w:p w14:paraId="7F6DEA86">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2.合同价格形式：</w:t>
      </w:r>
      <w:r>
        <w:rPr>
          <w:rFonts w:hint="eastAsia" w:ascii="仿宋" w:hAnsi="仿宋" w:eastAsia="仿宋" w:cs="仿宋"/>
          <w:color w:val="000000"/>
          <w:sz w:val="20"/>
          <w:szCs w:val="20"/>
          <w:u w:val="single"/>
        </w:rPr>
        <w:t xml:space="preserve">                      </w:t>
      </w:r>
      <w:r>
        <w:rPr>
          <w:rFonts w:hint="eastAsia" w:ascii="仿宋" w:hAnsi="仿宋" w:eastAsia="仿宋" w:cs="仿宋"/>
          <w:color w:val="000000"/>
          <w:sz w:val="20"/>
          <w:szCs w:val="20"/>
        </w:rPr>
        <w:t>。</w:t>
      </w:r>
    </w:p>
    <w:p w14:paraId="1AEF2D85">
      <w:pPr>
        <w:spacing w:line="360" w:lineRule="auto"/>
        <w:rPr>
          <w:rFonts w:ascii="仿宋" w:hAnsi="仿宋" w:eastAsia="仿宋" w:cs="仿宋"/>
          <w:color w:val="000000"/>
          <w:sz w:val="20"/>
          <w:szCs w:val="20"/>
        </w:rPr>
      </w:pPr>
      <w:r>
        <w:rPr>
          <w:rFonts w:hint="eastAsia" w:ascii="仿宋" w:hAnsi="仿宋" w:eastAsia="仿宋" w:cs="仿宋"/>
          <w:color w:val="000000"/>
          <w:sz w:val="20"/>
          <w:szCs w:val="20"/>
        </w:rPr>
        <w:t xml:space="preserve">    </w:t>
      </w:r>
      <w:bookmarkStart w:id="6" w:name="_Toc351203485"/>
      <w:r>
        <w:rPr>
          <w:rFonts w:hint="eastAsia" w:ascii="仿宋" w:hAnsi="仿宋" w:eastAsia="仿宋" w:cs="仿宋"/>
          <w:color w:val="000000"/>
          <w:sz w:val="20"/>
          <w:szCs w:val="20"/>
        </w:rPr>
        <w:t>五、</w:t>
      </w:r>
      <w:bookmarkEnd w:id="6"/>
      <w:r>
        <w:rPr>
          <w:rFonts w:hint="eastAsia" w:ascii="仿宋" w:hAnsi="仿宋" w:eastAsia="仿宋" w:cs="仿宋"/>
          <w:color w:val="000000"/>
          <w:sz w:val="20"/>
          <w:szCs w:val="20"/>
        </w:rPr>
        <w:t>项目经理</w:t>
      </w:r>
    </w:p>
    <w:p w14:paraId="3B30E2A7">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承包人项目经理：</w:t>
      </w:r>
      <w:r>
        <w:rPr>
          <w:rFonts w:hint="eastAsia" w:ascii="仿宋" w:hAnsi="仿宋" w:eastAsia="仿宋" w:cs="仿宋"/>
          <w:color w:val="000000"/>
          <w:sz w:val="20"/>
          <w:szCs w:val="20"/>
          <w:u w:val="single"/>
        </w:rPr>
        <w:t xml:space="preserve">                     </w:t>
      </w:r>
      <w:r>
        <w:rPr>
          <w:rFonts w:hint="eastAsia" w:ascii="仿宋" w:hAnsi="仿宋" w:eastAsia="仿宋" w:cs="仿宋"/>
          <w:color w:val="000000"/>
          <w:sz w:val="20"/>
          <w:szCs w:val="20"/>
        </w:rPr>
        <w:t>。</w:t>
      </w:r>
    </w:p>
    <w:p w14:paraId="15435109">
      <w:pPr>
        <w:spacing w:line="360" w:lineRule="auto"/>
        <w:rPr>
          <w:rFonts w:ascii="仿宋" w:hAnsi="仿宋" w:eastAsia="仿宋" w:cs="仿宋"/>
          <w:color w:val="000000"/>
          <w:sz w:val="20"/>
          <w:szCs w:val="20"/>
        </w:rPr>
      </w:pPr>
      <w:r>
        <w:rPr>
          <w:rFonts w:hint="eastAsia" w:ascii="仿宋" w:hAnsi="仿宋" w:eastAsia="仿宋" w:cs="仿宋"/>
          <w:color w:val="000000"/>
          <w:sz w:val="20"/>
          <w:szCs w:val="20"/>
        </w:rPr>
        <w:t xml:space="preserve">    </w:t>
      </w:r>
      <w:bookmarkStart w:id="7" w:name="_Toc351203486"/>
      <w:r>
        <w:rPr>
          <w:rFonts w:hint="eastAsia" w:ascii="仿宋" w:hAnsi="仿宋" w:eastAsia="仿宋" w:cs="仿宋"/>
          <w:color w:val="000000"/>
          <w:sz w:val="20"/>
          <w:szCs w:val="20"/>
        </w:rPr>
        <w:t>六、合同文件构成</w:t>
      </w:r>
      <w:bookmarkEnd w:id="7"/>
    </w:p>
    <w:p w14:paraId="095A5B03">
      <w:pPr>
        <w:spacing w:line="360" w:lineRule="auto"/>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本协议书与下列文件一起构成合同文件：</w:t>
      </w:r>
    </w:p>
    <w:p w14:paraId="7D486D47">
      <w:pPr>
        <w:autoSpaceDE w:val="0"/>
        <w:autoSpaceDN w:val="0"/>
        <w:adjustRightInd w:val="0"/>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（1）中标通知书（如果有）；</w:t>
      </w:r>
    </w:p>
    <w:p w14:paraId="1AFC28CD">
      <w:pPr>
        <w:autoSpaceDE w:val="0"/>
        <w:autoSpaceDN w:val="0"/>
        <w:adjustRightInd w:val="0"/>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 xml:space="preserve">（2）投标函及其附录（如果有）； </w:t>
      </w:r>
    </w:p>
    <w:p w14:paraId="5D318C1F">
      <w:pPr>
        <w:autoSpaceDE w:val="0"/>
        <w:autoSpaceDN w:val="0"/>
        <w:adjustRightInd w:val="0"/>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（3）专用合同条款及其附件；</w:t>
      </w:r>
    </w:p>
    <w:p w14:paraId="7B8184C7">
      <w:pPr>
        <w:autoSpaceDE w:val="0"/>
        <w:autoSpaceDN w:val="0"/>
        <w:adjustRightInd w:val="0"/>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（4）通用合同条款；</w:t>
      </w:r>
    </w:p>
    <w:p w14:paraId="5E452D6F">
      <w:pPr>
        <w:autoSpaceDE w:val="0"/>
        <w:autoSpaceDN w:val="0"/>
        <w:adjustRightInd w:val="0"/>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（5）技术标准和要求；</w:t>
      </w:r>
    </w:p>
    <w:p w14:paraId="5CF2A9B8">
      <w:pPr>
        <w:autoSpaceDE w:val="0"/>
        <w:autoSpaceDN w:val="0"/>
        <w:adjustRightInd w:val="0"/>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（6）图纸；</w:t>
      </w:r>
    </w:p>
    <w:p w14:paraId="6A7937C0">
      <w:pPr>
        <w:autoSpaceDE w:val="0"/>
        <w:autoSpaceDN w:val="0"/>
        <w:adjustRightInd w:val="0"/>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（7）已标价工程量清单或预算书；</w:t>
      </w:r>
    </w:p>
    <w:p w14:paraId="4C50DB2C">
      <w:pPr>
        <w:autoSpaceDE w:val="0"/>
        <w:autoSpaceDN w:val="0"/>
        <w:adjustRightInd w:val="0"/>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（8）其他合同文件。</w:t>
      </w:r>
    </w:p>
    <w:p w14:paraId="2ED2CEB3">
      <w:pPr>
        <w:autoSpaceDE w:val="0"/>
        <w:autoSpaceDN w:val="0"/>
        <w:adjustRightInd w:val="0"/>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在合同订立及履行过程中形成的与合同有关的文件均构成合同文件组成部分。</w:t>
      </w:r>
    </w:p>
    <w:p w14:paraId="0188BC26">
      <w:pPr>
        <w:autoSpaceDE w:val="0"/>
        <w:autoSpaceDN w:val="0"/>
        <w:adjustRightInd w:val="0"/>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上述各项合同文件包括合同当事人就该项合同文件所作出的补充和修改，属于同一类内容的文件，应以最新签署的为准。专用合同条款及其附件须经合同当事人签字或盖章。</w:t>
      </w:r>
    </w:p>
    <w:p w14:paraId="3717A935">
      <w:pPr>
        <w:spacing w:line="360" w:lineRule="auto"/>
        <w:rPr>
          <w:rFonts w:ascii="仿宋" w:hAnsi="仿宋" w:eastAsia="仿宋" w:cs="仿宋"/>
          <w:color w:val="000000"/>
          <w:sz w:val="20"/>
          <w:szCs w:val="20"/>
        </w:rPr>
      </w:pPr>
      <w:r>
        <w:rPr>
          <w:rFonts w:hint="eastAsia" w:ascii="仿宋" w:hAnsi="仿宋" w:eastAsia="仿宋" w:cs="仿宋"/>
          <w:color w:val="000000"/>
          <w:sz w:val="20"/>
          <w:szCs w:val="20"/>
        </w:rPr>
        <w:t xml:space="preserve">    </w:t>
      </w:r>
      <w:bookmarkStart w:id="8" w:name="_Toc351203487"/>
      <w:r>
        <w:rPr>
          <w:rFonts w:hint="eastAsia" w:ascii="仿宋" w:hAnsi="仿宋" w:eastAsia="仿宋" w:cs="仿宋"/>
          <w:color w:val="000000"/>
          <w:sz w:val="20"/>
          <w:szCs w:val="20"/>
        </w:rPr>
        <w:t>七、承诺</w:t>
      </w:r>
      <w:bookmarkEnd w:id="8"/>
    </w:p>
    <w:p w14:paraId="76ABA817">
      <w:pPr>
        <w:spacing w:line="360" w:lineRule="auto"/>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1.发包人承诺按照法律规定履行项目审批手续、筹集工程建设资金并按照合同约定的期限和方式支付合同价款。</w:t>
      </w:r>
    </w:p>
    <w:p w14:paraId="0DBA732A">
      <w:pPr>
        <w:spacing w:line="360" w:lineRule="auto"/>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2.承包人承诺按照法律规定及合同约定组织完成工程施工，确保工程质量和安全，不进行转包及违法分包，并在缺陷责任期及保修期内承担相应的工程维修责任。</w:t>
      </w:r>
    </w:p>
    <w:p w14:paraId="0336154A">
      <w:pPr>
        <w:spacing w:line="360" w:lineRule="auto"/>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3.发包人和承包人通过招投标形式签订合同的，双方理解并承诺不再就同一工程另行签订与合同实质性内容相背离的协议。</w:t>
      </w:r>
    </w:p>
    <w:p w14:paraId="4E93A3F5">
      <w:pPr>
        <w:spacing w:line="360" w:lineRule="auto"/>
        <w:rPr>
          <w:rFonts w:ascii="仿宋" w:hAnsi="仿宋" w:eastAsia="仿宋" w:cs="仿宋"/>
          <w:bCs/>
          <w:color w:val="000000"/>
          <w:sz w:val="20"/>
          <w:szCs w:val="20"/>
        </w:rPr>
      </w:pPr>
      <w:bookmarkStart w:id="9" w:name="_Toc351203488"/>
      <w:r>
        <w:rPr>
          <w:rFonts w:hint="eastAsia" w:ascii="仿宋" w:hAnsi="仿宋" w:eastAsia="仿宋" w:cs="仿宋"/>
          <w:b/>
          <w:color w:val="000000"/>
          <w:sz w:val="20"/>
          <w:szCs w:val="20"/>
        </w:rPr>
        <w:t xml:space="preserve">    八、词语含义</w:t>
      </w:r>
      <w:bookmarkEnd w:id="9"/>
    </w:p>
    <w:p w14:paraId="283A38FD">
      <w:pPr>
        <w:spacing w:line="360" w:lineRule="auto"/>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本协议书中词语含义与第二部分通用合同条款中赋予的含义相同。</w:t>
      </w:r>
    </w:p>
    <w:p w14:paraId="31DAC761">
      <w:pPr>
        <w:spacing w:line="360" w:lineRule="auto"/>
        <w:rPr>
          <w:rFonts w:ascii="仿宋" w:hAnsi="仿宋" w:eastAsia="仿宋" w:cs="仿宋"/>
          <w:color w:val="000000"/>
          <w:sz w:val="20"/>
          <w:szCs w:val="20"/>
        </w:rPr>
      </w:pPr>
      <w:r>
        <w:rPr>
          <w:rFonts w:hint="eastAsia" w:ascii="仿宋" w:hAnsi="仿宋" w:eastAsia="仿宋" w:cs="仿宋"/>
          <w:color w:val="000000"/>
          <w:sz w:val="20"/>
          <w:szCs w:val="20"/>
        </w:rPr>
        <w:t xml:space="preserve">    </w:t>
      </w:r>
      <w:bookmarkStart w:id="10" w:name="_Toc351203489"/>
      <w:r>
        <w:rPr>
          <w:rFonts w:hint="eastAsia" w:ascii="仿宋" w:hAnsi="仿宋" w:eastAsia="仿宋" w:cs="仿宋"/>
          <w:color w:val="000000"/>
          <w:sz w:val="20"/>
          <w:szCs w:val="20"/>
        </w:rPr>
        <w:t>九、签订时间</w:t>
      </w:r>
      <w:bookmarkEnd w:id="10"/>
    </w:p>
    <w:p w14:paraId="093C7F56">
      <w:pPr>
        <w:spacing w:line="360" w:lineRule="auto"/>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本合同于</w:t>
      </w:r>
      <w:r>
        <w:rPr>
          <w:rFonts w:hint="eastAsia" w:ascii="仿宋" w:hAnsi="仿宋" w:eastAsia="仿宋" w:cs="仿宋"/>
          <w:bCs/>
          <w:color w:val="000000"/>
          <w:sz w:val="20"/>
          <w:szCs w:val="20"/>
          <w:u w:val="single"/>
        </w:rPr>
        <w:t xml:space="preserve">         </w:t>
      </w:r>
      <w:r>
        <w:rPr>
          <w:rFonts w:hint="eastAsia" w:ascii="仿宋" w:hAnsi="仿宋" w:eastAsia="仿宋" w:cs="仿宋"/>
          <w:bCs/>
          <w:color w:val="000000"/>
          <w:sz w:val="20"/>
          <w:szCs w:val="20"/>
        </w:rPr>
        <w:t>年</w:t>
      </w:r>
      <w:r>
        <w:rPr>
          <w:rFonts w:hint="eastAsia" w:ascii="仿宋" w:hAnsi="仿宋" w:eastAsia="仿宋" w:cs="仿宋"/>
          <w:bCs/>
          <w:color w:val="000000"/>
          <w:sz w:val="20"/>
          <w:szCs w:val="20"/>
          <w:u w:val="single"/>
        </w:rPr>
        <w:t xml:space="preserve">    </w:t>
      </w:r>
      <w:r>
        <w:rPr>
          <w:rFonts w:hint="eastAsia" w:ascii="仿宋" w:hAnsi="仿宋" w:eastAsia="仿宋" w:cs="仿宋"/>
          <w:bCs/>
          <w:color w:val="000000"/>
          <w:sz w:val="20"/>
          <w:szCs w:val="20"/>
        </w:rPr>
        <w:t>月</w:t>
      </w:r>
      <w:r>
        <w:rPr>
          <w:rFonts w:hint="eastAsia" w:ascii="仿宋" w:hAnsi="仿宋" w:eastAsia="仿宋" w:cs="仿宋"/>
          <w:bCs/>
          <w:color w:val="000000"/>
          <w:sz w:val="20"/>
          <w:szCs w:val="20"/>
          <w:u w:val="single"/>
        </w:rPr>
        <w:t xml:space="preserve">    </w:t>
      </w:r>
      <w:r>
        <w:rPr>
          <w:rFonts w:hint="eastAsia" w:ascii="仿宋" w:hAnsi="仿宋" w:eastAsia="仿宋" w:cs="仿宋"/>
          <w:bCs/>
          <w:color w:val="000000"/>
          <w:sz w:val="20"/>
          <w:szCs w:val="20"/>
        </w:rPr>
        <w:t>日签订。</w:t>
      </w:r>
    </w:p>
    <w:p w14:paraId="16E165AE">
      <w:pPr>
        <w:spacing w:line="360" w:lineRule="auto"/>
        <w:rPr>
          <w:rFonts w:ascii="仿宋" w:hAnsi="仿宋" w:eastAsia="仿宋" w:cs="仿宋"/>
          <w:color w:val="000000"/>
          <w:sz w:val="20"/>
          <w:szCs w:val="20"/>
        </w:rPr>
      </w:pPr>
      <w:r>
        <w:rPr>
          <w:rFonts w:hint="eastAsia" w:ascii="仿宋" w:hAnsi="仿宋" w:eastAsia="仿宋" w:cs="仿宋"/>
          <w:color w:val="000000"/>
          <w:sz w:val="20"/>
          <w:szCs w:val="20"/>
        </w:rPr>
        <w:t xml:space="preserve">    </w:t>
      </w:r>
      <w:bookmarkStart w:id="11" w:name="_Toc351203490"/>
      <w:r>
        <w:rPr>
          <w:rFonts w:hint="eastAsia" w:ascii="仿宋" w:hAnsi="仿宋" w:eastAsia="仿宋" w:cs="仿宋"/>
          <w:color w:val="000000"/>
          <w:sz w:val="20"/>
          <w:szCs w:val="20"/>
        </w:rPr>
        <w:t>十、签订地点</w:t>
      </w:r>
      <w:bookmarkEnd w:id="11"/>
    </w:p>
    <w:p w14:paraId="2C06030D">
      <w:pPr>
        <w:spacing w:line="360" w:lineRule="auto"/>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本合同在</w:t>
      </w:r>
      <w:r>
        <w:rPr>
          <w:rFonts w:hint="eastAsia" w:ascii="仿宋" w:hAnsi="仿宋" w:eastAsia="仿宋" w:cs="仿宋"/>
          <w:bCs/>
          <w:color w:val="000000"/>
          <w:sz w:val="20"/>
          <w:szCs w:val="20"/>
          <w:u w:val="single"/>
        </w:rPr>
        <w:t xml:space="preserve">                                    </w:t>
      </w:r>
      <w:r>
        <w:rPr>
          <w:rFonts w:hint="eastAsia" w:ascii="仿宋" w:hAnsi="仿宋" w:eastAsia="仿宋" w:cs="仿宋"/>
          <w:bCs/>
          <w:color w:val="000000"/>
          <w:sz w:val="20"/>
          <w:szCs w:val="20"/>
        </w:rPr>
        <w:t>签订。</w:t>
      </w:r>
    </w:p>
    <w:p w14:paraId="37C1776A">
      <w:pPr>
        <w:spacing w:line="360" w:lineRule="auto"/>
        <w:ind w:firstLine="400" w:firstLineChars="200"/>
        <w:rPr>
          <w:rFonts w:ascii="仿宋" w:hAnsi="仿宋" w:eastAsia="仿宋" w:cs="仿宋"/>
          <w:bCs/>
          <w:color w:val="000000"/>
          <w:sz w:val="20"/>
          <w:szCs w:val="20"/>
        </w:rPr>
      </w:pPr>
      <w:r>
        <w:rPr>
          <w:rFonts w:hint="eastAsia" w:ascii="仿宋" w:hAnsi="仿宋" w:eastAsia="仿宋" w:cs="仿宋"/>
          <w:color w:val="000000"/>
          <w:sz w:val="20"/>
          <w:szCs w:val="20"/>
        </w:rPr>
        <w:t xml:space="preserve"> 十一、补充协议</w:t>
      </w:r>
    </w:p>
    <w:p w14:paraId="3FE2336D">
      <w:pPr>
        <w:spacing w:line="360" w:lineRule="auto"/>
        <w:ind w:firstLine="400" w:firstLineChars="200"/>
        <w:rPr>
          <w:rFonts w:ascii="仿宋" w:hAnsi="仿宋" w:eastAsia="仿宋" w:cs="仿宋"/>
          <w:b/>
          <w:bCs/>
          <w:color w:val="000000"/>
          <w:sz w:val="20"/>
          <w:szCs w:val="20"/>
        </w:rPr>
      </w:pPr>
      <w:r>
        <w:rPr>
          <w:rFonts w:hint="eastAsia" w:ascii="仿宋" w:hAnsi="仿宋" w:eastAsia="仿宋" w:cs="仿宋"/>
          <w:bCs/>
          <w:color w:val="000000"/>
          <w:sz w:val="20"/>
          <w:szCs w:val="20"/>
        </w:rPr>
        <w:t>合同未尽事宜，合同当事人另行签订补充协议，补充协议是合同的组成部分。</w:t>
      </w:r>
    </w:p>
    <w:p w14:paraId="1D8CC1CC">
      <w:pPr>
        <w:spacing w:line="360" w:lineRule="auto"/>
        <w:rPr>
          <w:rFonts w:ascii="仿宋" w:hAnsi="仿宋" w:eastAsia="仿宋" w:cs="仿宋"/>
          <w:color w:val="000000"/>
          <w:sz w:val="20"/>
          <w:szCs w:val="20"/>
        </w:rPr>
      </w:pPr>
      <w:r>
        <w:rPr>
          <w:rFonts w:hint="eastAsia" w:ascii="仿宋" w:hAnsi="仿宋" w:eastAsia="仿宋" w:cs="仿宋"/>
          <w:color w:val="000000"/>
          <w:sz w:val="20"/>
          <w:szCs w:val="20"/>
        </w:rPr>
        <w:t xml:space="preserve">    </w:t>
      </w:r>
      <w:bookmarkStart w:id="12" w:name="_Toc351203492"/>
      <w:r>
        <w:rPr>
          <w:rFonts w:hint="eastAsia" w:ascii="仿宋" w:hAnsi="仿宋" w:eastAsia="仿宋" w:cs="仿宋"/>
          <w:color w:val="000000"/>
          <w:sz w:val="20"/>
          <w:szCs w:val="20"/>
        </w:rPr>
        <w:t>十二、合同生效</w:t>
      </w:r>
      <w:bookmarkEnd w:id="12"/>
    </w:p>
    <w:p w14:paraId="5E07344C">
      <w:pPr>
        <w:spacing w:line="360" w:lineRule="auto"/>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本合同自</w:t>
      </w:r>
      <w:r>
        <w:rPr>
          <w:rFonts w:hint="eastAsia" w:ascii="仿宋" w:hAnsi="仿宋" w:eastAsia="仿宋" w:cs="仿宋"/>
          <w:bCs/>
          <w:color w:val="000000"/>
          <w:sz w:val="20"/>
          <w:szCs w:val="20"/>
          <w:u w:val="single"/>
        </w:rPr>
        <w:t xml:space="preserve">                                   </w:t>
      </w:r>
      <w:r>
        <w:rPr>
          <w:rFonts w:hint="eastAsia" w:ascii="仿宋" w:hAnsi="仿宋" w:eastAsia="仿宋" w:cs="仿宋"/>
          <w:bCs/>
          <w:color w:val="000000"/>
          <w:sz w:val="20"/>
          <w:szCs w:val="20"/>
        </w:rPr>
        <w:t>生效。</w:t>
      </w:r>
    </w:p>
    <w:p w14:paraId="17E7E05D">
      <w:pPr>
        <w:spacing w:line="360" w:lineRule="auto"/>
        <w:rPr>
          <w:rFonts w:ascii="仿宋" w:hAnsi="仿宋" w:eastAsia="仿宋" w:cs="仿宋"/>
          <w:color w:val="000000"/>
          <w:sz w:val="20"/>
          <w:szCs w:val="20"/>
        </w:rPr>
      </w:pPr>
      <w:r>
        <w:rPr>
          <w:rFonts w:hint="eastAsia" w:ascii="仿宋" w:hAnsi="仿宋" w:eastAsia="仿宋" w:cs="仿宋"/>
          <w:color w:val="000000"/>
          <w:sz w:val="20"/>
          <w:szCs w:val="20"/>
        </w:rPr>
        <w:t xml:space="preserve">    </w:t>
      </w:r>
      <w:bookmarkStart w:id="13" w:name="_Toc351203493"/>
      <w:r>
        <w:rPr>
          <w:rFonts w:hint="eastAsia" w:ascii="仿宋" w:hAnsi="仿宋" w:eastAsia="仿宋" w:cs="仿宋"/>
          <w:color w:val="000000"/>
          <w:sz w:val="20"/>
          <w:szCs w:val="20"/>
        </w:rPr>
        <w:t>十三、合同份数</w:t>
      </w:r>
      <w:bookmarkEnd w:id="13"/>
    </w:p>
    <w:p w14:paraId="1526876D">
      <w:pPr>
        <w:spacing w:line="360" w:lineRule="auto"/>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本合同一式</w:t>
      </w:r>
      <w:r>
        <w:rPr>
          <w:rFonts w:hint="eastAsia" w:ascii="仿宋" w:hAnsi="仿宋" w:eastAsia="仿宋" w:cs="仿宋"/>
          <w:bCs/>
          <w:color w:val="000000"/>
          <w:sz w:val="20"/>
          <w:szCs w:val="20"/>
          <w:u w:val="single"/>
        </w:rPr>
        <w:t xml:space="preserve">    </w:t>
      </w:r>
      <w:r>
        <w:rPr>
          <w:rFonts w:hint="eastAsia" w:ascii="仿宋" w:hAnsi="仿宋" w:eastAsia="仿宋" w:cs="仿宋"/>
          <w:bCs/>
          <w:color w:val="000000"/>
          <w:sz w:val="20"/>
          <w:szCs w:val="20"/>
        </w:rPr>
        <w:t>份，均具有同等法律效力，发包人执</w:t>
      </w:r>
      <w:r>
        <w:rPr>
          <w:rFonts w:hint="eastAsia" w:ascii="仿宋" w:hAnsi="仿宋" w:eastAsia="仿宋" w:cs="仿宋"/>
          <w:bCs/>
          <w:color w:val="000000"/>
          <w:sz w:val="20"/>
          <w:szCs w:val="20"/>
          <w:u w:val="single"/>
        </w:rPr>
        <w:t xml:space="preserve">    </w:t>
      </w:r>
      <w:r>
        <w:rPr>
          <w:rFonts w:hint="eastAsia" w:ascii="仿宋" w:hAnsi="仿宋" w:eastAsia="仿宋" w:cs="仿宋"/>
          <w:bCs/>
          <w:color w:val="000000"/>
          <w:sz w:val="20"/>
          <w:szCs w:val="20"/>
        </w:rPr>
        <w:t>份，承包人执</w:t>
      </w:r>
      <w:r>
        <w:rPr>
          <w:rFonts w:hint="eastAsia" w:ascii="仿宋" w:hAnsi="仿宋" w:eastAsia="仿宋" w:cs="仿宋"/>
          <w:bCs/>
          <w:color w:val="000000"/>
          <w:sz w:val="20"/>
          <w:szCs w:val="20"/>
          <w:u w:val="single"/>
        </w:rPr>
        <w:t xml:space="preserve">    </w:t>
      </w:r>
      <w:r>
        <w:rPr>
          <w:rFonts w:hint="eastAsia" w:ascii="仿宋" w:hAnsi="仿宋" w:eastAsia="仿宋" w:cs="仿宋"/>
          <w:bCs/>
          <w:color w:val="000000"/>
          <w:sz w:val="20"/>
          <w:szCs w:val="20"/>
        </w:rPr>
        <w:t>份。</w:t>
      </w:r>
    </w:p>
    <w:p w14:paraId="23540471">
      <w:pPr>
        <w:spacing w:line="360" w:lineRule="auto"/>
        <w:rPr>
          <w:rFonts w:ascii="仿宋" w:hAnsi="仿宋" w:eastAsia="仿宋" w:cs="仿宋"/>
          <w:color w:val="000000"/>
          <w:sz w:val="20"/>
          <w:szCs w:val="20"/>
        </w:rPr>
      </w:pPr>
    </w:p>
    <w:p w14:paraId="0B4AF507">
      <w:pPr>
        <w:spacing w:line="360" w:lineRule="auto"/>
        <w:rPr>
          <w:rFonts w:ascii="仿宋" w:hAnsi="仿宋" w:eastAsia="仿宋" w:cs="仿宋"/>
          <w:color w:val="000000"/>
          <w:sz w:val="20"/>
          <w:szCs w:val="20"/>
          <w:u w:val="single"/>
        </w:rPr>
      </w:pPr>
      <w:r>
        <w:rPr>
          <w:rFonts w:hint="eastAsia" w:ascii="仿宋" w:hAnsi="仿宋" w:eastAsia="仿宋" w:cs="仿宋"/>
          <w:color w:val="000000"/>
          <w:sz w:val="20"/>
          <w:szCs w:val="20"/>
        </w:rPr>
        <w:t xml:space="preserve">发包人：  (公章)             承包人：  (公章)                           </w:t>
      </w:r>
    </w:p>
    <w:p w14:paraId="2D0F2985">
      <w:pPr>
        <w:spacing w:line="360" w:lineRule="auto"/>
        <w:rPr>
          <w:rFonts w:ascii="仿宋" w:hAnsi="仿宋" w:eastAsia="仿宋" w:cs="仿宋"/>
          <w:color w:val="000000"/>
          <w:sz w:val="20"/>
          <w:szCs w:val="20"/>
        </w:rPr>
      </w:pPr>
      <w:r>
        <w:rPr>
          <w:rFonts w:hint="eastAsia" w:ascii="仿宋" w:hAnsi="仿宋" w:eastAsia="仿宋" w:cs="仿宋"/>
          <w:color w:val="000000"/>
          <w:sz w:val="20"/>
          <w:szCs w:val="20"/>
        </w:rPr>
        <w:t>法定代表人或其委托代理人：  法定代表人或其委托代理人：</w:t>
      </w:r>
    </w:p>
    <w:p w14:paraId="0B7053BF">
      <w:pPr>
        <w:spacing w:line="360" w:lineRule="auto"/>
        <w:rPr>
          <w:rFonts w:ascii="仿宋" w:hAnsi="仿宋" w:eastAsia="仿宋" w:cs="仿宋"/>
          <w:color w:val="000000"/>
          <w:sz w:val="20"/>
          <w:szCs w:val="20"/>
        </w:rPr>
      </w:pPr>
      <w:r>
        <w:rPr>
          <w:rFonts w:hint="eastAsia" w:ascii="仿宋" w:hAnsi="仿宋" w:eastAsia="仿宋" w:cs="仿宋"/>
          <w:color w:val="000000"/>
          <w:sz w:val="20"/>
          <w:szCs w:val="20"/>
        </w:rPr>
        <w:t>（签字）                    （签字）</w:t>
      </w:r>
    </w:p>
    <w:p w14:paraId="299C1FC1">
      <w:pPr>
        <w:spacing w:line="360" w:lineRule="auto"/>
        <w:rPr>
          <w:rFonts w:ascii="仿宋" w:hAnsi="仿宋" w:eastAsia="仿宋" w:cs="仿宋"/>
          <w:color w:val="000000"/>
          <w:sz w:val="20"/>
          <w:szCs w:val="20"/>
          <w:u w:val="single"/>
        </w:rPr>
      </w:pPr>
    </w:p>
    <w:p w14:paraId="71C99A57">
      <w:pPr>
        <w:tabs>
          <w:tab w:val="left" w:pos="4410"/>
        </w:tabs>
        <w:spacing w:line="360" w:lineRule="auto"/>
        <w:rPr>
          <w:rFonts w:ascii="仿宋" w:hAnsi="仿宋" w:eastAsia="仿宋" w:cs="仿宋"/>
          <w:color w:val="000000"/>
          <w:sz w:val="20"/>
          <w:szCs w:val="20"/>
        </w:rPr>
      </w:pPr>
      <w:r>
        <w:rPr>
          <w:rFonts w:hint="eastAsia" w:ascii="仿宋" w:hAnsi="仿宋" w:eastAsia="仿宋" w:cs="仿宋"/>
          <w:color w:val="000000"/>
          <w:sz w:val="20"/>
          <w:szCs w:val="20"/>
        </w:rPr>
        <w:t>组织机构代码：</w:t>
      </w:r>
      <w:r>
        <w:rPr>
          <w:rFonts w:hint="eastAsia" w:ascii="仿宋" w:hAnsi="仿宋" w:eastAsia="仿宋" w:cs="仿宋"/>
          <w:bCs/>
          <w:color w:val="000000"/>
          <w:sz w:val="20"/>
          <w:szCs w:val="20"/>
          <w:u w:val="single"/>
        </w:rPr>
        <w:t xml:space="preserve">             </w:t>
      </w:r>
      <w:r>
        <w:rPr>
          <w:rFonts w:hint="eastAsia" w:ascii="仿宋" w:hAnsi="仿宋" w:eastAsia="仿宋" w:cs="仿宋"/>
          <w:color w:val="000000"/>
          <w:sz w:val="20"/>
          <w:szCs w:val="20"/>
        </w:rPr>
        <w:t xml:space="preserve">    组织机构代码：</w:t>
      </w:r>
      <w:r>
        <w:rPr>
          <w:rFonts w:hint="eastAsia" w:ascii="仿宋" w:hAnsi="仿宋" w:eastAsia="仿宋" w:cs="仿宋"/>
          <w:color w:val="000000"/>
          <w:sz w:val="20"/>
          <w:szCs w:val="20"/>
          <w:u w:val="single"/>
        </w:rPr>
        <w:t xml:space="preserve">          </w:t>
      </w:r>
      <w:r>
        <w:rPr>
          <w:rFonts w:hint="eastAsia" w:ascii="仿宋" w:hAnsi="仿宋" w:eastAsia="仿宋" w:cs="仿宋"/>
          <w:color w:val="000000"/>
          <w:sz w:val="20"/>
          <w:szCs w:val="20"/>
        </w:rPr>
        <w:t xml:space="preserve"> </w:t>
      </w:r>
    </w:p>
    <w:p w14:paraId="3D2BFE9C">
      <w:pPr>
        <w:spacing w:line="360" w:lineRule="auto"/>
        <w:rPr>
          <w:rFonts w:ascii="仿宋" w:hAnsi="仿宋" w:eastAsia="仿宋" w:cs="仿宋"/>
          <w:color w:val="000000"/>
          <w:sz w:val="20"/>
          <w:szCs w:val="20"/>
        </w:rPr>
      </w:pPr>
      <w:r>
        <w:rPr>
          <w:rFonts w:hint="eastAsia" w:ascii="仿宋" w:hAnsi="仿宋" w:eastAsia="仿宋" w:cs="仿宋"/>
          <w:color w:val="000000"/>
          <w:sz w:val="20"/>
          <w:szCs w:val="20"/>
        </w:rPr>
        <w:t>地  址：</w:t>
      </w:r>
      <w:r>
        <w:rPr>
          <w:rFonts w:hint="eastAsia" w:ascii="仿宋" w:hAnsi="仿宋" w:eastAsia="仿宋" w:cs="仿宋"/>
          <w:bCs/>
          <w:color w:val="000000"/>
          <w:sz w:val="20"/>
          <w:szCs w:val="20"/>
          <w:u w:val="single"/>
        </w:rPr>
        <w:t xml:space="preserve">                   </w:t>
      </w:r>
      <w:r>
        <w:rPr>
          <w:rFonts w:hint="eastAsia" w:ascii="仿宋" w:hAnsi="仿宋" w:eastAsia="仿宋" w:cs="仿宋"/>
          <w:color w:val="000000"/>
          <w:sz w:val="20"/>
          <w:szCs w:val="20"/>
        </w:rPr>
        <w:t xml:space="preserve">    地  址：</w:t>
      </w:r>
      <w:r>
        <w:rPr>
          <w:rFonts w:hint="eastAsia" w:ascii="仿宋" w:hAnsi="仿宋" w:eastAsia="仿宋" w:cs="仿宋"/>
          <w:bCs/>
          <w:color w:val="000000"/>
          <w:sz w:val="20"/>
          <w:szCs w:val="20"/>
          <w:u w:val="single"/>
        </w:rPr>
        <w:t xml:space="preserve">                    </w:t>
      </w:r>
      <w:r>
        <w:rPr>
          <w:rFonts w:hint="eastAsia" w:ascii="仿宋" w:hAnsi="仿宋" w:eastAsia="仿宋" w:cs="仿宋"/>
          <w:color w:val="000000"/>
          <w:sz w:val="20"/>
          <w:szCs w:val="20"/>
        </w:rPr>
        <w:t xml:space="preserve"> </w:t>
      </w:r>
    </w:p>
    <w:p w14:paraId="2DFB0CA2">
      <w:pPr>
        <w:spacing w:line="360" w:lineRule="auto"/>
        <w:rPr>
          <w:rFonts w:ascii="仿宋" w:hAnsi="仿宋" w:eastAsia="仿宋" w:cs="仿宋"/>
          <w:color w:val="000000"/>
          <w:sz w:val="20"/>
          <w:szCs w:val="20"/>
        </w:rPr>
      </w:pPr>
      <w:r>
        <w:rPr>
          <w:rFonts w:hint="eastAsia" w:ascii="仿宋" w:hAnsi="仿宋" w:eastAsia="仿宋" w:cs="仿宋"/>
          <w:color w:val="000000"/>
          <w:sz w:val="20"/>
          <w:szCs w:val="20"/>
        </w:rPr>
        <w:t>邮政编码：</w:t>
      </w:r>
      <w:r>
        <w:rPr>
          <w:rFonts w:hint="eastAsia" w:ascii="仿宋" w:hAnsi="仿宋" w:eastAsia="仿宋" w:cs="仿宋"/>
          <w:bCs/>
          <w:color w:val="000000"/>
          <w:sz w:val="20"/>
          <w:szCs w:val="20"/>
          <w:u w:val="single"/>
        </w:rPr>
        <w:t xml:space="preserve">                 </w:t>
      </w:r>
      <w:r>
        <w:rPr>
          <w:rFonts w:hint="eastAsia" w:ascii="仿宋" w:hAnsi="仿宋" w:eastAsia="仿宋" w:cs="仿宋"/>
          <w:color w:val="000000"/>
          <w:sz w:val="20"/>
          <w:szCs w:val="20"/>
        </w:rPr>
        <w:t xml:space="preserve">    邮政编码：</w:t>
      </w:r>
      <w:r>
        <w:rPr>
          <w:rFonts w:hint="eastAsia" w:ascii="仿宋" w:hAnsi="仿宋" w:eastAsia="仿宋" w:cs="仿宋"/>
          <w:bCs/>
          <w:color w:val="000000"/>
          <w:sz w:val="20"/>
          <w:szCs w:val="20"/>
          <w:u w:val="single"/>
        </w:rPr>
        <w:t xml:space="preserve">                  </w:t>
      </w:r>
    </w:p>
    <w:p w14:paraId="3FFC4DED">
      <w:pPr>
        <w:spacing w:line="360" w:lineRule="auto"/>
        <w:rPr>
          <w:rFonts w:ascii="仿宋" w:hAnsi="仿宋" w:eastAsia="仿宋" w:cs="仿宋"/>
          <w:color w:val="000000"/>
          <w:sz w:val="20"/>
          <w:szCs w:val="20"/>
        </w:rPr>
      </w:pPr>
      <w:r>
        <w:rPr>
          <w:rFonts w:hint="eastAsia" w:ascii="仿宋" w:hAnsi="仿宋" w:eastAsia="仿宋" w:cs="仿宋"/>
          <w:color w:val="000000"/>
          <w:sz w:val="20"/>
          <w:szCs w:val="20"/>
        </w:rPr>
        <w:t>法定代表人：</w:t>
      </w:r>
      <w:r>
        <w:rPr>
          <w:rFonts w:hint="eastAsia" w:ascii="仿宋" w:hAnsi="仿宋" w:eastAsia="仿宋" w:cs="仿宋"/>
          <w:color w:val="000000"/>
          <w:sz w:val="20"/>
          <w:szCs w:val="20"/>
          <w:u w:val="single"/>
        </w:rPr>
        <w:t xml:space="preserve">          </w:t>
      </w:r>
      <w:r>
        <w:rPr>
          <w:rFonts w:hint="eastAsia" w:ascii="仿宋" w:hAnsi="仿宋" w:eastAsia="仿宋" w:cs="仿宋"/>
          <w:color w:val="000000"/>
          <w:sz w:val="20"/>
          <w:szCs w:val="20"/>
        </w:rPr>
        <w:t xml:space="preserve">     法定代表人：</w:t>
      </w:r>
      <w:r>
        <w:rPr>
          <w:rFonts w:hint="eastAsia" w:ascii="仿宋" w:hAnsi="仿宋" w:eastAsia="仿宋" w:cs="仿宋"/>
          <w:color w:val="000000"/>
          <w:sz w:val="20"/>
          <w:szCs w:val="20"/>
          <w:u w:val="single"/>
        </w:rPr>
        <w:t xml:space="preserve">             </w:t>
      </w:r>
    </w:p>
    <w:p w14:paraId="7ED4C05F">
      <w:pPr>
        <w:spacing w:line="360" w:lineRule="auto"/>
        <w:rPr>
          <w:rFonts w:ascii="仿宋" w:hAnsi="仿宋" w:eastAsia="仿宋" w:cs="仿宋"/>
          <w:color w:val="000000"/>
          <w:sz w:val="20"/>
          <w:szCs w:val="20"/>
        </w:rPr>
      </w:pPr>
      <w:r>
        <w:rPr>
          <w:rFonts w:hint="eastAsia" w:ascii="仿宋" w:hAnsi="仿宋" w:eastAsia="仿宋" w:cs="仿宋"/>
          <w:color w:val="000000"/>
          <w:sz w:val="20"/>
          <w:szCs w:val="20"/>
        </w:rPr>
        <w:t>委托代理人：</w:t>
      </w:r>
      <w:r>
        <w:rPr>
          <w:rFonts w:hint="eastAsia" w:ascii="仿宋" w:hAnsi="仿宋" w:eastAsia="仿宋" w:cs="仿宋"/>
          <w:bCs/>
          <w:color w:val="000000"/>
          <w:sz w:val="20"/>
          <w:szCs w:val="20"/>
          <w:u w:val="single"/>
        </w:rPr>
        <w:t xml:space="preserve">              </w:t>
      </w:r>
      <w:r>
        <w:rPr>
          <w:rFonts w:hint="eastAsia" w:ascii="仿宋" w:hAnsi="仿宋" w:eastAsia="仿宋" w:cs="仿宋"/>
          <w:color w:val="000000"/>
          <w:sz w:val="20"/>
          <w:szCs w:val="20"/>
        </w:rPr>
        <w:t xml:space="preserve">     委托代理人：</w:t>
      </w:r>
      <w:r>
        <w:rPr>
          <w:rFonts w:hint="eastAsia" w:ascii="仿宋" w:hAnsi="仿宋" w:eastAsia="仿宋" w:cs="仿宋"/>
          <w:color w:val="000000"/>
          <w:sz w:val="20"/>
          <w:szCs w:val="20"/>
          <w:u w:val="single"/>
        </w:rPr>
        <w:t xml:space="preserve">                 </w:t>
      </w:r>
    </w:p>
    <w:p w14:paraId="4CC0CEBA">
      <w:pPr>
        <w:spacing w:line="360" w:lineRule="auto"/>
        <w:rPr>
          <w:rFonts w:ascii="仿宋" w:hAnsi="仿宋" w:eastAsia="仿宋" w:cs="仿宋"/>
          <w:color w:val="000000"/>
          <w:sz w:val="20"/>
          <w:szCs w:val="20"/>
        </w:rPr>
      </w:pPr>
      <w:r>
        <w:rPr>
          <w:rFonts w:hint="eastAsia" w:ascii="仿宋" w:hAnsi="仿宋" w:eastAsia="仿宋" w:cs="仿宋"/>
          <w:color w:val="000000"/>
          <w:sz w:val="20"/>
          <w:szCs w:val="20"/>
        </w:rPr>
        <w:t>电  话：</w:t>
      </w:r>
      <w:r>
        <w:rPr>
          <w:rFonts w:hint="eastAsia" w:ascii="仿宋" w:hAnsi="仿宋" w:eastAsia="仿宋" w:cs="仿宋"/>
          <w:color w:val="000000"/>
          <w:sz w:val="20"/>
          <w:szCs w:val="20"/>
          <w:u w:val="single"/>
        </w:rPr>
        <w:t xml:space="preserve">             </w:t>
      </w:r>
      <w:r>
        <w:rPr>
          <w:rFonts w:hint="eastAsia" w:ascii="仿宋" w:hAnsi="仿宋" w:eastAsia="仿宋" w:cs="仿宋"/>
          <w:color w:val="000000"/>
          <w:sz w:val="20"/>
          <w:szCs w:val="20"/>
        </w:rPr>
        <w:t xml:space="preserve">      电  话：</w:t>
      </w:r>
      <w:r>
        <w:rPr>
          <w:rFonts w:hint="eastAsia" w:ascii="仿宋" w:hAnsi="仿宋" w:eastAsia="仿宋" w:cs="仿宋"/>
          <w:bCs/>
          <w:color w:val="000000"/>
          <w:sz w:val="20"/>
          <w:szCs w:val="20"/>
          <w:u w:val="single"/>
        </w:rPr>
        <w:t xml:space="preserve">                     </w:t>
      </w:r>
      <w:r>
        <w:rPr>
          <w:rFonts w:hint="eastAsia" w:ascii="仿宋" w:hAnsi="仿宋" w:eastAsia="仿宋" w:cs="仿宋"/>
          <w:color w:val="000000"/>
          <w:sz w:val="20"/>
          <w:szCs w:val="20"/>
        </w:rPr>
        <w:t xml:space="preserve"> </w:t>
      </w:r>
    </w:p>
    <w:p w14:paraId="649B048F">
      <w:pPr>
        <w:spacing w:line="360" w:lineRule="auto"/>
        <w:rPr>
          <w:rFonts w:ascii="仿宋" w:hAnsi="仿宋" w:eastAsia="仿宋" w:cs="仿宋"/>
          <w:color w:val="000000"/>
          <w:sz w:val="20"/>
          <w:szCs w:val="20"/>
        </w:rPr>
      </w:pPr>
      <w:r>
        <w:rPr>
          <w:rFonts w:hint="eastAsia" w:ascii="仿宋" w:hAnsi="仿宋" w:eastAsia="仿宋" w:cs="仿宋"/>
          <w:color w:val="000000"/>
          <w:sz w:val="20"/>
          <w:szCs w:val="20"/>
        </w:rPr>
        <w:t>传  真：</w:t>
      </w:r>
      <w:r>
        <w:rPr>
          <w:rFonts w:hint="eastAsia" w:ascii="仿宋" w:hAnsi="仿宋" w:eastAsia="仿宋" w:cs="仿宋"/>
          <w:color w:val="000000"/>
          <w:sz w:val="20"/>
          <w:szCs w:val="20"/>
          <w:u w:val="single"/>
        </w:rPr>
        <w:t xml:space="preserve">             </w:t>
      </w:r>
      <w:r>
        <w:rPr>
          <w:rFonts w:hint="eastAsia" w:ascii="仿宋" w:hAnsi="仿宋" w:eastAsia="仿宋" w:cs="仿宋"/>
          <w:color w:val="000000"/>
          <w:sz w:val="20"/>
          <w:szCs w:val="20"/>
        </w:rPr>
        <w:t xml:space="preserve">      传  真：</w:t>
      </w:r>
      <w:r>
        <w:rPr>
          <w:rFonts w:hint="eastAsia" w:ascii="仿宋" w:hAnsi="仿宋" w:eastAsia="仿宋" w:cs="仿宋"/>
          <w:color w:val="000000"/>
          <w:sz w:val="20"/>
          <w:szCs w:val="20"/>
          <w:u w:val="single"/>
        </w:rPr>
        <w:t xml:space="preserve">                 </w:t>
      </w:r>
    </w:p>
    <w:p w14:paraId="226973C1">
      <w:pPr>
        <w:spacing w:line="360" w:lineRule="auto"/>
        <w:rPr>
          <w:rFonts w:ascii="仿宋" w:hAnsi="仿宋" w:eastAsia="仿宋" w:cs="仿宋"/>
          <w:color w:val="000000"/>
          <w:sz w:val="20"/>
          <w:szCs w:val="20"/>
        </w:rPr>
      </w:pPr>
      <w:r>
        <w:rPr>
          <w:rFonts w:hint="eastAsia" w:ascii="仿宋" w:hAnsi="仿宋" w:eastAsia="仿宋" w:cs="仿宋"/>
          <w:color w:val="000000"/>
          <w:sz w:val="20"/>
          <w:szCs w:val="20"/>
        </w:rPr>
        <w:t>电子信箱：</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 xml:space="preserve">    电子信箱：</w:t>
      </w:r>
      <w:r>
        <w:rPr>
          <w:rFonts w:hint="eastAsia" w:ascii="仿宋" w:hAnsi="仿宋" w:eastAsia="仿宋" w:cs="仿宋"/>
          <w:color w:val="000000"/>
          <w:sz w:val="20"/>
          <w:szCs w:val="20"/>
          <w:u w:val="single"/>
        </w:rPr>
        <w:t xml:space="preserve">               </w:t>
      </w:r>
    </w:p>
    <w:p w14:paraId="0713DC37">
      <w:pPr>
        <w:spacing w:line="360" w:lineRule="auto"/>
        <w:rPr>
          <w:rFonts w:ascii="仿宋" w:hAnsi="仿宋" w:eastAsia="仿宋" w:cs="仿宋"/>
          <w:color w:val="000000"/>
          <w:sz w:val="20"/>
          <w:szCs w:val="20"/>
        </w:rPr>
      </w:pPr>
      <w:r>
        <w:rPr>
          <w:rFonts w:hint="eastAsia" w:ascii="仿宋" w:hAnsi="仿宋" w:eastAsia="仿宋" w:cs="仿宋"/>
          <w:color w:val="000000"/>
          <w:sz w:val="20"/>
          <w:szCs w:val="20"/>
        </w:rPr>
        <w:t>开户银行：</w:t>
      </w:r>
      <w:r>
        <w:rPr>
          <w:rFonts w:hint="eastAsia" w:ascii="仿宋" w:hAnsi="仿宋" w:eastAsia="仿宋" w:cs="仿宋"/>
          <w:color w:val="000000"/>
          <w:sz w:val="20"/>
          <w:szCs w:val="20"/>
          <w:u w:val="single"/>
        </w:rPr>
        <w:t xml:space="preserve">             </w:t>
      </w:r>
      <w:r>
        <w:rPr>
          <w:rFonts w:hint="eastAsia" w:ascii="仿宋" w:hAnsi="仿宋" w:eastAsia="仿宋" w:cs="仿宋"/>
          <w:color w:val="000000"/>
          <w:sz w:val="20"/>
          <w:szCs w:val="20"/>
        </w:rPr>
        <w:t xml:space="preserve">    开户银行：</w:t>
      </w:r>
      <w:r>
        <w:rPr>
          <w:rFonts w:hint="eastAsia" w:ascii="仿宋" w:hAnsi="仿宋" w:eastAsia="仿宋" w:cs="仿宋"/>
          <w:color w:val="000000"/>
          <w:sz w:val="20"/>
          <w:szCs w:val="20"/>
          <w:u w:val="single"/>
        </w:rPr>
        <w:t xml:space="preserve">               </w:t>
      </w:r>
    </w:p>
    <w:p w14:paraId="24F341D3">
      <w:pPr>
        <w:spacing w:line="360" w:lineRule="auto"/>
        <w:rPr>
          <w:rFonts w:ascii="仿宋" w:hAnsi="仿宋" w:eastAsia="仿宋" w:cs="仿宋"/>
          <w:color w:val="000000"/>
          <w:sz w:val="20"/>
          <w:szCs w:val="20"/>
        </w:rPr>
      </w:pPr>
      <w:r>
        <w:rPr>
          <w:rFonts w:hint="eastAsia" w:ascii="仿宋" w:hAnsi="仿宋" w:eastAsia="仿宋" w:cs="仿宋"/>
          <w:color w:val="000000"/>
          <w:sz w:val="20"/>
          <w:szCs w:val="20"/>
        </w:rPr>
        <w:t>账  号：</w:t>
      </w:r>
      <w:r>
        <w:rPr>
          <w:rFonts w:hint="eastAsia" w:ascii="仿宋" w:hAnsi="仿宋" w:eastAsia="仿宋" w:cs="仿宋"/>
          <w:color w:val="000000"/>
          <w:sz w:val="20"/>
          <w:szCs w:val="20"/>
          <w:u w:val="single"/>
        </w:rPr>
        <w:t xml:space="preserve">               </w:t>
      </w:r>
      <w:r>
        <w:rPr>
          <w:rFonts w:hint="eastAsia" w:ascii="仿宋" w:hAnsi="仿宋" w:eastAsia="仿宋" w:cs="仿宋"/>
          <w:color w:val="000000"/>
          <w:sz w:val="20"/>
          <w:szCs w:val="20"/>
        </w:rPr>
        <w:t xml:space="preserve">    账  号：</w:t>
      </w:r>
      <w:r>
        <w:rPr>
          <w:rFonts w:hint="eastAsia" w:ascii="仿宋" w:hAnsi="仿宋" w:eastAsia="仿宋" w:cs="仿宋"/>
          <w:color w:val="000000"/>
          <w:sz w:val="20"/>
          <w:szCs w:val="20"/>
          <w:u w:val="single"/>
        </w:rPr>
        <w:t xml:space="preserve">             </w:t>
      </w:r>
    </w:p>
    <w:p w14:paraId="229F8F75">
      <w:pPr>
        <w:spacing w:line="360" w:lineRule="auto"/>
        <w:jc w:val="center"/>
        <w:rPr>
          <w:rFonts w:ascii="仿宋" w:hAnsi="仿宋" w:eastAsia="仿宋" w:cs="仿宋"/>
          <w:sz w:val="20"/>
          <w:szCs w:val="20"/>
        </w:rPr>
      </w:pPr>
      <w:r>
        <w:rPr>
          <w:rFonts w:hint="eastAsia" w:ascii="仿宋" w:hAnsi="仿宋" w:eastAsia="仿宋" w:cs="仿宋"/>
          <w:sz w:val="20"/>
          <w:szCs w:val="20"/>
        </w:rPr>
        <w:br w:type="page"/>
      </w:r>
      <w:bookmarkStart w:id="14" w:name="_Toc351203494"/>
      <w:r>
        <w:rPr>
          <w:rFonts w:hint="eastAsia" w:ascii="仿宋" w:hAnsi="仿宋" w:eastAsia="仿宋" w:cs="仿宋"/>
          <w:sz w:val="20"/>
          <w:szCs w:val="20"/>
        </w:rPr>
        <w:t>第二部分 通用合同条款</w:t>
      </w:r>
      <w:bookmarkEnd w:id="14"/>
      <w:bookmarkStart w:id="15" w:name="_Toc337558727"/>
      <w:r>
        <w:rPr>
          <w:rFonts w:hint="eastAsia" w:ascii="仿宋" w:hAnsi="仿宋" w:eastAsia="仿宋" w:cs="仿宋"/>
          <w:b/>
          <w:bCs/>
          <w:sz w:val="20"/>
          <w:szCs w:val="20"/>
        </w:rPr>
        <w:t>（略）</w:t>
      </w:r>
    </w:p>
    <w:bookmarkEnd w:id="15"/>
    <w:p w14:paraId="4BCBEAD4">
      <w:pPr>
        <w:spacing w:line="360" w:lineRule="auto"/>
        <w:jc w:val="center"/>
        <w:rPr>
          <w:rFonts w:ascii="仿宋" w:hAnsi="仿宋" w:eastAsia="仿宋" w:cs="仿宋"/>
          <w:sz w:val="20"/>
          <w:szCs w:val="20"/>
        </w:rPr>
      </w:pPr>
      <w:bookmarkStart w:id="16" w:name="_Toc351203632"/>
    </w:p>
    <w:p w14:paraId="5F13E9AD">
      <w:pPr>
        <w:spacing w:line="360" w:lineRule="auto"/>
        <w:jc w:val="center"/>
        <w:rPr>
          <w:rFonts w:ascii="仿宋" w:hAnsi="仿宋" w:eastAsia="仿宋" w:cs="仿宋"/>
          <w:sz w:val="20"/>
          <w:szCs w:val="20"/>
        </w:rPr>
      </w:pPr>
      <w:r>
        <w:rPr>
          <w:rFonts w:hint="eastAsia" w:ascii="仿宋" w:hAnsi="仿宋" w:eastAsia="仿宋" w:cs="仿宋"/>
          <w:sz w:val="20"/>
          <w:szCs w:val="20"/>
        </w:rPr>
        <w:t>第三部分 专用合同条款</w:t>
      </w:r>
      <w:bookmarkEnd w:id="16"/>
    </w:p>
    <w:p w14:paraId="184801EC">
      <w:pPr>
        <w:spacing w:line="360" w:lineRule="auto"/>
        <w:rPr>
          <w:rFonts w:ascii="仿宋" w:hAnsi="仿宋" w:eastAsia="仿宋" w:cs="仿宋"/>
          <w:color w:val="000000"/>
          <w:sz w:val="20"/>
          <w:szCs w:val="20"/>
        </w:rPr>
      </w:pPr>
      <w:bookmarkStart w:id="17" w:name="_Toc351203633"/>
      <w:r>
        <w:rPr>
          <w:rFonts w:hint="eastAsia" w:ascii="仿宋" w:hAnsi="仿宋" w:eastAsia="仿宋" w:cs="仿宋"/>
          <w:color w:val="000000"/>
          <w:sz w:val="20"/>
          <w:szCs w:val="20"/>
        </w:rPr>
        <w:t>1</w:t>
      </w:r>
      <w:bookmarkStart w:id="18" w:name="_Toc296890984"/>
      <w:bookmarkStart w:id="19" w:name="_Toc292559866"/>
      <w:bookmarkStart w:id="20" w:name="_Toc297048342"/>
      <w:bookmarkStart w:id="21" w:name="_Toc296347155"/>
      <w:bookmarkStart w:id="22" w:name="_Toc292559361"/>
      <w:bookmarkStart w:id="23" w:name="_Toc297120456"/>
      <w:bookmarkStart w:id="24" w:name="_Toc296944495"/>
      <w:bookmarkStart w:id="25" w:name="_Toc296891196"/>
      <w:bookmarkStart w:id="26" w:name="_Toc296503156"/>
      <w:bookmarkStart w:id="27" w:name="_Toc296346657"/>
      <w:r>
        <w:rPr>
          <w:rFonts w:hint="eastAsia" w:ascii="仿宋" w:hAnsi="仿宋" w:eastAsia="仿宋" w:cs="仿宋"/>
          <w:color w:val="000000"/>
          <w:sz w:val="20"/>
          <w:szCs w:val="20"/>
        </w:rPr>
        <w:t>. 一般约定</w:t>
      </w:r>
      <w:bookmarkEnd w:id="17"/>
    </w:p>
    <w:bookmarkEnd w:id="18"/>
    <w:bookmarkEnd w:id="19"/>
    <w:bookmarkEnd w:id="20"/>
    <w:bookmarkEnd w:id="21"/>
    <w:bookmarkEnd w:id="22"/>
    <w:bookmarkEnd w:id="23"/>
    <w:bookmarkEnd w:id="24"/>
    <w:bookmarkEnd w:id="25"/>
    <w:bookmarkEnd w:id="26"/>
    <w:bookmarkEnd w:id="27"/>
    <w:p w14:paraId="47F11CA8">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1.1 词语定义</w:t>
      </w:r>
    </w:p>
    <w:p w14:paraId="10AB3C12">
      <w:pPr>
        <w:spacing w:line="360" w:lineRule="auto"/>
        <w:ind w:firstLine="400" w:firstLineChars="200"/>
        <w:rPr>
          <w:rFonts w:ascii="仿宋" w:hAnsi="仿宋" w:eastAsia="仿宋" w:cs="仿宋"/>
          <w:color w:val="000000"/>
          <w:kern w:val="0"/>
          <w:sz w:val="20"/>
          <w:szCs w:val="20"/>
        </w:rPr>
      </w:pPr>
      <w:r>
        <w:rPr>
          <w:rFonts w:hint="eastAsia" w:ascii="仿宋" w:hAnsi="仿宋" w:eastAsia="仿宋" w:cs="仿宋"/>
          <w:color w:val="000000"/>
          <w:kern w:val="0"/>
          <w:sz w:val="20"/>
          <w:szCs w:val="20"/>
        </w:rPr>
        <w:t>1.1.1合同</w:t>
      </w:r>
    </w:p>
    <w:p w14:paraId="63927AB8">
      <w:pPr>
        <w:spacing w:line="360" w:lineRule="auto"/>
        <w:ind w:left="1259" w:leftChars="266" w:hanging="700" w:hangingChars="350"/>
        <w:rPr>
          <w:rFonts w:ascii="仿宋" w:hAnsi="仿宋" w:eastAsia="仿宋" w:cs="仿宋"/>
          <w:color w:val="000000"/>
          <w:kern w:val="0"/>
          <w:sz w:val="20"/>
          <w:szCs w:val="20"/>
        </w:rPr>
      </w:pPr>
      <w:r>
        <w:rPr>
          <w:rFonts w:hint="eastAsia" w:ascii="仿宋" w:hAnsi="仿宋" w:eastAsia="仿宋" w:cs="仿宋"/>
          <w:color w:val="000000"/>
          <w:kern w:val="0"/>
          <w:sz w:val="20"/>
          <w:szCs w:val="20"/>
        </w:rPr>
        <w:t>1.1.1.1其他合同文件包括：</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74CE7264">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1.1.2 合同当事人及其他相关方</w:t>
      </w:r>
    </w:p>
    <w:p w14:paraId="6C746072">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1.1.2.1监理人：</w:t>
      </w:r>
    </w:p>
    <w:p w14:paraId="1BA8BF77">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名    称：</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447D4226">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资质类别和等级：</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4CBD6123">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联系电话：</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3F3F5144">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电子信箱：</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559952E1">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通信地址：</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3E585945">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1.1.2.2 设计人：</w:t>
      </w:r>
    </w:p>
    <w:p w14:paraId="49D2D21D">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名    称：</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4A6BB8AB">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资质类别和等级：</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2CC2599F">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联系电话：</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3FFEA745">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电子信箱：</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3497D7AB">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通信地址：</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5F2108C4">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1.1.3 工程和设备</w:t>
      </w:r>
    </w:p>
    <w:p w14:paraId="71020A2B">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1.1.3.1作为施工现场组成部分的其他场所包括：</w:t>
      </w:r>
      <w:r>
        <w:rPr>
          <w:rFonts w:hint="eastAsia" w:ascii="仿宋" w:hAnsi="仿宋" w:eastAsia="仿宋" w:cs="仿宋"/>
          <w:color w:val="000000"/>
          <w:sz w:val="20"/>
          <w:szCs w:val="20"/>
          <w:u w:val="single"/>
        </w:rPr>
        <w:t xml:space="preserve">          </w:t>
      </w:r>
      <w:r>
        <w:rPr>
          <w:rFonts w:hint="eastAsia" w:ascii="仿宋" w:hAnsi="仿宋" w:eastAsia="仿宋" w:cs="仿宋"/>
          <w:color w:val="000000"/>
          <w:sz w:val="20"/>
          <w:szCs w:val="20"/>
        </w:rPr>
        <w:t>。</w:t>
      </w:r>
    </w:p>
    <w:p w14:paraId="202AA9DE">
      <w:pPr>
        <w:spacing w:line="360" w:lineRule="auto"/>
        <w:ind w:firstLine="400" w:firstLineChars="200"/>
        <w:jc w:val="left"/>
        <w:rPr>
          <w:rFonts w:ascii="仿宋" w:hAnsi="仿宋" w:eastAsia="仿宋" w:cs="仿宋"/>
          <w:color w:val="000000"/>
          <w:kern w:val="0"/>
          <w:sz w:val="20"/>
          <w:szCs w:val="20"/>
        </w:rPr>
      </w:pPr>
      <w:r>
        <w:rPr>
          <w:rFonts w:hint="eastAsia" w:ascii="仿宋" w:hAnsi="仿宋" w:eastAsia="仿宋" w:cs="仿宋"/>
          <w:color w:val="000000"/>
          <w:kern w:val="0"/>
          <w:sz w:val="20"/>
          <w:szCs w:val="20"/>
        </w:rPr>
        <w:t>1.1.3.2 永久占地包括：</w:t>
      </w:r>
      <w:r>
        <w:rPr>
          <w:rFonts w:hint="eastAsia" w:ascii="仿宋" w:hAnsi="仿宋" w:eastAsia="仿宋" w:cs="仿宋"/>
          <w:color w:val="000000"/>
          <w:sz w:val="20"/>
          <w:szCs w:val="20"/>
          <w:u w:val="single"/>
        </w:rPr>
        <w:t xml:space="preserve">                    </w:t>
      </w:r>
      <w:r>
        <w:rPr>
          <w:rFonts w:hint="eastAsia" w:ascii="仿宋" w:hAnsi="仿宋" w:eastAsia="仿宋" w:cs="仿宋"/>
          <w:color w:val="000000"/>
          <w:kern w:val="0"/>
          <w:sz w:val="20"/>
          <w:szCs w:val="20"/>
        </w:rPr>
        <w:t>。</w:t>
      </w:r>
    </w:p>
    <w:p w14:paraId="2FD66DD3">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kern w:val="0"/>
          <w:sz w:val="20"/>
          <w:szCs w:val="20"/>
        </w:rPr>
        <w:t>1.1.3.3 临时占地包括：</w:t>
      </w:r>
      <w:r>
        <w:rPr>
          <w:rFonts w:hint="eastAsia" w:ascii="仿宋" w:hAnsi="仿宋" w:eastAsia="仿宋" w:cs="仿宋"/>
          <w:color w:val="000000"/>
          <w:sz w:val="20"/>
          <w:szCs w:val="20"/>
          <w:u w:val="single"/>
        </w:rPr>
        <w:t xml:space="preserve">                          </w:t>
      </w:r>
      <w:r>
        <w:rPr>
          <w:rFonts w:hint="eastAsia" w:ascii="仿宋" w:hAnsi="仿宋" w:eastAsia="仿宋" w:cs="仿宋"/>
          <w:color w:val="000000"/>
          <w:kern w:val="0"/>
          <w:sz w:val="20"/>
          <w:szCs w:val="20"/>
        </w:rPr>
        <w:t>。</w:t>
      </w:r>
    </w:p>
    <w:p w14:paraId="7B39F0DA">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 xml:space="preserve">1.3法律 </w:t>
      </w:r>
    </w:p>
    <w:p w14:paraId="726DD1A7">
      <w:pPr>
        <w:autoSpaceDE w:val="0"/>
        <w:autoSpaceDN w:val="0"/>
        <w:adjustRightInd w:val="0"/>
        <w:spacing w:line="360" w:lineRule="auto"/>
        <w:ind w:left="596" w:leftChars="284"/>
        <w:jc w:val="left"/>
        <w:rPr>
          <w:rFonts w:ascii="仿宋" w:hAnsi="仿宋" w:eastAsia="仿宋" w:cs="仿宋"/>
          <w:color w:val="000000"/>
          <w:sz w:val="20"/>
          <w:szCs w:val="20"/>
        </w:rPr>
      </w:pPr>
      <w:r>
        <w:rPr>
          <w:rFonts w:hint="eastAsia" w:ascii="仿宋" w:hAnsi="仿宋" w:eastAsia="仿宋" w:cs="仿宋"/>
          <w:color w:val="000000"/>
          <w:sz w:val="20"/>
          <w:szCs w:val="20"/>
        </w:rPr>
        <w:t>适用于合同的其他规范性文件：</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4D03AA6A">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1.4 标准和规范</w:t>
      </w:r>
    </w:p>
    <w:p w14:paraId="45AE9A20">
      <w:pPr>
        <w:spacing w:line="360" w:lineRule="auto"/>
        <w:rPr>
          <w:rFonts w:ascii="仿宋" w:hAnsi="仿宋" w:eastAsia="仿宋" w:cs="仿宋"/>
          <w:color w:val="000000"/>
          <w:sz w:val="20"/>
          <w:szCs w:val="20"/>
        </w:rPr>
      </w:pPr>
      <w:r>
        <w:rPr>
          <w:rFonts w:hint="eastAsia" w:ascii="仿宋" w:hAnsi="仿宋" w:eastAsia="仿宋" w:cs="仿宋"/>
          <w:color w:val="000000"/>
          <w:sz w:val="20"/>
          <w:szCs w:val="20"/>
        </w:rPr>
        <w:t>1.4.1适用于工程的标准规范包括：</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29051EB2">
      <w:pPr>
        <w:spacing w:line="360" w:lineRule="auto"/>
        <w:rPr>
          <w:rFonts w:ascii="仿宋" w:hAnsi="仿宋" w:eastAsia="仿宋" w:cs="仿宋"/>
          <w:color w:val="000000"/>
          <w:kern w:val="0"/>
          <w:sz w:val="20"/>
          <w:szCs w:val="20"/>
        </w:rPr>
      </w:pPr>
      <w:r>
        <w:rPr>
          <w:rFonts w:hint="eastAsia" w:ascii="仿宋" w:hAnsi="仿宋" w:eastAsia="仿宋" w:cs="仿宋"/>
          <w:color w:val="000000"/>
          <w:kern w:val="0"/>
          <w:sz w:val="20"/>
          <w:szCs w:val="20"/>
        </w:rPr>
        <w:t>1.4.2 发包人提供国外标准、规范的名称：</w:t>
      </w:r>
      <w:r>
        <w:rPr>
          <w:rFonts w:hint="eastAsia" w:ascii="仿宋" w:hAnsi="仿宋" w:eastAsia="仿宋" w:cs="仿宋"/>
          <w:color w:val="000000"/>
          <w:kern w:val="0"/>
          <w:sz w:val="20"/>
          <w:szCs w:val="20"/>
          <w:u w:val="single"/>
        </w:rPr>
        <w:t xml:space="preserve">                   </w:t>
      </w:r>
      <w:r>
        <w:rPr>
          <w:rFonts w:hint="eastAsia" w:ascii="仿宋" w:hAnsi="仿宋" w:eastAsia="仿宋" w:cs="仿宋"/>
          <w:color w:val="000000"/>
          <w:kern w:val="0"/>
          <w:sz w:val="20"/>
          <w:szCs w:val="20"/>
        </w:rPr>
        <w:t>；</w:t>
      </w:r>
    </w:p>
    <w:p w14:paraId="367CF401">
      <w:pPr>
        <w:spacing w:line="360" w:lineRule="auto"/>
        <w:ind w:firstLine="400" w:firstLineChars="200"/>
        <w:rPr>
          <w:rFonts w:ascii="仿宋" w:hAnsi="仿宋" w:eastAsia="仿宋" w:cs="仿宋"/>
          <w:color w:val="000000"/>
          <w:kern w:val="0"/>
          <w:sz w:val="20"/>
          <w:szCs w:val="20"/>
        </w:rPr>
      </w:pPr>
      <w:r>
        <w:rPr>
          <w:rFonts w:hint="eastAsia" w:ascii="仿宋" w:hAnsi="仿宋" w:eastAsia="仿宋" w:cs="仿宋"/>
          <w:color w:val="000000"/>
          <w:kern w:val="0"/>
          <w:sz w:val="20"/>
          <w:szCs w:val="20"/>
        </w:rPr>
        <w:t>发包人提供国外标准、规范的份数：</w:t>
      </w:r>
      <w:r>
        <w:rPr>
          <w:rFonts w:hint="eastAsia" w:ascii="仿宋" w:hAnsi="仿宋" w:eastAsia="仿宋" w:cs="仿宋"/>
          <w:color w:val="000000"/>
          <w:kern w:val="0"/>
          <w:sz w:val="20"/>
          <w:szCs w:val="20"/>
          <w:u w:val="single"/>
        </w:rPr>
        <w:t xml:space="preserve">                      </w:t>
      </w:r>
      <w:r>
        <w:rPr>
          <w:rFonts w:hint="eastAsia" w:ascii="仿宋" w:hAnsi="仿宋" w:eastAsia="仿宋" w:cs="仿宋"/>
          <w:color w:val="000000"/>
          <w:kern w:val="0"/>
          <w:sz w:val="20"/>
          <w:szCs w:val="20"/>
        </w:rPr>
        <w:t>；</w:t>
      </w:r>
    </w:p>
    <w:p w14:paraId="264808CD">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kern w:val="0"/>
          <w:sz w:val="20"/>
          <w:szCs w:val="20"/>
        </w:rPr>
        <w:t>发包人提供国外标准、规范的名称：</w:t>
      </w:r>
      <w:r>
        <w:rPr>
          <w:rFonts w:hint="eastAsia" w:ascii="仿宋" w:hAnsi="仿宋" w:eastAsia="仿宋" w:cs="仿宋"/>
          <w:color w:val="000000"/>
          <w:kern w:val="0"/>
          <w:sz w:val="20"/>
          <w:szCs w:val="20"/>
          <w:u w:val="single"/>
        </w:rPr>
        <w:t xml:space="preserve">                      </w:t>
      </w:r>
      <w:r>
        <w:rPr>
          <w:rFonts w:hint="eastAsia" w:ascii="仿宋" w:hAnsi="仿宋" w:eastAsia="仿宋" w:cs="仿宋"/>
          <w:color w:val="000000"/>
          <w:kern w:val="0"/>
          <w:sz w:val="20"/>
          <w:szCs w:val="20"/>
        </w:rPr>
        <w:t>。</w:t>
      </w:r>
    </w:p>
    <w:p w14:paraId="3A99B865">
      <w:pPr>
        <w:spacing w:line="360" w:lineRule="auto"/>
        <w:ind w:left="596" w:leftChars="284"/>
        <w:rPr>
          <w:rFonts w:ascii="仿宋" w:hAnsi="仿宋" w:eastAsia="仿宋" w:cs="仿宋"/>
          <w:color w:val="000000"/>
          <w:sz w:val="20"/>
          <w:szCs w:val="20"/>
        </w:rPr>
      </w:pPr>
      <w:r>
        <w:rPr>
          <w:rFonts w:hint="eastAsia" w:ascii="仿宋" w:hAnsi="仿宋" w:eastAsia="仿宋" w:cs="仿宋"/>
          <w:color w:val="000000"/>
          <w:sz w:val="20"/>
          <w:szCs w:val="20"/>
        </w:rPr>
        <w:t>1.4.3发包人对工程的技术标准和功能要求的特殊要求：</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4E290713">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1.5 合同文件的优先顺序</w:t>
      </w:r>
    </w:p>
    <w:p w14:paraId="469E2AE9">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合同文件组成及优先顺序为：</w:t>
      </w:r>
      <w:r>
        <w:rPr>
          <w:rFonts w:hint="eastAsia" w:ascii="仿宋" w:hAnsi="仿宋" w:eastAsia="仿宋" w:cs="仿宋"/>
          <w:color w:val="000000"/>
          <w:sz w:val="20"/>
          <w:szCs w:val="20"/>
          <w:u w:val="single"/>
        </w:rPr>
        <w:t xml:space="preserve">                           </w:t>
      </w:r>
      <w:r>
        <w:rPr>
          <w:rFonts w:hint="eastAsia" w:ascii="仿宋" w:hAnsi="仿宋" w:eastAsia="仿宋" w:cs="仿宋"/>
          <w:color w:val="000000"/>
          <w:sz w:val="20"/>
          <w:szCs w:val="20"/>
        </w:rPr>
        <w:t>。</w:t>
      </w:r>
    </w:p>
    <w:p w14:paraId="6A80A380">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1.6 图纸和承包人文件</w:t>
      </w:r>
      <w:r>
        <w:rPr>
          <w:rFonts w:hint="eastAsia" w:ascii="仿宋" w:hAnsi="仿宋" w:eastAsia="仿宋" w:cs="仿宋"/>
          <w:color w:val="000000"/>
          <w:sz w:val="20"/>
          <w:szCs w:val="20"/>
        </w:rPr>
        <w:tab/>
      </w:r>
    </w:p>
    <w:p w14:paraId="585050D8">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1.6.1 图纸的提供</w:t>
      </w:r>
    </w:p>
    <w:p w14:paraId="69797D07">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发包人向承包人提供图纸的期限：</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1FAD665F">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发包人向承包人提供图纸的数量：</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6827F8B1">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发包人向承包人提供图纸的内容：</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16CE39D2">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1.6.2 承包人文件</w:t>
      </w:r>
    </w:p>
    <w:p w14:paraId="030AB0B2">
      <w:pPr>
        <w:spacing w:line="360" w:lineRule="auto"/>
        <w:ind w:left="596" w:leftChars="284"/>
        <w:jc w:val="left"/>
        <w:rPr>
          <w:rFonts w:ascii="仿宋" w:hAnsi="仿宋" w:eastAsia="仿宋" w:cs="仿宋"/>
          <w:color w:val="000000"/>
          <w:sz w:val="20"/>
          <w:szCs w:val="20"/>
        </w:rPr>
      </w:pPr>
      <w:r>
        <w:rPr>
          <w:rFonts w:hint="eastAsia" w:ascii="仿宋" w:hAnsi="仿宋" w:eastAsia="仿宋" w:cs="仿宋"/>
          <w:color w:val="000000"/>
          <w:sz w:val="20"/>
          <w:szCs w:val="20"/>
        </w:rPr>
        <w:t>需要由承包人提供的文件，包括：</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13564ED9">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承包人提供的文件的期限为：</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10FE2EB7">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承包人提供的文件的数量为：</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03B10AF8">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承包人提供的文件的形式为：</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0BA89AC0">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发包人审批承包人文件的期限：</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622E0E61">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1.6.3 现场图纸准备</w:t>
      </w:r>
    </w:p>
    <w:p w14:paraId="62FF4D7B">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关于现场图纸准备的约定：</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75CA0EA0">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1.7 联络</w:t>
      </w:r>
    </w:p>
    <w:p w14:paraId="609D2908">
      <w:pPr>
        <w:spacing w:line="360" w:lineRule="auto"/>
        <w:ind w:firstLine="400" w:firstLineChars="200"/>
        <w:rPr>
          <w:rFonts w:ascii="仿宋" w:hAnsi="仿宋" w:eastAsia="仿宋" w:cs="仿宋"/>
          <w:color w:val="000000"/>
          <w:kern w:val="0"/>
          <w:sz w:val="20"/>
          <w:szCs w:val="20"/>
        </w:rPr>
      </w:pPr>
      <w:r>
        <w:rPr>
          <w:rFonts w:hint="eastAsia" w:ascii="仿宋" w:hAnsi="仿宋" w:eastAsia="仿宋" w:cs="仿宋"/>
          <w:color w:val="000000"/>
          <w:kern w:val="0"/>
          <w:sz w:val="20"/>
          <w:szCs w:val="20"/>
        </w:rPr>
        <w:t>1.7.1发包人和承包人应当在</w:t>
      </w:r>
      <w:r>
        <w:rPr>
          <w:rFonts w:hint="eastAsia" w:ascii="仿宋" w:hAnsi="仿宋" w:eastAsia="仿宋" w:cs="仿宋"/>
          <w:color w:val="000000"/>
          <w:sz w:val="20"/>
          <w:szCs w:val="20"/>
          <w:u w:val="single"/>
        </w:rPr>
        <w:t xml:space="preserve">    </w:t>
      </w:r>
      <w:r>
        <w:rPr>
          <w:rFonts w:hint="eastAsia" w:ascii="仿宋" w:hAnsi="仿宋" w:eastAsia="仿宋" w:cs="仿宋"/>
          <w:color w:val="000000"/>
          <w:kern w:val="0"/>
          <w:sz w:val="20"/>
          <w:szCs w:val="20"/>
        </w:rPr>
        <w:t>天内将与合同有关的通知、批准、证明、证书、指示、指令、要求、请求、同意、意见、确定和决定等书面函件送达对方当事人。</w:t>
      </w:r>
    </w:p>
    <w:p w14:paraId="18D3642D">
      <w:pPr>
        <w:spacing w:line="360" w:lineRule="auto"/>
        <w:ind w:firstLine="400" w:firstLineChars="200"/>
        <w:rPr>
          <w:rFonts w:ascii="仿宋" w:hAnsi="仿宋" w:eastAsia="仿宋" w:cs="仿宋"/>
          <w:color w:val="000000"/>
          <w:kern w:val="0"/>
          <w:sz w:val="20"/>
          <w:szCs w:val="20"/>
        </w:rPr>
      </w:pPr>
      <w:r>
        <w:rPr>
          <w:rFonts w:hint="eastAsia" w:ascii="仿宋" w:hAnsi="仿宋" w:eastAsia="仿宋" w:cs="仿宋"/>
          <w:color w:val="000000"/>
          <w:kern w:val="0"/>
          <w:sz w:val="20"/>
          <w:szCs w:val="20"/>
        </w:rPr>
        <w:t>1.7.2 发包人接收文件的地点：</w:t>
      </w:r>
      <w:r>
        <w:rPr>
          <w:rFonts w:hint="eastAsia" w:ascii="仿宋" w:hAnsi="仿宋" w:eastAsia="仿宋" w:cs="仿宋"/>
          <w:color w:val="000000"/>
          <w:sz w:val="20"/>
          <w:szCs w:val="20"/>
          <w:u w:val="single"/>
        </w:rPr>
        <w:t xml:space="preserve">                         </w:t>
      </w:r>
      <w:r>
        <w:rPr>
          <w:rFonts w:hint="eastAsia" w:ascii="仿宋" w:hAnsi="仿宋" w:eastAsia="仿宋" w:cs="仿宋"/>
          <w:color w:val="000000"/>
          <w:kern w:val="0"/>
          <w:sz w:val="20"/>
          <w:szCs w:val="20"/>
        </w:rPr>
        <w:t>；</w:t>
      </w:r>
    </w:p>
    <w:p w14:paraId="3AAB8961">
      <w:pPr>
        <w:spacing w:line="360" w:lineRule="auto"/>
        <w:ind w:firstLine="400" w:firstLineChars="200"/>
        <w:rPr>
          <w:rFonts w:ascii="仿宋" w:hAnsi="仿宋" w:eastAsia="仿宋" w:cs="仿宋"/>
          <w:color w:val="000000"/>
          <w:kern w:val="0"/>
          <w:sz w:val="20"/>
          <w:szCs w:val="20"/>
        </w:rPr>
      </w:pPr>
      <w:r>
        <w:rPr>
          <w:rFonts w:hint="eastAsia" w:ascii="仿宋" w:hAnsi="仿宋" w:eastAsia="仿宋" w:cs="仿宋"/>
          <w:color w:val="000000"/>
          <w:kern w:val="0"/>
          <w:sz w:val="20"/>
          <w:szCs w:val="20"/>
        </w:rPr>
        <w:t>发包人指定的接收人为：</w:t>
      </w:r>
      <w:r>
        <w:rPr>
          <w:rFonts w:hint="eastAsia" w:ascii="仿宋" w:hAnsi="仿宋" w:eastAsia="仿宋" w:cs="仿宋"/>
          <w:color w:val="000000"/>
          <w:sz w:val="20"/>
          <w:szCs w:val="20"/>
          <w:u w:val="single"/>
        </w:rPr>
        <w:t xml:space="preserve">                         </w:t>
      </w:r>
      <w:r>
        <w:rPr>
          <w:rFonts w:hint="eastAsia" w:ascii="仿宋" w:hAnsi="仿宋" w:eastAsia="仿宋" w:cs="仿宋"/>
          <w:color w:val="000000"/>
          <w:kern w:val="0"/>
          <w:sz w:val="20"/>
          <w:szCs w:val="20"/>
        </w:rPr>
        <w:t>。</w:t>
      </w:r>
    </w:p>
    <w:p w14:paraId="4C890A77">
      <w:pPr>
        <w:spacing w:line="360" w:lineRule="auto"/>
        <w:ind w:firstLine="400" w:firstLineChars="200"/>
        <w:rPr>
          <w:rFonts w:ascii="仿宋" w:hAnsi="仿宋" w:eastAsia="仿宋" w:cs="仿宋"/>
          <w:color w:val="000000"/>
          <w:kern w:val="0"/>
          <w:sz w:val="20"/>
          <w:szCs w:val="20"/>
        </w:rPr>
      </w:pPr>
      <w:r>
        <w:rPr>
          <w:rFonts w:hint="eastAsia" w:ascii="仿宋" w:hAnsi="仿宋" w:eastAsia="仿宋" w:cs="仿宋"/>
          <w:color w:val="000000"/>
          <w:kern w:val="0"/>
          <w:sz w:val="20"/>
          <w:szCs w:val="20"/>
        </w:rPr>
        <w:t>承包人接收文件的地点：</w:t>
      </w:r>
      <w:r>
        <w:rPr>
          <w:rFonts w:hint="eastAsia" w:ascii="仿宋" w:hAnsi="仿宋" w:eastAsia="仿宋" w:cs="仿宋"/>
          <w:color w:val="000000"/>
          <w:sz w:val="20"/>
          <w:szCs w:val="20"/>
          <w:u w:val="single"/>
        </w:rPr>
        <w:t xml:space="preserve">                         </w:t>
      </w:r>
      <w:r>
        <w:rPr>
          <w:rFonts w:hint="eastAsia" w:ascii="仿宋" w:hAnsi="仿宋" w:eastAsia="仿宋" w:cs="仿宋"/>
          <w:color w:val="000000"/>
          <w:kern w:val="0"/>
          <w:sz w:val="20"/>
          <w:szCs w:val="20"/>
        </w:rPr>
        <w:t>；</w:t>
      </w:r>
    </w:p>
    <w:p w14:paraId="55469F6C">
      <w:pPr>
        <w:spacing w:line="360" w:lineRule="auto"/>
        <w:ind w:firstLine="400" w:firstLineChars="200"/>
        <w:rPr>
          <w:rFonts w:ascii="仿宋" w:hAnsi="仿宋" w:eastAsia="仿宋" w:cs="仿宋"/>
          <w:color w:val="000000"/>
          <w:kern w:val="0"/>
          <w:sz w:val="20"/>
          <w:szCs w:val="20"/>
        </w:rPr>
      </w:pPr>
      <w:r>
        <w:rPr>
          <w:rFonts w:hint="eastAsia" w:ascii="仿宋" w:hAnsi="仿宋" w:eastAsia="仿宋" w:cs="仿宋"/>
          <w:color w:val="000000"/>
          <w:kern w:val="0"/>
          <w:sz w:val="20"/>
          <w:szCs w:val="20"/>
        </w:rPr>
        <w:t>承包人指定的接收人为：</w:t>
      </w:r>
      <w:r>
        <w:rPr>
          <w:rFonts w:hint="eastAsia" w:ascii="仿宋" w:hAnsi="仿宋" w:eastAsia="仿宋" w:cs="仿宋"/>
          <w:color w:val="000000"/>
          <w:sz w:val="20"/>
          <w:szCs w:val="20"/>
          <w:u w:val="single"/>
        </w:rPr>
        <w:t xml:space="preserve">                         </w:t>
      </w:r>
      <w:r>
        <w:rPr>
          <w:rFonts w:hint="eastAsia" w:ascii="仿宋" w:hAnsi="仿宋" w:eastAsia="仿宋" w:cs="仿宋"/>
          <w:color w:val="000000"/>
          <w:kern w:val="0"/>
          <w:sz w:val="20"/>
          <w:szCs w:val="20"/>
        </w:rPr>
        <w:t>。</w:t>
      </w:r>
    </w:p>
    <w:p w14:paraId="0620CB98">
      <w:pPr>
        <w:spacing w:line="360" w:lineRule="auto"/>
        <w:ind w:firstLine="400" w:firstLineChars="200"/>
        <w:rPr>
          <w:rFonts w:ascii="仿宋" w:hAnsi="仿宋" w:eastAsia="仿宋" w:cs="仿宋"/>
          <w:color w:val="000000"/>
          <w:kern w:val="0"/>
          <w:sz w:val="20"/>
          <w:szCs w:val="20"/>
        </w:rPr>
      </w:pPr>
      <w:r>
        <w:rPr>
          <w:rFonts w:hint="eastAsia" w:ascii="仿宋" w:hAnsi="仿宋" w:eastAsia="仿宋" w:cs="仿宋"/>
          <w:color w:val="000000"/>
          <w:kern w:val="0"/>
          <w:sz w:val="20"/>
          <w:szCs w:val="20"/>
        </w:rPr>
        <w:t>监理人接收文件的地点：</w:t>
      </w:r>
      <w:r>
        <w:rPr>
          <w:rFonts w:hint="eastAsia" w:ascii="仿宋" w:hAnsi="仿宋" w:eastAsia="仿宋" w:cs="仿宋"/>
          <w:color w:val="000000"/>
          <w:sz w:val="20"/>
          <w:szCs w:val="20"/>
          <w:u w:val="single"/>
        </w:rPr>
        <w:t xml:space="preserve">                         </w:t>
      </w:r>
      <w:r>
        <w:rPr>
          <w:rFonts w:hint="eastAsia" w:ascii="仿宋" w:hAnsi="仿宋" w:eastAsia="仿宋" w:cs="仿宋"/>
          <w:color w:val="000000"/>
          <w:kern w:val="0"/>
          <w:sz w:val="20"/>
          <w:szCs w:val="20"/>
        </w:rPr>
        <w:t>；</w:t>
      </w:r>
    </w:p>
    <w:p w14:paraId="37017053">
      <w:pPr>
        <w:spacing w:line="360" w:lineRule="auto"/>
        <w:ind w:firstLine="400" w:firstLineChars="200"/>
        <w:rPr>
          <w:rFonts w:ascii="仿宋" w:hAnsi="仿宋" w:eastAsia="仿宋" w:cs="仿宋"/>
          <w:color w:val="000000"/>
          <w:kern w:val="0"/>
          <w:sz w:val="20"/>
          <w:szCs w:val="20"/>
        </w:rPr>
      </w:pPr>
      <w:r>
        <w:rPr>
          <w:rFonts w:hint="eastAsia" w:ascii="仿宋" w:hAnsi="仿宋" w:eastAsia="仿宋" w:cs="仿宋"/>
          <w:color w:val="000000"/>
          <w:kern w:val="0"/>
          <w:sz w:val="20"/>
          <w:szCs w:val="20"/>
        </w:rPr>
        <w:t>监理人指定的接收人为：</w:t>
      </w:r>
      <w:r>
        <w:rPr>
          <w:rFonts w:hint="eastAsia" w:ascii="仿宋" w:hAnsi="仿宋" w:eastAsia="仿宋" w:cs="仿宋"/>
          <w:color w:val="000000"/>
          <w:sz w:val="20"/>
          <w:szCs w:val="20"/>
          <w:u w:val="single"/>
        </w:rPr>
        <w:t xml:space="preserve">                         </w:t>
      </w:r>
      <w:r>
        <w:rPr>
          <w:rFonts w:hint="eastAsia" w:ascii="仿宋" w:hAnsi="仿宋" w:eastAsia="仿宋" w:cs="仿宋"/>
          <w:color w:val="000000"/>
          <w:kern w:val="0"/>
          <w:sz w:val="20"/>
          <w:szCs w:val="20"/>
        </w:rPr>
        <w:t>。</w:t>
      </w:r>
    </w:p>
    <w:p w14:paraId="54550935">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1.8 交通运输</w:t>
      </w:r>
    </w:p>
    <w:p w14:paraId="3E2D923C">
      <w:pPr>
        <w:spacing w:line="360" w:lineRule="auto"/>
        <w:ind w:firstLine="400" w:firstLineChars="200"/>
        <w:rPr>
          <w:rFonts w:ascii="仿宋" w:hAnsi="仿宋" w:eastAsia="仿宋" w:cs="仿宋"/>
          <w:sz w:val="20"/>
          <w:szCs w:val="20"/>
        </w:rPr>
      </w:pPr>
      <w:r>
        <w:rPr>
          <w:rFonts w:hint="eastAsia" w:ascii="仿宋" w:hAnsi="仿宋" w:eastAsia="仿宋" w:cs="仿宋"/>
          <w:sz w:val="20"/>
          <w:szCs w:val="20"/>
        </w:rPr>
        <w:t>1</w:t>
      </w:r>
      <w:bookmarkStart w:id="28" w:name="_Toc318581155"/>
      <w:bookmarkStart w:id="29" w:name="_Toc312677986"/>
      <w:bookmarkStart w:id="30" w:name="_Toc300934943"/>
      <w:bookmarkStart w:id="31" w:name="_Toc304295521"/>
      <w:bookmarkStart w:id="32" w:name="_Toc303539100"/>
      <w:r>
        <w:rPr>
          <w:rFonts w:hint="eastAsia" w:ascii="仿宋" w:hAnsi="仿宋" w:eastAsia="仿宋" w:cs="仿宋"/>
          <w:sz w:val="20"/>
          <w:szCs w:val="20"/>
        </w:rPr>
        <w:t>.8.1 出入现场的权利</w:t>
      </w:r>
    </w:p>
    <w:p w14:paraId="15E9A0B9">
      <w:pPr>
        <w:spacing w:line="360" w:lineRule="auto"/>
        <w:rPr>
          <w:rFonts w:ascii="仿宋" w:hAnsi="仿宋" w:eastAsia="仿宋" w:cs="仿宋"/>
          <w:sz w:val="20"/>
          <w:szCs w:val="20"/>
        </w:rPr>
      </w:pPr>
      <w:r>
        <w:rPr>
          <w:rFonts w:hint="eastAsia" w:ascii="仿宋" w:hAnsi="仿宋" w:eastAsia="仿宋" w:cs="仿宋"/>
          <w:sz w:val="20"/>
          <w:szCs w:val="20"/>
        </w:rPr>
        <w:t>关于出入现场的权利的约定：</w:t>
      </w:r>
      <w:r>
        <w:rPr>
          <w:rFonts w:hint="eastAsia" w:ascii="仿宋" w:hAnsi="仿宋" w:eastAsia="仿宋" w:cs="仿宋"/>
          <w:color w:val="000000"/>
          <w:sz w:val="20"/>
          <w:szCs w:val="20"/>
          <w:u w:val="single"/>
        </w:rPr>
        <w:t xml:space="preserve">                         </w:t>
      </w:r>
      <w:r>
        <w:rPr>
          <w:rFonts w:hint="eastAsia" w:ascii="仿宋" w:hAnsi="仿宋" w:eastAsia="仿宋" w:cs="仿宋"/>
          <w:sz w:val="20"/>
          <w:szCs w:val="20"/>
        </w:rPr>
        <w:t>。</w:t>
      </w:r>
    </w:p>
    <w:bookmarkEnd w:id="28"/>
    <w:bookmarkEnd w:id="29"/>
    <w:bookmarkEnd w:id="30"/>
    <w:bookmarkEnd w:id="31"/>
    <w:bookmarkEnd w:id="32"/>
    <w:p w14:paraId="65D21B28">
      <w:pPr>
        <w:spacing w:line="360" w:lineRule="auto"/>
        <w:ind w:firstLine="400" w:firstLineChars="200"/>
        <w:jc w:val="left"/>
        <w:rPr>
          <w:rFonts w:ascii="仿宋" w:hAnsi="仿宋" w:eastAsia="仿宋" w:cs="仿宋"/>
          <w:sz w:val="20"/>
          <w:szCs w:val="20"/>
        </w:rPr>
      </w:pPr>
      <w:r>
        <w:rPr>
          <w:rFonts w:hint="eastAsia" w:ascii="仿宋" w:hAnsi="仿宋" w:eastAsia="仿宋" w:cs="仿宋"/>
          <w:sz w:val="20"/>
          <w:szCs w:val="20"/>
        </w:rPr>
        <w:t>1</w:t>
      </w:r>
      <w:bookmarkStart w:id="33" w:name="_Toc312677987"/>
      <w:bookmarkStart w:id="34" w:name="_Toc304295522"/>
      <w:bookmarkStart w:id="35" w:name="_Toc303539101"/>
      <w:bookmarkStart w:id="36" w:name="_Toc318581156"/>
      <w:bookmarkStart w:id="37" w:name="_Toc300934944"/>
      <w:r>
        <w:rPr>
          <w:rFonts w:hint="eastAsia" w:ascii="仿宋" w:hAnsi="仿宋" w:eastAsia="仿宋" w:cs="仿宋"/>
          <w:sz w:val="20"/>
          <w:szCs w:val="20"/>
        </w:rPr>
        <w:t>.8.2 场内交通</w:t>
      </w:r>
    </w:p>
    <w:p w14:paraId="618408D4">
      <w:pPr>
        <w:spacing w:line="360" w:lineRule="auto"/>
        <w:ind w:firstLine="400" w:firstLineChars="200"/>
        <w:jc w:val="left"/>
        <w:rPr>
          <w:rFonts w:ascii="仿宋" w:hAnsi="仿宋" w:eastAsia="仿宋" w:cs="仿宋"/>
          <w:color w:val="000000"/>
          <w:kern w:val="0"/>
          <w:sz w:val="20"/>
          <w:szCs w:val="20"/>
        </w:rPr>
      </w:pPr>
      <w:r>
        <w:rPr>
          <w:rFonts w:hint="eastAsia" w:ascii="仿宋" w:hAnsi="仿宋" w:eastAsia="仿宋" w:cs="仿宋"/>
          <w:color w:val="000000"/>
          <w:kern w:val="0"/>
          <w:sz w:val="20"/>
          <w:szCs w:val="20"/>
        </w:rPr>
        <w:t>关于场外交通和场内交通的边界的约定：</w:t>
      </w:r>
      <w:r>
        <w:rPr>
          <w:rFonts w:hint="eastAsia" w:ascii="仿宋" w:hAnsi="仿宋" w:eastAsia="仿宋" w:cs="仿宋"/>
          <w:color w:val="000000"/>
          <w:sz w:val="20"/>
          <w:szCs w:val="20"/>
          <w:u w:val="single"/>
        </w:rPr>
        <w:t xml:space="preserve">                     </w:t>
      </w:r>
      <w:r>
        <w:rPr>
          <w:rFonts w:hint="eastAsia" w:ascii="仿宋" w:hAnsi="仿宋" w:eastAsia="仿宋" w:cs="仿宋"/>
          <w:sz w:val="20"/>
          <w:szCs w:val="20"/>
        </w:rPr>
        <w:t>。</w:t>
      </w:r>
    </w:p>
    <w:p w14:paraId="0126CE56">
      <w:pPr>
        <w:spacing w:line="360" w:lineRule="auto"/>
        <w:ind w:firstLine="400" w:firstLineChars="200"/>
        <w:jc w:val="left"/>
        <w:rPr>
          <w:rFonts w:ascii="仿宋" w:hAnsi="仿宋" w:eastAsia="仿宋" w:cs="仿宋"/>
          <w:sz w:val="20"/>
          <w:szCs w:val="20"/>
        </w:rPr>
      </w:pPr>
      <w:r>
        <w:rPr>
          <w:rFonts w:hint="eastAsia" w:ascii="仿宋" w:hAnsi="仿宋" w:eastAsia="仿宋" w:cs="仿宋"/>
          <w:sz w:val="20"/>
          <w:szCs w:val="20"/>
        </w:rPr>
        <w:t>关于发包人向承包人免费提供满足工程施工需要的场内道路和交通设施的约定：</w:t>
      </w:r>
      <w:r>
        <w:rPr>
          <w:rFonts w:hint="eastAsia" w:ascii="仿宋" w:hAnsi="仿宋" w:eastAsia="仿宋" w:cs="仿宋"/>
          <w:color w:val="000000"/>
          <w:sz w:val="20"/>
          <w:szCs w:val="20"/>
          <w:u w:val="single"/>
        </w:rPr>
        <w:t xml:space="preserve">                             </w:t>
      </w:r>
      <w:r>
        <w:rPr>
          <w:rFonts w:hint="eastAsia" w:ascii="仿宋" w:hAnsi="仿宋" w:eastAsia="仿宋" w:cs="仿宋"/>
          <w:sz w:val="20"/>
          <w:szCs w:val="20"/>
        </w:rPr>
        <w:t>。</w:t>
      </w:r>
      <w:bookmarkEnd w:id="33"/>
      <w:bookmarkEnd w:id="34"/>
      <w:bookmarkEnd w:id="35"/>
      <w:bookmarkEnd w:id="36"/>
      <w:bookmarkEnd w:id="37"/>
      <w:r>
        <w:rPr>
          <w:rFonts w:hint="eastAsia" w:ascii="仿宋" w:hAnsi="仿宋" w:eastAsia="仿宋" w:cs="仿宋"/>
          <w:sz w:val="20"/>
          <w:szCs w:val="20"/>
        </w:rPr>
        <w:t xml:space="preserve">  </w:t>
      </w:r>
      <w:bookmarkStart w:id="38" w:name="_Toc318581157"/>
    </w:p>
    <w:p w14:paraId="1BA73692">
      <w:pPr>
        <w:spacing w:line="360" w:lineRule="auto"/>
        <w:ind w:firstLine="400" w:firstLineChars="200"/>
        <w:jc w:val="left"/>
        <w:rPr>
          <w:rFonts w:ascii="仿宋" w:hAnsi="仿宋" w:eastAsia="仿宋" w:cs="仿宋"/>
          <w:sz w:val="20"/>
          <w:szCs w:val="20"/>
        </w:rPr>
      </w:pPr>
      <w:r>
        <w:rPr>
          <w:rFonts w:hint="eastAsia" w:ascii="仿宋" w:hAnsi="仿宋" w:eastAsia="仿宋" w:cs="仿宋"/>
          <w:sz w:val="20"/>
          <w:szCs w:val="20"/>
        </w:rPr>
        <w:t>1.8.3超大件和超重件的运输</w:t>
      </w:r>
    </w:p>
    <w:p w14:paraId="6FBD62AB">
      <w:pPr>
        <w:spacing w:line="360" w:lineRule="auto"/>
        <w:ind w:firstLine="400" w:firstLineChars="200"/>
        <w:jc w:val="left"/>
        <w:rPr>
          <w:rFonts w:ascii="仿宋" w:hAnsi="仿宋" w:eastAsia="仿宋" w:cs="仿宋"/>
          <w:sz w:val="20"/>
          <w:szCs w:val="20"/>
        </w:rPr>
      </w:pPr>
      <w:r>
        <w:rPr>
          <w:rFonts w:hint="eastAsia" w:ascii="仿宋" w:hAnsi="仿宋" w:eastAsia="仿宋" w:cs="仿宋"/>
          <w:sz w:val="20"/>
          <w:szCs w:val="20"/>
        </w:rPr>
        <w:t>运输超大件或超重件所需的道路和桥梁临时加固改造费用和其他有关费用由</w:t>
      </w:r>
      <w:r>
        <w:rPr>
          <w:rFonts w:hint="eastAsia" w:ascii="仿宋" w:hAnsi="仿宋" w:eastAsia="仿宋" w:cs="仿宋"/>
          <w:sz w:val="20"/>
          <w:szCs w:val="20"/>
          <w:u w:val="single"/>
        </w:rPr>
        <w:t xml:space="preserve">              </w:t>
      </w:r>
      <w:r>
        <w:rPr>
          <w:rFonts w:hint="eastAsia" w:ascii="仿宋" w:hAnsi="仿宋" w:eastAsia="仿宋" w:cs="仿宋"/>
          <w:sz w:val="20"/>
          <w:szCs w:val="20"/>
        </w:rPr>
        <w:t>承担。</w:t>
      </w:r>
    </w:p>
    <w:bookmarkEnd w:id="38"/>
    <w:p w14:paraId="4152D436">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1.9 知识产权</w:t>
      </w:r>
    </w:p>
    <w:p w14:paraId="24038F38">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1.9.1关于发包人提供给承包人的图纸、发包人为实施工程自行编制或委托编制的技术规范以及反映发包人关于合同要求或其他类似性质的文件的著作权的归属：</w:t>
      </w:r>
      <w:r>
        <w:rPr>
          <w:rFonts w:hint="eastAsia" w:ascii="仿宋" w:hAnsi="仿宋" w:eastAsia="仿宋" w:cs="仿宋"/>
          <w:color w:val="000000"/>
          <w:sz w:val="20"/>
          <w:szCs w:val="20"/>
          <w:u w:val="single"/>
        </w:rPr>
        <w:t xml:space="preserve">                                         </w:t>
      </w:r>
      <w:r>
        <w:rPr>
          <w:rFonts w:hint="eastAsia" w:ascii="仿宋" w:hAnsi="仿宋" w:eastAsia="仿宋" w:cs="仿宋"/>
          <w:color w:val="000000"/>
          <w:sz w:val="20"/>
          <w:szCs w:val="20"/>
        </w:rPr>
        <w:t>。</w:t>
      </w:r>
    </w:p>
    <w:p w14:paraId="06263ACF">
      <w:pPr>
        <w:spacing w:line="360" w:lineRule="auto"/>
        <w:ind w:left="596" w:leftChars="284"/>
        <w:rPr>
          <w:rFonts w:ascii="仿宋" w:hAnsi="仿宋" w:eastAsia="仿宋" w:cs="仿宋"/>
          <w:color w:val="000000"/>
          <w:sz w:val="20"/>
          <w:szCs w:val="20"/>
        </w:rPr>
      </w:pPr>
      <w:r>
        <w:rPr>
          <w:rFonts w:hint="eastAsia" w:ascii="仿宋" w:hAnsi="仿宋" w:eastAsia="仿宋" w:cs="仿宋"/>
          <w:color w:val="000000"/>
          <w:sz w:val="20"/>
          <w:szCs w:val="20"/>
        </w:rPr>
        <w:t>关于发包人提供的上述文件的使用限制的要求：</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2742439A">
      <w:pPr>
        <w:wordWrap w:val="0"/>
        <w:topLinePunct/>
        <w:spacing w:line="360" w:lineRule="auto"/>
        <w:ind w:left="596" w:leftChars="284"/>
        <w:rPr>
          <w:rFonts w:ascii="仿宋" w:hAnsi="仿宋" w:eastAsia="仿宋" w:cs="仿宋"/>
          <w:color w:val="000000"/>
          <w:sz w:val="20"/>
          <w:szCs w:val="20"/>
        </w:rPr>
      </w:pPr>
      <w:r>
        <w:rPr>
          <w:rFonts w:hint="eastAsia" w:ascii="仿宋" w:hAnsi="仿宋" w:eastAsia="仿宋" w:cs="仿宋"/>
          <w:color w:val="000000"/>
          <w:sz w:val="20"/>
          <w:szCs w:val="20"/>
        </w:rPr>
        <w:t>1.9.2 关于承包人为实施工程所编制文件的著作权的归属：</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68C06200">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关于承包人提供的上述文件的使用限制的要求：</w:t>
      </w:r>
      <w:r>
        <w:rPr>
          <w:rFonts w:hint="eastAsia" w:ascii="仿宋" w:hAnsi="仿宋" w:eastAsia="仿宋" w:cs="仿宋"/>
          <w:color w:val="000000"/>
          <w:sz w:val="20"/>
          <w:szCs w:val="20"/>
          <w:u w:val="single"/>
        </w:rPr>
        <w:t xml:space="preserve">         </w:t>
      </w:r>
      <w:r>
        <w:rPr>
          <w:rFonts w:hint="eastAsia" w:ascii="仿宋" w:hAnsi="仿宋" w:eastAsia="仿宋" w:cs="仿宋"/>
          <w:color w:val="000000"/>
          <w:sz w:val="20"/>
          <w:szCs w:val="20"/>
        </w:rPr>
        <w:t>。</w:t>
      </w:r>
    </w:p>
    <w:p w14:paraId="51985EAC">
      <w:pPr>
        <w:spacing w:line="360" w:lineRule="auto"/>
        <w:ind w:firstLine="400" w:firstLineChars="200"/>
        <w:rPr>
          <w:rFonts w:ascii="仿宋" w:hAnsi="仿宋" w:eastAsia="仿宋" w:cs="仿宋"/>
          <w:color w:val="000000"/>
          <w:kern w:val="0"/>
          <w:sz w:val="20"/>
          <w:szCs w:val="20"/>
        </w:rPr>
      </w:pPr>
      <w:r>
        <w:rPr>
          <w:rFonts w:hint="eastAsia" w:ascii="仿宋" w:hAnsi="仿宋" w:eastAsia="仿宋" w:cs="仿宋"/>
          <w:color w:val="000000"/>
          <w:sz w:val="20"/>
          <w:szCs w:val="20"/>
        </w:rPr>
        <w:t>1.9.3 承包人在施工过程中所采用的专利、专有技术、技术秘密的使用费的承担方式：</w:t>
      </w:r>
      <w:r>
        <w:rPr>
          <w:rFonts w:hint="eastAsia" w:ascii="仿宋" w:hAnsi="仿宋" w:eastAsia="仿宋" w:cs="仿宋"/>
          <w:color w:val="000000"/>
          <w:sz w:val="20"/>
          <w:szCs w:val="20"/>
          <w:u w:val="single"/>
        </w:rPr>
        <w:t xml:space="preserve">                           </w:t>
      </w:r>
      <w:r>
        <w:rPr>
          <w:rFonts w:hint="eastAsia" w:ascii="仿宋" w:hAnsi="仿宋" w:eastAsia="仿宋" w:cs="仿宋"/>
          <w:color w:val="000000"/>
          <w:kern w:val="0"/>
          <w:sz w:val="20"/>
          <w:szCs w:val="20"/>
        </w:rPr>
        <w:t>。</w:t>
      </w:r>
    </w:p>
    <w:p w14:paraId="5525CEC6">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1.10工程量清单错误的修正</w:t>
      </w:r>
    </w:p>
    <w:p w14:paraId="39B3BB96">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出现工程量清单错误时，是否调整合同价格：</w:t>
      </w:r>
      <w:r>
        <w:rPr>
          <w:rFonts w:hint="eastAsia" w:ascii="仿宋" w:hAnsi="仿宋" w:eastAsia="仿宋" w:cs="仿宋"/>
          <w:color w:val="000000"/>
          <w:sz w:val="20"/>
          <w:szCs w:val="20"/>
          <w:u w:val="single"/>
        </w:rPr>
        <w:t xml:space="preserve">            </w:t>
      </w:r>
      <w:r>
        <w:rPr>
          <w:rFonts w:hint="eastAsia" w:ascii="仿宋" w:hAnsi="仿宋" w:eastAsia="仿宋" w:cs="仿宋"/>
          <w:color w:val="000000"/>
          <w:kern w:val="0"/>
          <w:sz w:val="20"/>
          <w:szCs w:val="20"/>
        </w:rPr>
        <w:t>。</w:t>
      </w:r>
    </w:p>
    <w:p w14:paraId="3CB07EE0">
      <w:pPr>
        <w:spacing w:line="360" w:lineRule="auto"/>
        <w:rPr>
          <w:rFonts w:ascii="仿宋" w:hAnsi="仿宋" w:eastAsia="仿宋" w:cs="仿宋"/>
          <w:color w:val="000000"/>
          <w:sz w:val="20"/>
          <w:szCs w:val="20"/>
        </w:rPr>
      </w:pPr>
      <w:r>
        <w:rPr>
          <w:rFonts w:hint="eastAsia" w:ascii="仿宋" w:hAnsi="仿宋" w:eastAsia="仿宋" w:cs="仿宋"/>
          <w:color w:val="000000"/>
          <w:sz w:val="20"/>
          <w:szCs w:val="20"/>
        </w:rPr>
        <w:t>允许调整合同价格的工程量偏差范围：</w:t>
      </w:r>
      <w:r>
        <w:rPr>
          <w:rFonts w:hint="eastAsia" w:ascii="仿宋" w:hAnsi="仿宋" w:eastAsia="仿宋" w:cs="仿宋"/>
          <w:color w:val="000000"/>
          <w:sz w:val="20"/>
          <w:szCs w:val="20"/>
          <w:u w:val="single"/>
        </w:rPr>
        <w:t xml:space="preserve">                  </w:t>
      </w:r>
      <w:r>
        <w:rPr>
          <w:rFonts w:hint="eastAsia" w:ascii="仿宋" w:hAnsi="仿宋" w:eastAsia="仿宋" w:cs="仿宋"/>
          <w:color w:val="000000"/>
          <w:kern w:val="0"/>
          <w:sz w:val="20"/>
          <w:szCs w:val="20"/>
        </w:rPr>
        <w:t>。</w:t>
      </w:r>
    </w:p>
    <w:p w14:paraId="02F9FAD0">
      <w:pPr>
        <w:spacing w:line="360" w:lineRule="auto"/>
        <w:rPr>
          <w:rFonts w:ascii="仿宋" w:hAnsi="仿宋" w:eastAsia="仿宋" w:cs="仿宋"/>
          <w:color w:val="000000"/>
          <w:sz w:val="20"/>
          <w:szCs w:val="20"/>
        </w:rPr>
      </w:pPr>
      <w:bookmarkStart w:id="39" w:name="_Toc351203634"/>
      <w:r>
        <w:rPr>
          <w:rFonts w:hint="eastAsia" w:ascii="仿宋" w:hAnsi="仿宋" w:eastAsia="仿宋" w:cs="仿宋"/>
          <w:color w:val="000000"/>
          <w:sz w:val="20"/>
          <w:szCs w:val="20"/>
        </w:rPr>
        <w:t>2</w:t>
      </w:r>
      <w:bookmarkStart w:id="40" w:name="_Toc296891197"/>
      <w:bookmarkStart w:id="41" w:name="_Toc292559362"/>
      <w:bookmarkStart w:id="42" w:name="_Toc292559867"/>
      <w:bookmarkStart w:id="43" w:name="_Toc296890985"/>
      <w:bookmarkStart w:id="44" w:name="_Toc296346658"/>
      <w:bookmarkStart w:id="45" w:name="_Toc296347156"/>
      <w:bookmarkStart w:id="46" w:name="_Toc296503157"/>
      <w:bookmarkStart w:id="47" w:name="_Toc297120457"/>
      <w:bookmarkStart w:id="48" w:name="_Toc296944496"/>
      <w:bookmarkStart w:id="49" w:name="_Toc297048343"/>
      <w:r>
        <w:rPr>
          <w:rFonts w:hint="eastAsia" w:ascii="仿宋" w:hAnsi="仿宋" w:eastAsia="仿宋" w:cs="仿宋"/>
          <w:color w:val="000000"/>
          <w:sz w:val="20"/>
          <w:szCs w:val="20"/>
        </w:rPr>
        <w:t>. 发包人</w:t>
      </w:r>
      <w:bookmarkEnd w:id="39"/>
    </w:p>
    <w:bookmarkEnd w:id="40"/>
    <w:bookmarkEnd w:id="41"/>
    <w:bookmarkEnd w:id="42"/>
    <w:bookmarkEnd w:id="43"/>
    <w:bookmarkEnd w:id="44"/>
    <w:bookmarkEnd w:id="45"/>
    <w:bookmarkEnd w:id="46"/>
    <w:bookmarkEnd w:id="47"/>
    <w:bookmarkEnd w:id="48"/>
    <w:bookmarkEnd w:id="49"/>
    <w:p w14:paraId="21B7F7F2">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2.1 发包人代表</w:t>
      </w:r>
    </w:p>
    <w:p w14:paraId="704FFC5D">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发包人代表：</w:t>
      </w:r>
    </w:p>
    <w:p w14:paraId="18D55C2D">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姓    名：</w:t>
      </w:r>
      <w:r>
        <w:rPr>
          <w:rFonts w:hint="eastAsia" w:ascii="仿宋" w:hAnsi="仿宋" w:eastAsia="仿宋" w:cs="仿宋"/>
          <w:color w:val="000000"/>
          <w:sz w:val="20"/>
          <w:szCs w:val="20"/>
          <w:u w:val="single"/>
        </w:rPr>
        <w:t xml:space="preserve">                           </w:t>
      </w:r>
      <w:r>
        <w:rPr>
          <w:rFonts w:hint="eastAsia" w:ascii="仿宋" w:hAnsi="仿宋" w:eastAsia="仿宋" w:cs="仿宋"/>
          <w:color w:val="000000"/>
          <w:sz w:val="20"/>
          <w:szCs w:val="20"/>
        </w:rPr>
        <w:t>；</w:t>
      </w:r>
    </w:p>
    <w:p w14:paraId="7D1C7923">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身份证号：</w:t>
      </w:r>
      <w:r>
        <w:rPr>
          <w:rFonts w:hint="eastAsia" w:ascii="仿宋" w:hAnsi="仿宋" w:eastAsia="仿宋" w:cs="仿宋"/>
          <w:color w:val="000000"/>
          <w:sz w:val="20"/>
          <w:szCs w:val="20"/>
          <w:u w:val="single"/>
        </w:rPr>
        <w:t xml:space="preserve">                           </w:t>
      </w:r>
      <w:r>
        <w:rPr>
          <w:rFonts w:hint="eastAsia" w:ascii="仿宋" w:hAnsi="仿宋" w:eastAsia="仿宋" w:cs="仿宋"/>
          <w:color w:val="000000"/>
          <w:sz w:val="20"/>
          <w:szCs w:val="20"/>
        </w:rPr>
        <w:t>；</w:t>
      </w:r>
    </w:p>
    <w:p w14:paraId="7E848B80">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职    务：</w:t>
      </w:r>
      <w:r>
        <w:rPr>
          <w:rFonts w:hint="eastAsia" w:ascii="仿宋" w:hAnsi="仿宋" w:eastAsia="仿宋" w:cs="仿宋"/>
          <w:color w:val="000000"/>
          <w:sz w:val="20"/>
          <w:szCs w:val="20"/>
          <w:u w:val="single"/>
        </w:rPr>
        <w:t xml:space="preserve">                           </w:t>
      </w:r>
      <w:r>
        <w:rPr>
          <w:rFonts w:hint="eastAsia" w:ascii="仿宋" w:hAnsi="仿宋" w:eastAsia="仿宋" w:cs="仿宋"/>
          <w:color w:val="000000"/>
          <w:sz w:val="20"/>
          <w:szCs w:val="20"/>
        </w:rPr>
        <w:t>；</w:t>
      </w:r>
    </w:p>
    <w:p w14:paraId="427FC894">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联系电话：</w:t>
      </w:r>
      <w:r>
        <w:rPr>
          <w:rFonts w:hint="eastAsia" w:ascii="仿宋" w:hAnsi="仿宋" w:eastAsia="仿宋" w:cs="仿宋"/>
          <w:color w:val="000000"/>
          <w:sz w:val="20"/>
          <w:szCs w:val="20"/>
          <w:u w:val="single"/>
        </w:rPr>
        <w:t xml:space="preserve">                           </w:t>
      </w:r>
      <w:r>
        <w:rPr>
          <w:rFonts w:hint="eastAsia" w:ascii="仿宋" w:hAnsi="仿宋" w:eastAsia="仿宋" w:cs="仿宋"/>
          <w:color w:val="000000"/>
          <w:sz w:val="20"/>
          <w:szCs w:val="20"/>
        </w:rPr>
        <w:t>；</w:t>
      </w:r>
    </w:p>
    <w:p w14:paraId="2F6A7B8B">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电子信箱：</w:t>
      </w:r>
      <w:r>
        <w:rPr>
          <w:rFonts w:hint="eastAsia" w:ascii="仿宋" w:hAnsi="仿宋" w:eastAsia="仿宋" w:cs="仿宋"/>
          <w:color w:val="000000"/>
          <w:sz w:val="20"/>
          <w:szCs w:val="20"/>
          <w:u w:val="single"/>
        </w:rPr>
        <w:t xml:space="preserve">                           </w:t>
      </w:r>
      <w:r>
        <w:rPr>
          <w:rFonts w:hint="eastAsia" w:ascii="仿宋" w:hAnsi="仿宋" w:eastAsia="仿宋" w:cs="仿宋"/>
          <w:color w:val="000000"/>
          <w:sz w:val="20"/>
          <w:szCs w:val="20"/>
        </w:rPr>
        <w:t>；</w:t>
      </w:r>
    </w:p>
    <w:p w14:paraId="2EED1B67">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通信地址：</w:t>
      </w:r>
      <w:r>
        <w:rPr>
          <w:rFonts w:hint="eastAsia" w:ascii="仿宋" w:hAnsi="仿宋" w:eastAsia="仿宋" w:cs="仿宋"/>
          <w:color w:val="000000"/>
          <w:sz w:val="20"/>
          <w:szCs w:val="20"/>
          <w:u w:val="single"/>
        </w:rPr>
        <w:t xml:space="preserve">                           </w:t>
      </w:r>
      <w:r>
        <w:rPr>
          <w:rFonts w:hint="eastAsia" w:ascii="仿宋" w:hAnsi="仿宋" w:eastAsia="仿宋" w:cs="仿宋"/>
          <w:color w:val="000000"/>
          <w:sz w:val="20"/>
          <w:szCs w:val="20"/>
        </w:rPr>
        <w:t>。</w:t>
      </w:r>
    </w:p>
    <w:p w14:paraId="28543CF4">
      <w:pPr>
        <w:spacing w:line="360" w:lineRule="auto"/>
        <w:rPr>
          <w:rFonts w:ascii="仿宋" w:hAnsi="仿宋" w:eastAsia="仿宋" w:cs="仿宋"/>
          <w:b/>
          <w:color w:val="000000"/>
          <w:sz w:val="20"/>
          <w:szCs w:val="20"/>
        </w:rPr>
      </w:pPr>
      <w:r>
        <w:rPr>
          <w:rFonts w:hint="eastAsia" w:ascii="仿宋" w:hAnsi="仿宋" w:eastAsia="仿宋" w:cs="仿宋"/>
          <w:color w:val="000000"/>
          <w:sz w:val="20"/>
          <w:szCs w:val="20"/>
        </w:rPr>
        <w:t>发包人对发包人代表的授权范围如下：</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182F12F9">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2.2 施工现场、施工条件和基础资料的提供</w:t>
      </w:r>
    </w:p>
    <w:p w14:paraId="35D1715D">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2.2.1 提供施工现场</w:t>
      </w:r>
    </w:p>
    <w:p w14:paraId="39125B59">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关于发包人移交施工现场的期限要求：</w:t>
      </w:r>
      <w:r>
        <w:rPr>
          <w:rFonts w:hint="eastAsia" w:ascii="仿宋" w:hAnsi="仿宋" w:eastAsia="仿宋" w:cs="仿宋"/>
          <w:color w:val="000000"/>
          <w:sz w:val="20"/>
          <w:szCs w:val="20"/>
          <w:u w:val="single"/>
        </w:rPr>
        <w:t xml:space="preserve">                   </w:t>
      </w:r>
      <w:r>
        <w:rPr>
          <w:rFonts w:hint="eastAsia" w:ascii="仿宋" w:hAnsi="仿宋" w:eastAsia="仿宋" w:cs="仿宋"/>
          <w:color w:val="000000"/>
          <w:sz w:val="20"/>
          <w:szCs w:val="20"/>
        </w:rPr>
        <w:t>。</w:t>
      </w:r>
    </w:p>
    <w:p w14:paraId="44853D5A">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2.2.2 提供施工条件</w:t>
      </w:r>
    </w:p>
    <w:p w14:paraId="54A38A63">
      <w:pPr>
        <w:spacing w:line="360" w:lineRule="auto"/>
        <w:ind w:firstLine="400" w:firstLineChars="200"/>
        <w:rPr>
          <w:rFonts w:ascii="仿宋" w:hAnsi="仿宋" w:eastAsia="仿宋" w:cs="仿宋"/>
          <w:color w:val="000000"/>
          <w:sz w:val="20"/>
          <w:szCs w:val="20"/>
          <w:u w:val="single"/>
        </w:rPr>
      </w:pPr>
      <w:r>
        <w:rPr>
          <w:rFonts w:hint="eastAsia" w:ascii="仿宋" w:hAnsi="仿宋" w:eastAsia="仿宋" w:cs="仿宋"/>
          <w:color w:val="000000"/>
          <w:sz w:val="20"/>
          <w:szCs w:val="20"/>
        </w:rPr>
        <w:t>关于发包人应负责提供施工所需要的条件，包括：</w:t>
      </w:r>
      <w:r>
        <w:rPr>
          <w:rFonts w:hint="eastAsia" w:ascii="仿宋" w:hAnsi="仿宋" w:eastAsia="仿宋" w:cs="仿宋"/>
          <w:color w:val="000000"/>
          <w:sz w:val="20"/>
          <w:szCs w:val="20"/>
          <w:u w:val="single"/>
        </w:rPr>
        <w:t xml:space="preserve">               </w:t>
      </w:r>
      <w:r>
        <w:rPr>
          <w:rFonts w:hint="eastAsia" w:ascii="仿宋" w:hAnsi="仿宋" w:eastAsia="仿宋" w:cs="仿宋"/>
          <w:color w:val="000000"/>
          <w:sz w:val="20"/>
          <w:szCs w:val="20"/>
        </w:rPr>
        <w:t>。</w:t>
      </w:r>
    </w:p>
    <w:p w14:paraId="0F76D3A1">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2.3 资金来源证明及支付担保</w:t>
      </w:r>
    </w:p>
    <w:p w14:paraId="1776CED5">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发包人提供资金来源证明的期限要求：</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2439CE51">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发包人是否提供支付担保：</w:t>
      </w:r>
      <w:r>
        <w:rPr>
          <w:rFonts w:hint="eastAsia" w:ascii="仿宋" w:hAnsi="仿宋" w:eastAsia="仿宋" w:cs="仿宋"/>
          <w:color w:val="000000"/>
          <w:sz w:val="20"/>
          <w:szCs w:val="20"/>
          <w:u w:val="single"/>
        </w:rPr>
        <w:t xml:space="preserve">                           </w:t>
      </w:r>
      <w:r>
        <w:rPr>
          <w:rFonts w:hint="eastAsia" w:ascii="仿宋" w:hAnsi="仿宋" w:eastAsia="仿宋" w:cs="仿宋"/>
          <w:color w:val="000000"/>
          <w:sz w:val="20"/>
          <w:szCs w:val="20"/>
        </w:rPr>
        <w:t>。</w:t>
      </w:r>
    </w:p>
    <w:p w14:paraId="6FE2EACE">
      <w:pPr>
        <w:spacing w:line="360" w:lineRule="auto"/>
        <w:ind w:firstLine="400" w:firstLineChars="200"/>
        <w:rPr>
          <w:rFonts w:ascii="仿宋" w:hAnsi="仿宋" w:eastAsia="仿宋" w:cs="仿宋"/>
          <w:color w:val="000000"/>
          <w:sz w:val="20"/>
          <w:szCs w:val="20"/>
          <w:u w:val="single"/>
        </w:rPr>
      </w:pPr>
      <w:r>
        <w:rPr>
          <w:rFonts w:hint="eastAsia" w:ascii="仿宋" w:hAnsi="仿宋" w:eastAsia="仿宋" w:cs="仿宋"/>
          <w:color w:val="000000"/>
          <w:sz w:val="20"/>
          <w:szCs w:val="20"/>
        </w:rPr>
        <w:t>发包人提供支付担保的形式：</w:t>
      </w:r>
      <w:r>
        <w:rPr>
          <w:rFonts w:hint="eastAsia" w:ascii="仿宋" w:hAnsi="仿宋" w:eastAsia="仿宋" w:cs="仿宋"/>
          <w:color w:val="000000"/>
          <w:sz w:val="20"/>
          <w:szCs w:val="20"/>
          <w:u w:val="single"/>
        </w:rPr>
        <w:t xml:space="preserve">                           </w:t>
      </w:r>
      <w:r>
        <w:rPr>
          <w:rFonts w:hint="eastAsia" w:ascii="仿宋" w:hAnsi="仿宋" w:eastAsia="仿宋" w:cs="仿宋"/>
          <w:color w:val="000000"/>
          <w:sz w:val="20"/>
          <w:szCs w:val="20"/>
        </w:rPr>
        <w:t>。</w:t>
      </w:r>
    </w:p>
    <w:p w14:paraId="5742CC50">
      <w:pPr>
        <w:spacing w:line="360" w:lineRule="auto"/>
        <w:rPr>
          <w:rFonts w:ascii="仿宋" w:hAnsi="仿宋" w:eastAsia="仿宋" w:cs="仿宋"/>
          <w:color w:val="000000"/>
          <w:sz w:val="20"/>
          <w:szCs w:val="20"/>
        </w:rPr>
      </w:pPr>
      <w:bookmarkStart w:id="50" w:name="_Toc351203635"/>
      <w:r>
        <w:rPr>
          <w:rFonts w:hint="eastAsia" w:ascii="仿宋" w:hAnsi="仿宋" w:eastAsia="仿宋" w:cs="仿宋"/>
          <w:color w:val="000000"/>
          <w:sz w:val="20"/>
          <w:szCs w:val="20"/>
        </w:rPr>
        <w:t>3</w:t>
      </w:r>
      <w:bookmarkStart w:id="51" w:name="_Toc292559363"/>
      <w:bookmarkStart w:id="52" w:name="_Toc296347157"/>
      <w:bookmarkStart w:id="53" w:name="_Toc297048344"/>
      <w:bookmarkStart w:id="54" w:name="_Toc297120458"/>
      <w:bookmarkStart w:id="55" w:name="_Toc296891198"/>
      <w:bookmarkStart w:id="56" w:name="_Toc296346659"/>
      <w:bookmarkStart w:id="57" w:name="_Toc292559868"/>
      <w:bookmarkStart w:id="58" w:name="_Toc296503158"/>
      <w:bookmarkStart w:id="59" w:name="_Toc296944497"/>
      <w:bookmarkStart w:id="60" w:name="_Toc296890986"/>
      <w:r>
        <w:rPr>
          <w:rFonts w:hint="eastAsia" w:ascii="仿宋" w:hAnsi="仿宋" w:eastAsia="仿宋" w:cs="仿宋"/>
          <w:color w:val="000000"/>
          <w:sz w:val="20"/>
          <w:szCs w:val="20"/>
        </w:rPr>
        <w:t>. 承包人</w:t>
      </w:r>
      <w:bookmarkEnd w:id="50"/>
    </w:p>
    <w:bookmarkEnd w:id="51"/>
    <w:bookmarkEnd w:id="52"/>
    <w:bookmarkEnd w:id="53"/>
    <w:bookmarkEnd w:id="54"/>
    <w:bookmarkEnd w:id="55"/>
    <w:bookmarkEnd w:id="56"/>
    <w:bookmarkEnd w:id="57"/>
    <w:bookmarkEnd w:id="58"/>
    <w:bookmarkEnd w:id="59"/>
    <w:bookmarkEnd w:id="60"/>
    <w:p w14:paraId="38C3CF65">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3.1 承包人的一般义务</w:t>
      </w:r>
    </w:p>
    <w:p w14:paraId="4F3188DE">
      <w:pPr>
        <w:spacing w:line="360" w:lineRule="auto"/>
        <w:ind w:firstLine="200" w:firstLineChars="100"/>
        <w:jc w:val="left"/>
        <w:rPr>
          <w:rFonts w:ascii="仿宋" w:hAnsi="仿宋" w:eastAsia="仿宋" w:cs="仿宋"/>
          <w:color w:val="000000"/>
          <w:sz w:val="20"/>
          <w:szCs w:val="20"/>
        </w:rPr>
      </w:pPr>
      <w:r>
        <w:rPr>
          <w:rFonts w:hint="eastAsia" w:ascii="仿宋" w:hAnsi="仿宋" w:eastAsia="仿宋" w:cs="仿宋"/>
          <w:color w:val="000000"/>
          <w:kern w:val="0"/>
          <w:sz w:val="20"/>
          <w:szCs w:val="20"/>
        </w:rPr>
        <w:t>（1）</w:t>
      </w:r>
      <w:r>
        <w:rPr>
          <w:rFonts w:hint="eastAsia" w:ascii="仿宋" w:hAnsi="仿宋" w:eastAsia="仿宋" w:cs="仿宋"/>
          <w:color w:val="000000"/>
          <w:sz w:val="20"/>
          <w:szCs w:val="20"/>
        </w:rPr>
        <w:t>承包人提交的竣工资料的内容：</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5BA0C8EF">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承包人需要提交的竣工资料套数：</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3943F22F">
      <w:pPr>
        <w:spacing w:line="360" w:lineRule="auto"/>
        <w:ind w:left="638" w:leftChars="304"/>
        <w:jc w:val="left"/>
        <w:rPr>
          <w:rFonts w:ascii="仿宋" w:hAnsi="仿宋" w:eastAsia="仿宋" w:cs="仿宋"/>
          <w:color w:val="000000"/>
          <w:sz w:val="20"/>
          <w:szCs w:val="20"/>
        </w:rPr>
      </w:pPr>
      <w:r>
        <w:rPr>
          <w:rFonts w:hint="eastAsia" w:ascii="仿宋" w:hAnsi="仿宋" w:eastAsia="仿宋" w:cs="仿宋"/>
          <w:color w:val="000000"/>
          <w:sz w:val="20"/>
          <w:szCs w:val="20"/>
        </w:rPr>
        <w:t>承包人提交的竣工资料的费用承担：</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53E1809F">
      <w:pPr>
        <w:spacing w:line="360" w:lineRule="auto"/>
        <w:ind w:left="638" w:leftChars="304"/>
        <w:jc w:val="left"/>
        <w:rPr>
          <w:rFonts w:ascii="仿宋" w:hAnsi="仿宋" w:eastAsia="仿宋" w:cs="仿宋"/>
          <w:color w:val="000000"/>
          <w:sz w:val="20"/>
          <w:szCs w:val="20"/>
        </w:rPr>
      </w:pPr>
      <w:r>
        <w:rPr>
          <w:rFonts w:hint="eastAsia" w:ascii="仿宋" w:hAnsi="仿宋" w:eastAsia="仿宋" w:cs="仿宋"/>
          <w:color w:val="000000"/>
          <w:sz w:val="20"/>
          <w:szCs w:val="20"/>
        </w:rPr>
        <w:t>承包人提交的竣工资料移交时间：</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325D8762">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承包人提交的竣工资料形式要求：</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18B8B96F">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kern w:val="0"/>
          <w:sz w:val="20"/>
          <w:szCs w:val="20"/>
        </w:rPr>
        <w:t>（2）承包人应履行的其他义务：</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06C30640">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3.2 项目经理</w:t>
      </w:r>
    </w:p>
    <w:p w14:paraId="149A2295">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kern w:val="0"/>
          <w:sz w:val="20"/>
          <w:szCs w:val="20"/>
        </w:rPr>
        <w:t xml:space="preserve">3.2.1 </w:t>
      </w:r>
      <w:r>
        <w:rPr>
          <w:rFonts w:hint="eastAsia" w:ascii="仿宋" w:hAnsi="仿宋" w:eastAsia="仿宋" w:cs="仿宋"/>
          <w:color w:val="000000"/>
          <w:sz w:val="20"/>
          <w:szCs w:val="20"/>
        </w:rPr>
        <w:t>项目经理：</w:t>
      </w:r>
    </w:p>
    <w:p w14:paraId="58608271">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姓    名：</w:t>
      </w:r>
      <w:r>
        <w:rPr>
          <w:rFonts w:hint="eastAsia" w:ascii="仿宋" w:hAnsi="仿宋" w:eastAsia="仿宋" w:cs="仿宋"/>
          <w:color w:val="000000"/>
          <w:sz w:val="20"/>
          <w:szCs w:val="20"/>
          <w:u w:val="single"/>
        </w:rPr>
        <w:t xml:space="preserve">                           </w:t>
      </w:r>
      <w:r>
        <w:rPr>
          <w:rFonts w:hint="eastAsia" w:ascii="仿宋" w:hAnsi="仿宋" w:eastAsia="仿宋" w:cs="仿宋"/>
          <w:color w:val="000000"/>
          <w:sz w:val="20"/>
          <w:szCs w:val="20"/>
        </w:rPr>
        <w:t>；</w:t>
      </w:r>
    </w:p>
    <w:p w14:paraId="4C3C5B97">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身份证号：</w:t>
      </w:r>
      <w:r>
        <w:rPr>
          <w:rFonts w:hint="eastAsia" w:ascii="仿宋" w:hAnsi="仿宋" w:eastAsia="仿宋" w:cs="仿宋"/>
          <w:color w:val="000000"/>
          <w:sz w:val="20"/>
          <w:szCs w:val="20"/>
          <w:u w:val="single"/>
        </w:rPr>
        <w:t xml:space="preserve">                           </w:t>
      </w:r>
      <w:r>
        <w:rPr>
          <w:rFonts w:hint="eastAsia" w:ascii="仿宋" w:hAnsi="仿宋" w:eastAsia="仿宋" w:cs="仿宋"/>
          <w:color w:val="000000"/>
          <w:sz w:val="20"/>
          <w:szCs w:val="20"/>
        </w:rPr>
        <w:t>；</w:t>
      </w:r>
    </w:p>
    <w:p w14:paraId="04777CF3">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建造师执业资格等级：</w:t>
      </w:r>
      <w:r>
        <w:rPr>
          <w:rFonts w:hint="eastAsia" w:ascii="仿宋" w:hAnsi="仿宋" w:eastAsia="仿宋" w:cs="仿宋"/>
          <w:color w:val="000000"/>
          <w:sz w:val="20"/>
          <w:szCs w:val="20"/>
          <w:u w:val="single"/>
        </w:rPr>
        <w:t xml:space="preserve">                           </w:t>
      </w:r>
      <w:r>
        <w:rPr>
          <w:rFonts w:hint="eastAsia" w:ascii="仿宋" w:hAnsi="仿宋" w:eastAsia="仿宋" w:cs="仿宋"/>
          <w:color w:val="000000"/>
          <w:sz w:val="20"/>
          <w:szCs w:val="20"/>
        </w:rPr>
        <w:t>；</w:t>
      </w:r>
    </w:p>
    <w:p w14:paraId="497F6F89">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建造师注册证书号：</w:t>
      </w:r>
      <w:r>
        <w:rPr>
          <w:rFonts w:hint="eastAsia" w:ascii="仿宋" w:hAnsi="仿宋" w:eastAsia="仿宋" w:cs="仿宋"/>
          <w:color w:val="000000"/>
          <w:sz w:val="20"/>
          <w:szCs w:val="20"/>
          <w:u w:val="single"/>
        </w:rPr>
        <w:t xml:space="preserve">                           </w:t>
      </w:r>
      <w:r>
        <w:rPr>
          <w:rFonts w:hint="eastAsia" w:ascii="仿宋" w:hAnsi="仿宋" w:eastAsia="仿宋" w:cs="仿宋"/>
          <w:color w:val="000000"/>
          <w:sz w:val="20"/>
          <w:szCs w:val="20"/>
        </w:rPr>
        <w:t>；</w:t>
      </w:r>
    </w:p>
    <w:p w14:paraId="55D471E3">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建造师执业印章号：</w:t>
      </w:r>
      <w:r>
        <w:rPr>
          <w:rFonts w:hint="eastAsia" w:ascii="仿宋" w:hAnsi="仿宋" w:eastAsia="仿宋" w:cs="仿宋"/>
          <w:color w:val="000000"/>
          <w:sz w:val="20"/>
          <w:szCs w:val="20"/>
          <w:u w:val="single"/>
        </w:rPr>
        <w:t xml:space="preserve">                           </w:t>
      </w:r>
      <w:r>
        <w:rPr>
          <w:rFonts w:hint="eastAsia" w:ascii="仿宋" w:hAnsi="仿宋" w:eastAsia="仿宋" w:cs="仿宋"/>
          <w:color w:val="000000"/>
          <w:sz w:val="20"/>
          <w:szCs w:val="20"/>
        </w:rPr>
        <w:t>；</w:t>
      </w:r>
    </w:p>
    <w:p w14:paraId="39E891AC">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安全生产考核合格证书号：</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7A06E712">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联系电话：</w:t>
      </w:r>
      <w:r>
        <w:rPr>
          <w:rFonts w:hint="eastAsia" w:ascii="仿宋" w:hAnsi="仿宋" w:eastAsia="仿宋" w:cs="仿宋"/>
          <w:color w:val="000000"/>
          <w:sz w:val="20"/>
          <w:szCs w:val="20"/>
          <w:u w:val="single"/>
        </w:rPr>
        <w:t xml:space="preserve">                           </w:t>
      </w:r>
      <w:r>
        <w:rPr>
          <w:rFonts w:hint="eastAsia" w:ascii="仿宋" w:hAnsi="仿宋" w:eastAsia="仿宋" w:cs="仿宋"/>
          <w:color w:val="000000"/>
          <w:sz w:val="20"/>
          <w:szCs w:val="20"/>
        </w:rPr>
        <w:t>；</w:t>
      </w:r>
    </w:p>
    <w:p w14:paraId="52E14C3E">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电子信箱：</w:t>
      </w:r>
      <w:r>
        <w:rPr>
          <w:rFonts w:hint="eastAsia" w:ascii="仿宋" w:hAnsi="仿宋" w:eastAsia="仿宋" w:cs="仿宋"/>
          <w:color w:val="000000"/>
          <w:sz w:val="20"/>
          <w:szCs w:val="20"/>
          <w:u w:val="single"/>
        </w:rPr>
        <w:t xml:space="preserve">                           </w:t>
      </w:r>
      <w:r>
        <w:rPr>
          <w:rFonts w:hint="eastAsia" w:ascii="仿宋" w:hAnsi="仿宋" w:eastAsia="仿宋" w:cs="仿宋"/>
          <w:color w:val="000000"/>
          <w:sz w:val="20"/>
          <w:szCs w:val="20"/>
        </w:rPr>
        <w:t>；</w:t>
      </w:r>
    </w:p>
    <w:p w14:paraId="25F16BCB">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通信地址：</w:t>
      </w:r>
      <w:r>
        <w:rPr>
          <w:rFonts w:hint="eastAsia" w:ascii="仿宋" w:hAnsi="仿宋" w:eastAsia="仿宋" w:cs="仿宋"/>
          <w:color w:val="000000"/>
          <w:sz w:val="20"/>
          <w:szCs w:val="20"/>
          <w:u w:val="single"/>
        </w:rPr>
        <w:t xml:space="preserve">                           </w:t>
      </w:r>
      <w:r>
        <w:rPr>
          <w:rFonts w:hint="eastAsia" w:ascii="仿宋" w:hAnsi="仿宋" w:eastAsia="仿宋" w:cs="仿宋"/>
          <w:color w:val="000000"/>
          <w:sz w:val="20"/>
          <w:szCs w:val="20"/>
        </w:rPr>
        <w:t>；</w:t>
      </w:r>
    </w:p>
    <w:p w14:paraId="4E7D8FFF">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承包人对项目经理的授权范围如下：</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6A59B61D">
      <w:pPr>
        <w:spacing w:line="360" w:lineRule="auto"/>
        <w:ind w:firstLine="400" w:firstLineChars="200"/>
        <w:jc w:val="left"/>
        <w:rPr>
          <w:rFonts w:ascii="仿宋" w:hAnsi="仿宋" w:eastAsia="仿宋" w:cs="仿宋"/>
          <w:color w:val="000000"/>
          <w:kern w:val="0"/>
          <w:sz w:val="20"/>
          <w:szCs w:val="20"/>
        </w:rPr>
      </w:pPr>
      <w:r>
        <w:rPr>
          <w:rFonts w:hint="eastAsia" w:ascii="仿宋" w:hAnsi="仿宋" w:eastAsia="仿宋" w:cs="仿宋"/>
          <w:color w:val="000000"/>
          <w:kern w:val="0"/>
          <w:sz w:val="20"/>
          <w:szCs w:val="20"/>
        </w:rPr>
        <w:t>关于项目经理每月在施工现场的时间要求：</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21454CED">
      <w:pPr>
        <w:wordWrap w:val="0"/>
        <w:topLinePunct/>
        <w:spacing w:line="360" w:lineRule="auto"/>
        <w:ind w:firstLine="400" w:firstLineChars="200"/>
        <w:rPr>
          <w:rFonts w:ascii="仿宋" w:hAnsi="仿宋" w:eastAsia="仿宋" w:cs="仿宋"/>
          <w:color w:val="000000"/>
          <w:kern w:val="0"/>
          <w:sz w:val="20"/>
          <w:szCs w:val="20"/>
        </w:rPr>
      </w:pPr>
      <w:r>
        <w:rPr>
          <w:rFonts w:hint="eastAsia" w:ascii="仿宋" w:hAnsi="仿宋" w:eastAsia="仿宋" w:cs="仿宋"/>
          <w:color w:val="000000"/>
          <w:kern w:val="0"/>
          <w:sz w:val="20"/>
          <w:szCs w:val="20"/>
        </w:rPr>
        <w:t>承包人未提交劳动合同，以及没有为项目经理缴纳社会保险证明的违约责任：</w:t>
      </w:r>
      <w:r>
        <w:rPr>
          <w:rFonts w:hint="eastAsia" w:ascii="仿宋" w:hAnsi="仿宋" w:eastAsia="仿宋" w:cs="仿宋"/>
          <w:color w:val="000000"/>
          <w:sz w:val="20"/>
          <w:szCs w:val="20"/>
          <w:u w:val="single"/>
        </w:rPr>
        <w:t xml:space="preserve">                            .</w:t>
      </w:r>
    </w:p>
    <w:p w14:paraId="405F34D1">
      <w:pPr>
        <w:wordWrap w:val="0"/>
        <w:topLinePunct/>
        <w:spacing w:line="360" w:lineRule="auto"/>
        <w:ind w:firstLine="400" w:firstLineChars="200"/>
        <w:rPr>
          <w:rFonts w:ascii="仿宋" w:hAnsi="仿宋" w:eastAsia="仿宋" w:cs="仿宋"/>
          <w:color w:val="000000"/>
          <w:sz w:val="20"/>
          <w:szCs w:val="20"/>
          <w:u w:val="single"/>
        </w:rPr>
      </w:pPr>
      <w:r>
        <w:rPr>
          <w:rFonts w:hint="eastAsia" w:ascii="仿宋" w:hAnsi="仿宋" w:eastAsia="仿宋" w:cs="仿宋"/>
          <w:color w:val="000000"/>
          <w:kern w:val="0"/>
          <w:sz w:val="20"/>
          <w:szCs w:val="20"/>
        </w:rPr>
        <w:t>项目经理未经批准，擅自离开施工现场的违约责任：</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3A9240E6">
      <w:pPr>
        <w:spacing w:line="360" w:lineRule="auto"/>
        <w:rPr>
          <w:rFonts w:ascii="仿宋" w:hAnsi="仿宋" w:eastAsia="仿宋" w:cs="仿宋"/>
          <w:color w:val="000000"/>
          <w:sz w:val="20"/>
          <w:szCs w:val="20"/>
        </w:rPr>
      </w:pPr>
      <w:r>
        <w:rPr>
          <w:rFonts w:hint="eastAsia" w:ascii="仿宋" w:hAnsi="仿宋" w:eastAsia="仿宋" w:cs="仿宋"/>
          <w:color w:val="000000"/>
          <w:sz w:val="20"/>
          <w:szCs w:val="20"/>
        </w:rPr>
        <w:t>3.2.3 承包人擅自更换项目经理的违约责任：</w:t>
      </w:r>
      <w:r>
        <w:rPr>
          <w:rFonts w:hint="eastAsia" w:ascii="仿宋" w:hAnsi="仿宋" w:eastAsia="仿宋" w:cs="仿宋"/>
          <w:color w:val="000000"/>
          <w:sz w:val="20"/>
          <w:szCs w:val="20"/>
          <w:u w:val="single"/>
        </w:rPr>
        <w:t xml:space="preserve">                     </w:t>
      </w:r>
      <w:r>
        <w:rPr>
          <w:rFonts w:hint="eastAsia" w:ascii="仿宋" w:hAnsi="仿宋" w:eastAsia="仿宋" w:cs="仿宋"/>
          <w:color w:val="000000"/>
          <w:sz w:val="20"/>
          <w:szCs w:val="20"/>
        </w:rPr>
        <w:t>。</w:t>
      </w:r>
    </w:p>
    <w:p w14:paraId="1F17B584">
      <w:pPr>
        <w:spacing w:line="360" w:lineRule="auto"/>
        <w:rPr>
          <w:rFonts w:ascii="仿宋" w:hAnsi="仿宋" w:eastAsia="仿宋" w:cs="仿宋"/>
          <w:color w:val="000000"/>
          <w:sz w:val="20"/>
          <w:szCs w:val="20"/>
        </w:rPr>
      </w:pPr>
      <w:r>
        <w:rPr>
          <w:rFonts w:hint="eastAsia" w:ascii="仿宋" w:hAnsi="仿宋" w:eastAsia="仿宋" w:cs="仿宋"/>
          <w:color w:val="000000"/>
          <w:sz w:val="20"/>
          <w:szCs w:val="20"/>
        </w:rPr>
        <w:t xml:space="preserve">    3.2.4 承包人无正当理由拒绝更换项目经理的违约责任：</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4B294F3D">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3.3 承包人人员</w:t>
      </w:r>
    </w:p>
    <w:p w14:paraId="6283F7E5">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3.3.1 承包人提交项目管理机构及施工现场管理人员安排报告的期限：</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3145BF90">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3.3.3 承包人无正当理由拒绝撤换主要施工管理人员的违约责任：</w:t>
      </w:r>
      <w:r>
        <w:rPr>
          <w:rFonts w:hint="eastAsia" w:ascii="仿宋" w:hAnsi="仿宋" w:eastAsia="仿宋" w:cs="仿宋"/>
          <w:color w:val="000000"/>
          <w:sz w:val="20"/>
          <w:szCs w:val="20"/>
          <w:u w:val="single"/>
        </w:rPr>
        <w:t xml:space="preserve">                                             </w:t>
      </w:r>
      <w:r>
        <w:rPr>
          <w:rFonts w:hint="eastAsia" w:ascii="仿宋" w:hAnsi="仿宋" w:eastAsia="仿宋" w:cs="仿宋"/>
          <w:color w:val="000000"/>
          <w:sz w:val="20"/>
          <w:szCs w:val="20"/>
        </w:rPr>
        <w:t>。</w:t>
      </w:r>
    </w:p>
    <w:p w14:paraId="07400312">
      <w:pPr>
        <w:wordWrap w:val="0"/>
        <w:topLinePunct/>
        <w:spacing w:line="360" w:lineRule="auto"/>
        <w:ind w:firstLine="400" w:firstLineChars="200"/>
        <w:rPr>
          <w:rFonts w:ascii="仿宋" w:hAnsi="仿宋" w:eastAsia="仿宋" w:cs="仿宋"/>
          <w:color w:val="000000"/>
          <w:sz w:val="20"/>
          <w:szCs w:val="20"/>
          <w:u w:val="single"/>
        </w:rPr>
      </w:pPr>
      <w:r>
        <w:rPr>
          <w:rFonts w:hint="eastAsia" w:ascii="仿宋" w:hAnsi="仿宋" w:eastAsia="仿宋" w:cs="仿宋"/>
          <w:color w:val="000000"/>
          <w:sz w:val="20"/>
          <w:szCs w:val="20"/>
        </w:rPr>
        <w:t>3.3.4 承包人主要施工管理人员离开施工现场的批准要求：</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77F10924">
      <w:pPr>
        <w:wordWrap w:val="0"/>
        <w:topLinePunct/>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3.3.5承包人擅自更换主要施工管理人员的违约责任：</w:t>
      </w:r>
      <w:r>
        <w:rPr>
          <w:rFonts w:hint="eastAsia" w:ascii="仿宋" w:hAnsi="仿宋" w:eastAsia="仿宋" w:cs="仿宋"/>
          <w:color w:val="000000"/>
          <w:sz w:val="20"/>
          <w:szCs w:val="20"/>
          <w:u w:val="single"/>
        </w:rPr>
        <w:t xml:space="preserve">          </w:t>
      </w:r>
      <w:r>
        <w:rPr>
          <w:rFonts w:hint="eastAsia" w:ascii="仿宋" w:hAnsi="仿宋" w:eastAsia="仿宋" w:cs="仿宋"/>
          <w:color w:val="000000"/>
          <w:sz w:val="20"/>
          <w:szCs w:val="20"/>
        </w:rPr>
        <w:t>。</w:t>
      </w:r>
    </w:p>
    <w:p w14:paraId="1D004F29">
      <w:pPr>
        <w:wordWrap w:val="0"/>
        <w:topLinePunct/>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承包人主要施工管理人员擅自离开施工现场的违约责任：</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78B9A4A0">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3</w:t>
      </w:r>
      <w:bookmarkStart w:id="61" w:name="_Toc304295523"/>
      <w:bookmarkStart w:id="62" w:name="_Toc297123492"/>
      <w:bookmarkStart w:id="63" w:name="_Toc297048345"/>
      <w:bookmarkStart w:id="64" w:name="_Toc297216151"/>
      <w:bookmarkStart w:id="65" w:name="_Toc296944498"/>
      <w:bookmarkStart w:id="66" w:name="_Toc296346660"/>
      <w:bookmarkStart w:id="67" w:name="_Toc296891199"/>
      <w:bookmarkStart w:id="68" w:name="_Toc303539102"/>
      <w:bookmarkStart w:id="69" w:name="_Toc296503159"/>
      <w:bookmarkStart w:id="70" w:name="_Toc296347158"/>
      <w:bookmarkStart w:id="71" w:name="_Toc312677988"/>
      <w:bookmarkStart w:id="72" w:name="_Toc292559364"/>
      <w:bookmarkStart w:id="73" w:name="_Toc296890987"/>
      <w:bookmarkStart w:id="74" w:name="_Toc292559869"/>
      <w:bookmarkStart w:id="75" w:name="_Toc297120459"/>
      <w:bookmarkStart w:id="76" w:name="_Toc300934945"/>
      <w:r>
        <w:rPr>
          <w:rFonts w:hint="eastAsia" w:ascii="仿宋" w:hAnsi="仿宋" w:eastAsia="仿宋" w:cs="仿宋"/>
          <w:color w:val="000000"/>
          <w:sz w:val="20"/>
          <w:szCs w:val="20"/>
        </w:rPr>
        <w:t>.5 分包</w:t>
      </w:r>
    </w:p>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14:paraId="1C615054">
      <w:pPr>
        <w:spacing w:line="360" w:lineRule="auto"/>
        <w:ind w:firstLine="400" w:firstLineChars="200"/>
        <w:rPr>
          <w:rFonts w:ascii="仿宋" w:hAnsi="仿宋" w:eastAsia="仿宋" w:cs="仿宋"/>
          <w:sz w:val="20"/>
          <w:szCs w:val="20"/>
        </w:rPr>
      </w:pPr>
      <w:r>
        <w:rPr>
          <w:rFonts w:hint="eastAsia" w:ascii="仿宋" w:hAnsi="仿宋" w:eastAsia="仿宋" w:cs="仿宋"/>
          <w:sz w:val="20"/>
          <w:szCs w:val="20"/>
        </w:rPr>
        <w:t>3</w:t>
      </w:r>
      <w:bookmarkStart w:id="77" w:name="_Toc300934946"/>
      <w:bookmarkStart w:id="78" w:name="_Toc297048346"/>
      <w:bookmarkStart w:id="79" w:name="_Toc292559870"/>
      <w:bookmarkStart w:id="80" w:name="_Toc297216152"/>
      <w:bookmarkStart w:id="81" w:name="_Toc296890988"/>
      <w:bookmarkStart w:id="82" w:name="_Toc296944499"/>
      <w:bookmarkStart w:id="83" w:name="_Toc303539103"/>
      <w:bookmarkStart w:id="84" w:name="_Toc292559365"/>
      <w:bookmarkStart w:id="85" w:name="_Toc296891200"/>
      <w:bookmarkStart w:id="86" w:name="_Toc297123493"/>
      <w:bookmarkStart w:id="87" w:name="_Toc296346661"/>
      <w:bookmarkStart w:id="88" w:name="_Toc296347159"/>
      <w:bookmarkStart w:id="89" w:name="_Toc296503160"/>
      <w:bookmarkStart w:id="90" w:name="_Toc297120460"/>
      <w:bookmarkStart w:id="91" w:name="_Toc304295524"/>
      <w:bookmarkStart w:id="92" w:name="_Toc312677989"/>
      <w:bookmarkStart w:id="93" w:name="_Toc318581158"/>
      <w:r>
        <w:rPr>
          <w:rFonts w:hint="eastAsia" w:ascii="仿宋" w:hAnsi="仿宋" w:eastAsia="仿宋" w:cs="仿宋"/>
          <w:sz w:val="20"/>
          <w:szCs w:val="20"/>
        </w:rPr>
        <w:t>.5.1 分包的一般约定</w:t>
      </w:r>
    </w:p>
    <w:p w14:paraId="7F941118">
      <w:pPr>
        <w:spacing w:line="360" w:lineRule="auto"/>
        <w:ind w:firstLine="400" w:firstLineChars="200"/>
        <w:jc w:val="left"/>
        <w:rPr>
          <w:rFonts w:ascii="仿宋" w:hAnsi="仿宋" w:eastAsia="仿宋" w:cs="仿宋"/>
          <w:sz w:val="20"/>
          <w:szCs w:val="20"/>
        </w:rPr>
      </w:pPr>
      <w:r>
        <w:rPr>
          <w:rFonts w:hint="eastAsia" w:ascii="仿宋" w:hAnsi="仿宋" w:eastAsia="仿宋" w:cs="仿宋"/>
          <w:sz w:val="20"/>
          <w:szCs w:val="20"/>
        </w:rPr>
        <w:t>禁止分包的工程包括：</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4807D3D6">
      <w:pPr>
        <w:spacing w:line="360" w:lineRule="auto"/>
        <w:jc w:val="left"/>
        <w:rPr>
          <w:rFonts w:ascii="仿宋" w:hAnsi="仿宋" w:eastAsia="仿宋" w:cs="仿宋"/>
          <w:color w:val="000000"/>
          <w:sz w:val="20"/>
          <w:szCs w:val="20"/>
          <w:u w:val="single"/>
        </w:rPr>
      </w:pPr>
      <w:r>
        <w:rPr>
          <w:rFonts w:hint="eastAsia" w:ascii="仿宋" w:hAnsi="仿宋" w:eastAsia="仿宋" w:cs="仿宋"/>
          <w:sz w:val="20"/>
          <w:szCs w:val="20"/>
        </w:rPr>
        <w:t>主体结构、关键性工作的范围：</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Start w:id="94" w:name="_Toc296944500"/>
      <w:bookmarkStart w:id="95" w:name="_Toc296890989"/>
      <w:bookmarkStart w:id="96" w:name="_Toc303539104"/>
      <w:bookmarkStart w:id="97" w:name="_Toc297123494"/>
      <w:bookmarkStart w:id="98" w:name="_Toc297120461"/>
      <w:bookmarkStart w:id="99" w:name="_Toc297048347"/>
      <w:bookmarkStart w:id="100" w:name="_Toc300934947"/>
      <w:bookmarkStart w:id="101" w:name="_Toc296503161"/>
      <w:bookmarkStart w:id="102" w:name="_Toc297216153"/>
      <w:bookmarkStart w:id="103" w:name="_Toc304295525"/>
      <w:bookmarkStart w:id="104" w:name="_Toc296891201"/>
      <w:bookmarkStart w:id="105" w:name="_Toc296346662"/>
      <w:bookmarkStart w:id="106" w:name="_Toc296347160"/>
    </w:p>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14:paraId="395E834D">
      <w:pPr>
        <w:spacing w:line="360" w:lineRule="auto"/>
        <w:rPr>
          <w:rFonts w:ascii="仿宋" w:hAnsi="仿宋" w:eastAsia="仿宋" w:cs="仿宋"/>
          <w:sz w:val="20"/>
          <w:szCs w:val="20"/>
        </w:rPr>
      </w:pPr>
      <w:r>
        <w:rPr>
          <w:rFonts w:hint="eastAsia" w:ascii="仿宋" w:hAnsi="仿宋" w:eastAsia="仿宋" w:cs="仿宋"/>
          <w:sz w:val="20"/>
          <w:szCs w:val="20"/>
        </w:rPr>
        <w:t xml:space="preserve">    3</w:t>
      </w:r>
      <w:bookmarkStart w:id="107" w:name="_Toc318581159"/>
      <w:bookmarkStart w:id="108" w:name="_Toc312677990"/>
      <w:r>
        <w:rPr>
          <w:rFonts w:hint="eastAsia" w:ascii="仿宋" w:hAnsi="仿宋" w:eastAsia="仿宋" w:cs="仿宋"/>
          <w:sz w:val="20"/>
          <w:szCs w:val="20"/>
        </w:rPr>
        <w:t>.5.2分包的确定</w:t>
      </w:r>
    </w:p>
    <w:p w14:paraId="2DDE20FF">
      <w:pPr>
        <w:spacing w:line="360" w:lineRule="auto"/>
        <w:ind w:firstLine="400" w:firstLineChars="200"/>
        <w:rPr>
          <w:rFonts w:ascii="仿宋" w:hAnsi="仿宋" w:eastAsia="仿宋" w:cs="仿宋"/>
          <w:color w:val="000000"/>
          <w:sz w:val="20"/>
          <w:szCs w:val="20"/>
          <w:u w:val="single"/>
        </w:rPr>
      </w:pPr>
      <w:r>
        <w:rPr>
          <w:rFonts w:hint="eastAsia" w:ascii="仿宋" w:hAnsi="仿宋" w:eastAsia="仿宋" w:cs="仿宋"/>
          <w:sz w:val="20"/>
          <w:szCs w:val="20"/>
        </w:rPr>
        <w:t>允许分包的专业工程包括：</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5394F460">
      <w:pPr>
        <w:spacing w:line="360" w:lineRule="auto"/>
        <w:rPr>
          <w:rFonts w:ascii="仿宋" w:hAnsi="仿宋" w:eastAsia="仿宋" w:cs="仿宋"/>
          <w:sz w:val="20"/>
          <w:szCs w:val="20"/>
        </w:rPr>
      </w:pPr>
      <w:r>
        <w:rPr>
          <w:rFonts w:hint="eastAsia" w:ascii="仿宋" w:hAnsi="仿宋" w:eastAsia="仿宋" w:cs="仿宋"/>
          <w:color w:val="000000"/>
          <w:sz w:val="20"/>
          <w:szCs w:val="20"/>
        </w:rPr>
        <w:t>其他关于分包的约定：</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35849F49">
      <w:pPr>
        <w:spacing w:line="360" w:lineRule="auto"/>
        <w:ind w:firstLine="400" w:firstLineChars="200"/>
        <w:rPr>
          <w:rFonts w:ascii="仿宋" w:hAnsi="仿宋" w:eastAsia="仿宋" w:cs="仿宋"/>
          <w:sz w:val="20"/>
          <w:szCs w:val="20"/>
        </w:rPr>
      </w:pPr>
      <w:r>
        <w:rPr>
          <w:rFonts w:hint="eastAsia" w:ascii="仿宋" w:hAnsi="仿宋" w:eastAsia="仿宋" w:cs="仿宋"/>
          <w:sz w:val="20"/>
          <w:szCs w:val="20"/>
        </w:rPr>
        <w:t>3.5.3 分包合同价款</w:t>
      </w:r>
    </w:p>
    <w:p w14:paraId="53208E39">
      <w:pPr>
        <w:spacing w:line="360" w:lineRule="auto"/>
        <w:ind w:firstLine="400" w:firstLineChars="200"/>
        <w:rPr>
          <w:rFonts w:ascii="仿宋" w:hAnsi="仿宋" w:eastAsia="仿宋" w:cs="仿宋"/>
          <w:sz w:val="20"/>
          <w:szCs w:val="20"/>
        </w:rPr>
      </w:pPr>
      <w:r>
        <w:rPr>
          <w:rFonts w:hint="eastAsia" w:ascii="仿宋" w:hAnsi="仿宋" w:eastAsia="仿宋" w:cs="仿宋"/>
          <w:sz w:val="20"/>
          <w:szCs w:val="20"/>
        </w:rPr>
        <w:t>关于分包合同价款支付的约定：</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bookmarkEnd w:id="107"/>
    <w:bookmarkEnd w:id="108"/>
    <w:p w14:paraId="3796059D">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3.6 工程照管与成品、半成品保护</w:t>
      </w:r>
    </w:p>
    <w:p w14:paraId="04D46B9C">
      <w:pPr>
        <w:spacing w:line="360" w:lineRule="auto"/>
        <w:ind w:firstLine="400" w:firstLineChars="200"/>
        <w:rPr>
          <w:rFonts w:ascii="仿宋" w:hAnsi="仿宋" w:eastAsia="仿宋" w:cs="仿宋"/>
          <w:color w:val="000000"/>
          <w:kern w:val="0"/>
          <w:sz w:val="20"/>
          <w:szCs w:val="20"/>
          <w:u w:val="single"/>
        </w:rPr>
      </w:pPr>
      <w:r>
        <w:rPr>
          <w:rFonts w:hint="eastAsia" w:ascii="仿宋" w:hAnsi="仿宋" w:eastAsia="仿宋" w:cs="仿宋"/>
          <w:color w:val="000000"/>
          <w:kern w:val="0"/>
          <w:sz w:val="20"/>
          <w:szCs w:val="20"/>
        </w:rPr>
        <w:t>承包人负责照管工程及工程相关的材料、工程设备的起始时间：</w:t>
      </w:r>
      <w:r>
        <w:rPr>
          <w:rFonts w:hint="eastAsia" w:ascii="仿宋" w:hAnsi="仿宋" w:eastAsia="仿宋" w:cs="仿宋"/>
          <w:color w:val="000000"/>
          <w:kern w:val="0"/>
          <w:sz w:val="20"/>
          <w:szCs w:val="20"/>
          <w:u w:val="single"/>
        </w:rPr>
        <w:t xml:space="preserve">                                             </w:t>
      </w:r>
      <w:r>
        <w:rPr>
          <w:rFonts w:hint="eastAsia" w:ascii="仿宋" w:hAnsi="仿宋" w:eastAsia="仿宋" w:cs="仿宋"/>
          <w:color w:val="000000"/>
          <w:kern w:val="0"/>
          <w:sz w:val="20"/>
          <w:szCs w:val="20"/>
        </w:rPr>
        <w:t>。</w:t>
      </w:r>
    </w:p>
    <w:p w14:paraId="0F72FDB3">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3.7 履约担保</w:t>
      </w:r>
    </w:p>
    <w:p w14:paraId="53A341FB">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承包人是否提供履约担保：</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175516C9">
      <w:pPr>
        <w:spacing w:line="360" w:lineRule="auto"/>
        <w:jc w:val="left"/>
        <w:rPr>
          <w:rFonts w:ascii="仿宋" w:hAnsi="仿宋" w:eastAsia="仿宋" w:cs="仿宋"/>
          <w:color w:val="000000"/>
          <w:sz w:val="20"/>
          <w:szCs w:val="20"/>
        </w:rPr>
      </w:pPr>
      <w:r>
        <w:rPr>
          <w:rFonts w:hint="eastAsia" w:ascii="仿宋" w:hAnsi="仿宋" w:eastAsia="仿宋" w:cs="仿宋"/>
          <w:color w:val="000000"/>
          <w:sz w:val="20"/>
          <w:szCs w:val="20"/>
        </w:rPr>
        <w:t>承包人提供履约担保的形式、金额及期限的：</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5D383EB0">
      <w:pPr>
        <w:spacing w:line="360" w:lineRule="auto"/>
        <w:rPr>
          <w:rFonts w:ascii="仿宋" w:hAnsi="仿宋" w:eastAsia="仿宋" w:cs="仿宋"/>
          <w:color w:val="000000"/>
          <w:sz w:val="20"/>
          <w:szCs w:val="20"/>
        </w:rPr>
      </w:pPr>
      <w:bookmarkStart w:id="109" w:name="_Toc351203636"/>
      <w:r>
        <w:rPr>
          <w:rFonts w:hint="eastAsia" w:ascii="仿宋" w:hAnsi="仿宋" w:eastAsia="仿宋" w:cs="仿宋"/>
          <w:color w:val="000000"/>
          <w:sz w:val="20"/>
          <w:szCs w:val="20"/>
        </w:rPr>
        <w:t>4</w:t>
      </w:r>
      <w:bookmarkStart w:id="110" w:name="_Toc296944501"/>
      <w:bookmarkStart w:id="111" w:name="_Toc296503162"/>
      <w:bookmarkStart w:id="112" w:name="_Toc297120462"/>
      <w:bookmarkStart w:id="113" w:name="_Toc296891202"/>
      <w:bookmarkStart w:id="114" w:name="_Toc292559366"/>
      <w:bookmarkStart w:id="115" w:name="_Toc267251413"/>
      <w:bookmarkStart w:id="116" w:name="_Toc296346663"/>
      <w:bookmarkStart w:id="117" w:name="_Toc296347161"/>
      <w:bookmarkStart w:id="118" w:name="_Toc292559871"/>
      <w:bookmarkStart w:id="119" w:name="_Toc297048348"/>
      <w:bookmarkStart w:id="120" w:name="_Toc296890990"/>
      <w:r>
        <w:rPr>
          <w:rFonts w:hint="eastAsia" w:ascii="仿宋" w:hAnsi="仿宋" w:eastAsia="仿宋" w:cs="仿宋"/>
          <w:color w:val="000000"/>
          <w:sz w:val="20"/>
          <w:szCs w:val="20"/>
        </w:rPr>
        <w:t>. 监</w:t>
      </w:r>
      <w:bookmarkEnd w:id="110"/>
      <w:bookmarkEnd w:id="111"/>
      <w:bookmarkEnd w:id="112"/>
      <w:bookmarkEnd w:id="113"/>
      <w:bookmarkEnd w:id="114"/>
      <w:bookmarkEnd w:id="115"/>
      <w:bookmarkEnd w:id="116"/>
      <w:bookmarkEnd w:id="117"/>
      <w:bookmarkEnd w:id="118"/>
      <w:bookmarkEnd w:id="119"/>
      <w:bookmarkEnd w:id="120"/>
      <w:r>
        <w:rPr>
          <w:rFonts w:hint="eastAsia" w:ascii="仿宋" w:hAnsi="仿宋" w:eastAsia="仿宋" w:cs="仿宋"/>
          <w:color w:val="000000"/>
          <w:sz w:val="20"/>
          <w:szCs w:val="20"/>
        </w:rPr>
        <w:t>理人</w:t>
      </w:r>
      <w:bookmarkEnd w:id="109"/>
    </w:p>
    <w:p w14:paraId="1FB20E18">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4.1监理人的一般规定</w:t>
      </w:r>
    </w:p>
    <w:p w14:paraId="23A4CFB5">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关于监理人的监理内容：</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26F18E9B">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关于监理人的监理权限：</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 xml:space="preserve">。 </w:t>
      </w:r>
    </w:p>
    <w:p w14:paraId="5CC6D1BE">
      <w:pPr>
        <w:spacing w:line="360" w:lineRule="auto"/>
        <w:rPr>
          <w:rFonts w:ascii="仿宋" w:hAnsi="仿宋" w:eastAsia="仿宋" w:cs="仿宋"/>
          <w:color w:val="000000"/>
          <w:sz w:val="20"/>
          <w:szCs w:val="20"/>
        </w:rPr>
      </w:pPr>
      <w:r>
        <w:rPr>
          <w:rFonts w:hint="eastAsia" w:ascii="仿宋" w:hAnsi="仿宋" w:eastAsia="仿宋" w:cs="仿宋"/>
          <w:color w:val="000000"/>
          <w:sz w:val="20"/>
          <w:szCs w:val="20"/>
        </w:rPr>
        <w:t>关于监理人在施工现场的办公场所、生活场所的提供和费用承担的约定：</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13CA24FB">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4.2 监理人员</w:t>
      </w:r>
    </w:p>
    <w:p w14:paraId="35CEC5F7">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总监理工程师：</w:t>
      </w:r>
    </w:p>
    <w:p w14:paraId="3F6BDC8E">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姓    名：</w:t>
      </w:r>
      <w:r>
        <w:rPr>
          <w:rFonts w:hint="eastAsia" w:ascii="仿宋" w:hAnsi="仿宋" w:eastAsia="仿宋" w:cs="仿宋"/>
          <w:color w:val="000000"/>
          <w:sz w:val="20"/>
          <w:szCs w:val="20"/>
          <w:u w:val="single"/>
        </w:rPr>
        <w:t xml:space="preserve">                 </w:t>
      </w:r>
      <w:r>
        <w:rPr>
          <w:rFonts w:hint="eastAsia" w:ascii="仿宋" w:hAnsi="仿宋" w:eastAsia="仿宋" w:cs="仿宋"/>
          <w:color w:val="000000"/>
          <w:sz w:val="20"/>
          <w:szCs w:val="20"/>
        </w:rPr>
        <w:t>；</w:t>
      </w:r>
    </w:p>
    <w:p w14:paraId="640DD25D">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职    务：</w:t>
      </w:r>
      <w:r>
        <w:rPr>
          <w:rFonts w:hint="eastAsia" w:ascii="仿宋" w:hAnsi="仿宋" w:eastAsia="仿宋" w:cs="仿宋"/>
          <w:color w:val="000000"/>
          <w:sz w:val="20"/>
          <w:szCs w:val="20"/>
          <w:u w:val="single"/>
        </w:rPr>
        <w:t xml:space="preserve">                  </w:t>
      </w:r>
      <w:r>
        <w:rPr>
          <w:rFonts w:hint="eastAsia" w:ascii="仿宋" w:hAnsi="仿宋" w:eastAsia="仿宋" w:cs="仿宋"/>
          <w:color w:val="000000"/>
          <w:sz w:val="20"/>
          <w:szCs w:val="20"/>
        </w:rPr>
        <w:t>；</w:t>
      </w:r>
    </w:p>
    <w:p w14:paraId="3037F068">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监理工程师执业资格证书号：</w:t>
      </w:r>
      <w:r>
        <w:rPr>
          <w:rFonts w:hint="eastAsia" w:ascii="仿宋" w:hAnsi="仿宋" w:eastAsia="仿宋" w:cs="仿宋"/>
          <w:color w:val="000000"/>
          <w:sz w:val="20"/>
          <w:szCs w:val="20"/>
          <w:u w:val="single"/>
        </w:rPr>
        <w:t xml:space="preserve">          </w:t>
      </w:r>
      <w:r>
        <w:rPr>
          <w:rFonts w:hint="eastAsia" w:ascii="仿宋" w:hAnsi="仿宋" w:eastAsia="仿宋" w:cs="仿宋"/>
          <w:color w:val="000000"/>
          <w:sz w:val="20"/>
          <w:szCs w:val="20"/>
        </w:rPr>
        <w:t>；</w:t>
      </w:r>
    </w:p>
    <w:p w14:paraId="729D32EF">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联系电话：</w:t>
      </w:r>
      <w:r>
        <w:rPr>
          <w:rFonts w:hint="eastAsia" w:ascii="仿宋" w:hAnsi="仿宋" w:eastAsia="仿宋" w:cs="仿宋"/>
          <w:color w:val="000000"/>
          <w:sz w:val="20"/>
          <w:szCs w:val="20"/>
          <w:u w:val="single"/>
        </w:rPr>
        <w:t xml:space="preserve">          </w:t>
      </w:r>
      <w:r>
        <w:rPr>
          <w:rFonts w:hint="eastAsia" w:ascii="仿宋" w:hAnsi="仿宋" w:eastAsia="仿宋" w:cs="仿宋"/>
          <w:color w:val="000000"/>
          <w:sz w:val="20"/>
          <w:szCs w:val="20"/>
        </w:rPr>
        <w:t>；</w:t>
      </w:r>
    </w:p>
    <w:p w14:paraId="78AEA6CB">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电子信箱：</w:t>
      </w:r>
      <w:r>
        <w:rPr>
          <w:rFonts w:hint="eastAsia" w:ascii="仿宋" w:hAnsi="仿宋" w:eastAsia="仿宋" w:cs="仿宋"/>
          <w:color w:val="000000"/>
          <w:sz w:val="20"/>
          <w:szCs w:val="20"/>
          <w:u w:val="single"/>
        </w:rPr>
        <w:t xml:space="preserve">          </w:t>
      </w:r>
      <w:r>
        <w:rPr>
          <w:rFonts w:hint="eastAsia" w:ascii="仿宋" w:hAnsi="仿宋" w:eastAsia="仿宋" w:cs="仿宋"/>
          <w:color w:val="000000"/>
          <w:sz w:val="20"/>
          <w:szCs w:val="20"/>
        </w:rPr>
        <w:t>；</w:t>
      </w:r>
    </w:p>
    <w:p w14:paraId="30462C68">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通信地址：</w:t>
      </w:r>
      <w:r>
        <w:rPr>
          <w:rFonts w:hint="eastAsia" w:ascii="仿宋" w:hAnsi="仿宋" w:eastAsia="仿宋" w:cs="仿宋"/>
          <w:color w:val="000000"/>
          <w:sz w:val="20"/>
          <w:szCs w:val="20"/>
          <w:u w:val="single"/>
        </w:rPr>
        <w:t xml:space="preserve">          </w:t>
      </w:r>
      <w:r>
        <w:rPr>
          <w:rFonts w:hint="eastAsia" w:ascii="仿宋" w:hAnsi="仿宋" w:eastAsia="仿宋" w:cs="仿宋"/>
          <w:color w:val="000000"/>
          <w:sz w:val="20"/>
          <w:szCs w:val="20"/>
        </w:rPr>
        <w:t>；</w:t>
      </w:r>
    </w:p>
    <w:p w14:paraId="58790BB2">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关于监理人的其他约定：</w:t>
      </w:r>
      <w:r>
        <w:rPr>
          <w:rFonts w:hint="eastAsia" w:ascii="仿宋" w:hAnsi="仿宋" w:eastAsia="仿宋" w:cs="仿宋"/>
          <w:color w:val="000000"/>
          <w:sz w:val="20"/>
          <w:szCs w:val="20"/>
          <w:u w:val="single"/>
        </w:rPr>
        <w:t xml:space="preserve">          </w:t>
      </w:r>
      <w:r>
        <w:rPr>
          <w:rFonts w:hint="eastAsia" w:ascii="仿宋" w:hAnsi="仿宋" w:eastAsia="仿宋" w:cs="仿宋"/>
          <w:color w:val="000000"/>
          <w:sz w:val="20"/>
          <w:szCs w:val="20"/>
        </w:rPr>
        <w:t>。</w:t>
      </w:r>
    </w:p>
    <w:p w14:paraId="7599014F">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4.4 商定或确定</w:t>
      </w:r>
    </w:p>
    <w:p w14:paraId="02DB169B">
      <w:pPr>
        <w:spacing w:line="360" w:lineRule="auto"/>
        <w:ind w:firstLine="400" w:firstLineChars="200"/>
        <w:rPr>
          <w:rFonts w:ascii="仿宋" w:hAnsi="仿宋" w:eastAsia="仿宋" w:cs="仿宋"/>
          <w:color w:val="000000"/>
          <w:sz w:val="20"/>
          <w:szCs w:val="20"/>
        </w:rPr>
      </w:pPr>
      <w:bookmarkStart w:id="121" w:name="_Toc267251418"/>
      <w:r>
        <w:rPr>
          <w:rFonts w:hint="eastAsia" w:ascii="仿宋" w:hAnsi="仿宋" w:eastAsia="仿宋" w:cs="仿宋"/>
          <w:color w:val="000000"/>
          <w:sz w:val="20"/>
          <w:szCs w:val="20"/>
        </w:rPr>
        <w:t>在发包人和承包人不能通过协商达成一致意见时，发包人授权监理人对以下事项进行确定：</w:t>
      </w:r>
    </w:p>
    <w:p w14:paraId="148D1802">
      <w:pPr>
        <w:autoSpaceDE w:val="0"/>
        <w:autoSpaceDN w:val="0"/>
        <w:adjustRightInd w:val="0"/>
        <w:spacing w:line="360" w:lineRule="auto"/>
        <w:ind w:firstLine="400" w:firstLineChars="200"/>
        <w:jc w:val="left"/>
        <w:rPr>
          <w:rFonts w:ascii="仿宋" w:hAnsi="仿宋" w:eastAsia="仿宋" w:cs="仿宋"/>
          <w:color w:val="000000"/>
          <w:kern w:val="0"/>
          <w:sz w:val="20"/>
          <w:szCs w:val="20"/>
        </w:rPr>
      </w:pPr>
      <w:r>
        <w:rPr>
          <w:rFonts w:hint="eastAsia" w:ascii="仿宋" w:hAnsi="仿宋" w:eastAsia="仿宋" w:cs="仿宋"/>
          <w:color w:val="000000"/>
          <w:kern w:val="0"/>
          <w:sz w:val="20"/>
          <w:szCs w:val="20"/>
        </w:rPr>
        <w:t>（1）</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3EAD3DF8">
      <w:pPr>
        <w:autoSpaceDE w:val="0"/>
        <w:autoSpaceDN w:val="0"/>
        <w:adjustRightInd w:val="0"/>
        <w:spacing w:line="360" w:lineRule="auto"/>
        <w:ind w:firstLine="400" w:firstLineChars="200"/>
        <w:jc w:val="left"/>
        <w:rPr>
          <w:rFonts w:ascii="仿宋" w:hAnsi="仿宋" w:eastAsia="仿宋" w:cs="仿宋"/>
          <w:color w:val="000000"/>
          <w:kern w:val="0"/>
          <w:sz w:val="20"/>
          <w:szCs w:val="20"/>
        </w:rPr>
      </w:pPr>
      <w:r>
        <w:rPr>
          <w:rFonts w:hint="eastAsia" w:ascii="仿宋" w:hAnsi="仿宋" w:eastAsia="仿宋" w:cs="仿宋"/>
          <w:color w:val="000000"/>
          <w:kern w:val="0"/>
          <w:sz w:val="20"/>
          <w:szCs w:val="20"/>
        </w:rPr>
        <w:t>（2）</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10CB4E0E">
      <w:pPr>
        <w:spacing w:line="360" w:lineRule="auto"/>
        <w:rPr>
          <w:rFonts w:ascii="仿宋" w:hAnsi="仿宋" w:eastAsia="仿宋" w:cs="仿宋"/>
          <w:color w:val="000000"/>
          <w:sz w:val="20"/>
          <w:szCs w:val="20"/>
        </w:rPr>
      </w:pPr>
      <w:bookmarkStart w:id="122" w:name="_Toc351203637"/>
      <w:r>
        <w:rPr>
          <w:rFonts w:hint="eastAsia" w:ascii="仿宋" w:hAnsi="仿宋" w:eastAsia="仿宋" w:cs="仿宋"/>
          <w:color w:val="000000"/>
          <w:sz w:val="20"/>
          <w:szCs w:val="20"/>
        </w:rPr>
        <w:t>5</w:t>
      </w:r>
      <w:bookmarkEnd w:id="121"/>
      <w:bookmarkStart w:id="123" w:name="_Toc296891203"/>
      <w:bookmarkStart w:id="124" w:name="_Toc296890991"/>
      <w:bookmarkStart w:id="125" w:name="_Toc297120463"/>
      <w:bookmarkStart w:id="126" w:name="_Toc296347162"/>
      <w:bookmarkStart w:id="127" w:name="_Toc297048349"/>
      <w:bookmarkStart w:id="128" w:name="_Toc292559872"/>
      <w:bookmarkStart w:id="129" w:name="_Toc296346664"/>
      <w:bookmarkStart w:id="130" w:name="_Toc292559367"/>
      <w:bookmarkStart w:id="131" w:name="_Toc296944502"/>
      <w:bookmarkStart w:id="132" w:name="_Toc296503163"/>
      <w:r>
        <w:rPr>
          <w:rFonts w:hint="eastAsia" w:ascii="仿宋" w:hAnsi="仿宋" w:eastAsia="仿宋" w:cs="仿宋"/>
          <w:color w:val="000000"/>
          <w:sz w:val="20"/>
          <w:szCs w:val="20"/>
        </w:rPr>
        <w:t>. 工程质量</w:t>
      </w:r>
      <w:bookmarkEnd w:id="122"/>
    </w:p>
    <w:p w14:paraId="2DB86BAD">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5.1 质量要求</w:t>
      </w:r>
    </w:p>
    <w:p w14:paraId="393315D5">
      <w:pPr>
        <w:spacing w:line="360" w:lineRule="auto"/>
        <w:jc w:val="left"/>
        <w:rPr>
          <w:rFonts w:ascii="仿宋" w:hAnsi="仿宋" w:eastAsia="仿宋" w:cs="仿宋"/>
          <w:sz w:val="20"/>
          <w:szCs w:val="20"/>
        </w:rPr>
      </w:pPr>
      <w:r>
        <w:rPr>
          <w:rFonts w:hint="eastAsia" w:ascii="仿宋" w:hAnsi="仿宋" w:eastAsia="仿宋" w:cs="仿宋"/>
          <w:sz w:val="20"/>
          <w:szCs w:val="20"/>
        </w:rPr>
        <w:t>5</w:t>
      </w:r>
      <w:bookmarkStart w:id="133" w:name="_Toc297216155"/>
      <w:bookmarkStart w:id="134" w:name="_Toc304295527"/>
      <w:bookmarkStart w:id="135" w:name="_Toc318581164"/>
      <w:bookmarkStart w:id="136" w:name="_Toc303539106"/>
      <w:bookmarkStart w:id="137" w:name="_Toc312677997"/>
      <w:bookmarkStart w:id="138" w:name="_Toc297123496"/>
      <w:bookmarkStart w:id="139" w:name="_Toc300934949"/>
      <w:r>
        <w:rPr>
          <w:rFonts w:hint="eastAsia" w:ascii="仿宋" w:hAnsi="仿宋" w:eastAsia="仿宋" w:cs="仿宋"/>
          <w:sz w:val="20"/>
          <w:szCs w:val="20"/>
        </w:rPr>
        <w:t>.1.1 特殊质量标准和要求：</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p w14:paraId="4B2753C6">
      <w:pPr>
        <w:spacing w:line="360" w:lineRule="auto"/>
        <w:jc w:val="left"/>
        <w:rPr>
          <w:rFonts w:ascii="仿宋" w:hAnsi="仿宋" w:eastAsia="仿宋" w:cs="仿宋"/>
          <w:color w:val="000000"/>
          <w:sz w:val="20"/>
          <w:szCs w:val="20"/>
        </w:rPr>
      </w:pPr>
      <w:r>
        <w:rPr>
          <w:rFonts w:hint="eastAsia" w:ascii="仿宋" w:hAnsi="仿宋" w:eastAsia="仿宋" w:cs="仿宋"/>
          <w:sz w:val="20"/>
          <w:szCs w:val="20"/>
        </w:rPr>
        <w:t>关于工程奖项的约定：</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p w14:paraId="361781F3">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5.3 隐蔽工程检查</w:t>
      </w:r>
    </w:p>
    <w:p w14:paraId="55002412">
      <w:pPr>
        <w:spacing w:line="360" w:lineRule="auto"/>
        <w:jc w:val="left"/>
        <w:rPr>
          <w:rFonts w:ascii="仿宋" w:hAnsi="仿宋" w:eastAsia="仿宋" w:cs="仿宋"/>
          <w:sz w:val="20"/>
          <w:szCs w:val="20"/>
        </w:rPr>
      </w:pPr>
      <w:r>
        <w:rPr>
          <w:rFonts w:hint="eastAsia" w:ascii="仿宋" w:hAnsi="仿宋" w:eastAsia="仿宋" w:cs="仿宋"/>
          <w:sz w:val="20"/>
          <w:szCs w:val="20"/>
        </w:rPr>
        <w:t>5.3.2承包人提前通知监理人隐蔽工程检查的期限的约定：</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p w14:paraId="3AC73E22">
      <w:pPr>
        <w:spacing w:line="360" w:lineRule="auto"/>
        <w:ind w:firstLine="400" w:firstLineChars="200"/>
        <w:jc w:val="left"/>
        <w:rPr>
          <w:rFonts w:ascii="仿宋" w:hAnsi="仿宋" w:eastAsia="仿宋" w:cs="仿宋"/>
          <w:sz w:val="20"/>
          <w:szCs w:val="20"/>
        </w:rPr>
      </w:pPr>
      <w:r>
        <w:rPr>
          <w:rFonts w:hint="eastAsia" w:ascii="仿宋" w:hAnsi="仿宋" w:eastAsia="仿宋" w:cs="仿宋"/>
          <w:sz w:val="20"/>
          <w:szCs w:val="20"/>
        </w:rPr>
        <w:t>监理人不能按时进行检查时，应提前</w:t>
      </w:r>
      <w:r>
        <w:rPr>
          <w:rFonts w:hint="eastAsia" w:ascii="仿宋" w:hAnsi="仿宋" w:eastAsia="仿宋" w:cs="仿宋"/>
          <w:sz w:val="20"/>
          <w:szCs w:val="20"/>
          <w:u w:val="single"/>
        </w:rPr>
        <w:t xml:space="preserve">       </w:t>
      </w:r>
      <w:r>
        <w:rPr>
          <w:rFonts w:hint="eastAsia" w:ascii="仿宋" w:hAnsi="仿宋" w:eastAsia="仿宋" w:cs="仿宋"/>
          <w:sz w:val="20"/>
          <w:szCs w:val="20"/>
        </w:rPr>
        <w:t>小时提交书面延期要求。</w:t>
      </w:r>
    </w:p>
    <w:p w14:paraId="55DD2B16">
      <w:pPr>
        <w:spacing w:line="360" w:lineRule="auto"/>
        <w:ind w:firstLine="400" w:firstLineChars="200"/>
        <w:jc w:val="left"/>
        <w:rPr>
          <w:rFonts w:ascii="仿宋" w:hAnsi="仿宋" w:eastAsia="仿宋" w:cs="仿宋"/>
          <w:sz w:val="20"/>
          <w:szCs w:val="20"/>
        </w:rPr>
      </w:pPr>
      <w:r>
        <w:rPr>
          <w:rFonts w:hint="eastAsia" w:ascii="仿宋" w:hAnsi="仿宋" w:eastAsia="仿宋" w:cs="仿宋"/>
          <w:sz w:val="20"/>
          <w:szCs w:val="20"/>
        </w:rPr>
        <w:t>关于延期最长不得超过：</w:t>
      </w:r>
      <w:r>
        <w:rPr>
          <w:rFonts w:hint="eastAsia" w:ascii="仿宋" w:hAnsi="仿宋" w:eastAsia="仿宋" w:cs="仿宋"/>
          <w:sz w:val="20"/>
          <w:szCs w:val="20"/>
          <w:u w:val="single"/>
        </w:rPr>
        <w:t xml:space="preserve">         </w:t>
      </w:r>
      <w:r>
        <w:rPr>
          <w:rFonts w:hint="eastAsia" w:ascii="仿宋" w:hAnsi="仿宋" w:eastAsia="仿宋" w:cs="仿宋"/>
          <w:sz w:val="20"/>
          <w:szCs w:val="20"/>
        </w:rPr>
        <w:t>小时。</w:t>
      </w:r>
      <w:bookmarkStart w:id="140" w:name="_Toc351203638"/>
    </w:p>
    <w:p w14:paraId="22FE194E">
      <w:pPr>
        <w:spacing w:line="360" w:lineRule="auto"/>
        <w:ind w:firstLine="400" w:firstLineChars="200"/>
        <w:jc w:val="left"/>
        <w:rPr>
          <w:rFonts w:ascii="仿宋" w:hAnsi="仿宋" w:eastAsia="仿宋" w:cs="仿宋"/>
          <w:bCs/>
          <w:color w:val="000000"/>
          <w:sz w:val="20"/>
          <w:szCs w:val="20"/>
        </w:rPr>
      </w:pPr>
      <w:r>
        <w:rPr>
          <w:rFonts w:hint="eastAsia" w:ascii="仿宋" w:hAnsi="仿宋" w:eastAsia="仿宋" w:cs="仿宋"/>
          <w:bCs/>
          <w:color w:val="000000"/>
          <w:sz w:val="20"/>
          <w:szCs w:val="20"/>
        </w:rPr>
        <w:t>6. 安全文明施工与环境保护</w:t>
      </w:r>
      <w:bookmarkEnd w:id="140"/>
    </w:p>
    <w:p w14:paraId="41072D6E">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6.1安全文明施工</w:t>
      </w:r>
    </w:p>
    <w:p w14:paraId="641ABA16">
      <w:pPr>
        <w:spacing w:line="360" w:lineRule="auto"/>
        <w:jc w:val="left"/>
        <w:rPr>
          <w:rFonts w:ascii="仿宋" w:hAnsi="仿宋" w:eastAsia="仿宋" w:cs="仿宋"/>
          <w:sz w:val="20"/>
          <w:szCs w:val="20"/>
        </w:rPr>
      </w:pPr>
      <w:r>
        <w:rPr>
          <w:rFonts w:hint="eastAsia" w:ascii="仿宋" w:hAnsi="仿宋" w:eastAsia="仿宋" w:cs="仿宋"/>
          <w:sz w:val="20"/>
          <w:szCs w:val="20"/>
        </w:rPr>
        <w:t>6.1.1</w:t>
      </w:r>
      <w:r>
        <w:rPr>
          <w:rFonts w:hint="eastAsia" w:ascii="仿宋" w:hAnsi="仿宋" w:eastAsia="仿宋" w:cs="仿宋"/>
          <w:color w:val="000000"/>
          <w:sz w:val="20"/>
          <w:szCs w:val="20"/>
        </w:rPr>
        <w:t xml:space="preserve"> 项目安全生产的达标目标及相应事项的约定：</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p w14:paraId="611ABE4A">
      <w:pPr>
        <w:spacing w:line="360" w:lineRule="auto"/>
        <w:jc w:val="left"/>
        <w:rPr>
          <w:rFonts w:ascii="仿宋" w:hAnsi="仿宋" w:eastAsia="仿宋" w:cs="仿宋"/>
          <w:sz w:val="20"/>
          <w:szCs w:val="20"/>
        </w:rPr>
      </w:pPr>
      <w:r>
        <w:rPr>
          <w:rFonts w:hint="eastAsia" w:ascii="仿宋" w:hAnsi="仿宋" w:eastAsia="仿宋" w:cs="仿宋"/>
          <w:sz w:val="20"/>
          <w:szCs w:val="20"/>
        </w:rPr>
        <w:t>6.1.4 关于治安保卫的特别约定：</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p w14:paraId="48E82FE1">
      <w:pPr>
        <w:spacing w:line="360" w:lineRule="auto"/>
        <w:ind w:firstLine="400" w:firstLineChars="200"/>
        <w:jc w:val="left"/>
        <w:rPr>
          <w:rFonts w:ascii="仿宋" w:hAnsi="仿宋" w:eastAsia="仿宋" w:cs="仿宋"/>
          <w:sz w:val="20"/>
          <w:szCs w:val="20"/>
        </w:rPr>
      </w:pPr>
      <w:r>
        <w:rPr>
          <w:rFonts w:hint="eastAsia" w:ascii="仿宋" w:hAnsi="仿宋" w:eastAsia="仿宋" w:cs="仿宋"/>
          <w:sz w:val="20"/>
          <w:szCs w:val="20"/>
        </w:rPr>
        <w:t>关于编制施工场地治安管理计划的约定：</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p w14:paraId="331A08C8">
      <w:pPr>
        <w:spacing w:line="360" w:lineRule="auto"/>
        <w:ind w:firstLine="400" w:firstLineChars="200"/>
        <w:jc w:val="left"/>
        <w:rPr>
          <w:rFonts w:ascii="仿宋" w:hAnsi="仿宋" w:eastAsia="仿宋" w:cs="仿宋"/>
          <w:sz w:val="20"/>
          <w:szCs w:val="20"/>
        </w:rPr>
      </w:pPr>
      <w:r>
        <w:rPr>
          <w:rFonts w:hint="eastAsia" w:ascii="仿宋" w:hAnsi="仿宋" w:eastAsia="仿宋" w:cs="仿宋"/>
          <w:sz w:val="20"/>
          <w:szCs w:val="20"/>
        </w:rPr>
        <w:t>6.1.5 文明施工</w:t>
      </w:r>
    </w:p>
    <w:p w14:paraId="470DA886">
      <w:pPr>
        <w:spacing w:line="360" w:lineRule="auto"/>
        <w:jc w:val="left"/>
        <w:rPr>
          <w:rFonts w:ascii="仿宋" w:hAnsi="仿宋" w:eastAsia="仿宋" w:cs="仿宋"/>
          <w:sz w:val="20"/>
          <w:szCs w:val="20"/>
        </w:rPr>
      </w:pPr>
      <w:r>
        <w:rPr>
          <w:rFonts w:hint="eastAsia" w:ascii="仿宋" w:hAnsi="仿宋" w:eastAsia="仿宋" w:cs="仿宋"/>
          <w:sz w:val="20"/>
          <w:szCs w:val="20"/>
        </w:rPr>
        <w:t>合同当事人对文明施工的要求：</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p w14:paraId="15ABB816">
      <w:pPr>
        <w:spacing w:line="360" w:lineRule="auto"/>
        <w:jc w:val="left"/>
        <w:rPr>
          <w:rFonts w:ascii="仿宋" w:hAnsi="仿宋" w:eastAsia="仿宋" w:cs="仿宋"/>
          <w:sz w:val="20"/>
          <w:szCs w:val="20"/>
        </w:rPr>
      </w:pPr>
      <w:r>
        <w:rPr>
          <w:rFonts w:hint="eastAsia" w:ascii="仿宋" w:hAnsi="仿宋" w:eastAsia="仿宋" w:cs="仿宋"/>
          <w:sz w:val="20"/>
          <w:szCs w:val="20"/>
        </w:rPr>
        <w:t>6.1.6 关于安全文明施工费支付比例和支付期限的约定：</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bookmarkEnd w:id="133"/>
    <w:bookmarkEnd w:id="134"/>
    <w:bookmarkEnd w:id="135"/>
    <w:bookmarkEnd w:id="136"/>
    <w:bookmarkEnd w:id="137"/>
    <w:bookmarkEnd w:id="138"/>
    <w:bookmarkEnd w:id="139"/>
    <w:p w14:paraId="78F0C78F">
      <w:pPr>
        <w:spacing w:line="360" w:lineRule="auto"/>
        <w:rPr>
          <w:rFonts w:ascii="仿宋" w:hAnsi="仿宋" w:eastAsia="仿宋" w:cs="仿宋"/>
          <w:color w:val="000000"/>
          <w:sz w:val="20"/>
          <w:szCs w:val="20"/>
        </w:rPr>
      </w:pPr>
      <w:bookmarkStart w:id="141" w:name="_Toc351203639"/>
      <w:r>
        <w:rPr>
          <w:rFonts w:hint="eastAsia" w:ascii="仿宋" w:hAnsi="仿宋" w:eastAsia="仿宋" w:cs="仿宋"/>
          <w:color w:val="000000"/>
          <w:sz w:val="20"/>
          <w:szCs w:val="20"/>
        </w:rPr>
        <w:t>7. 工期和进度</w:t>
      </w:r>
      <w:bookmarkEnd w:id="141"/>
    </w:p>
    <w:p w14:paraId="4594E46F">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7.1 施工组织设计</w:t>
      </w:r>
    </w:p>
    <w:p w14:paraId="10B1404B">
      <w:pPr>
        <w:autoSpaceDE w:val="0"/>
        <w:autoSpaceDN w:val="0"/>
        <w:adjustRightInd w:val="0"/>
        <w:spacing w:line="360" w:lineRule="auto"/>
        <w:jc w:val="left"/>
        <w:rPr>
          <w:rFonts w:ascii="仿宋" w:hAnsi="仿宋" w:eastAsia="仿宋" w:cs="仿宋"/>
          <w:color w:val="000000"/>
          <w:kern w:val="0"/>
          <w:sz w:val="20"/>
          <w:szCs w:val="20"/>
        </w:rPr>
      </w:pPr>
      <w:r>
        <w:rPr>
          <w:rFonts w:hint="eastAsia" w:ascii="仿宋" w:hAnsi="仿宋" w:eastAsia="仿宋" w:cs="仿宋"/>
          <w:sz w:val="20"/>
          <w:szCs w:val="20"/>
        </w:rPr>
        <w:t xml:space="preserve">7.1.1 </w:t>
      </w:r>
      <w:r>
        <w:rPr>
          <w:rFonts w:hint="eastAsia" w:ascii="仿宋" w:hAnsi="仿宋" w:eastAsia="仿宋" w:cs="仿宋"/>
          <w:color w:val="000000"/>
          <w:sz w:val="20"/>
          <w:szCs w:val="20"/>
        </w:rPr>
        <w:t>合</w:t>
      </w:r>
      <w:r>
        <w:rPr>
          <w:rFonts w:hint="eastAsia" w:ascii="仿宋" w:hAnsi="仿宋" w:eastAsia="仿宋" w:cs="仿宋"/>
          <w:color w:val="000000"/>
          <w:kern w:val="0"/>
          <w:sz w:val="20"/>
          <w:szCs w:val="20"/>
        </w:rPr>
        <w:t>同当事人约定的施工组织设计应包括的其他内容：</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p w14:paraId="31642BAD">
      <w:pPr>
        <w:autoSpaceDE w:val="0"/>
        <w:autoSpaceDN w:val="0"/>
        <w:adjustRightInd w:val="0"/>
        <w:spacing w:line="360" w:lineRule="auto"/>
        <w:ind w:firstLine="400" w:firstLineChars="200"/>
        <w:jc w:val="left"/>
        <w:rPr>
          <w:rFonts w:ascii="仿宋" w:hAnsi="仿宋" w:eastAsia="仿宋" w:cs="仿宋"/>
          <w:color w:val="000000"/>
          <w:kern w:val="0"/>
          <w:sz w:val="20"/>
          <w:szCs w:val="20"/>
        </w:rPr>
      </w:pPr>
      <w:r>
        <w:rPr>
          <w:rFonts w:hint="eastAsia" w:ascii="仿宋" w:hAnsi="仿宋" w:eastAsia="仿宋" w:cs="仿宋"/>
          <w:sz w:val="20"/>
          <w:szCs w:val="20"/>
        </w:rPr>
        <w:t>7.1.2</w:t>
      </w:r>
      <w:r>
        <w:rPr>
          <w:rFonts w:hint="eastAsia" w:ascii="仿宋" w:hAnsi="仿宋" w:eastAsia="仿宋" w:cs="仿宋"/>
          <w:color w:val="000000"/>
          <w:sz w:val="20"/>
          <w:szCs w:val="20"/>
        </w:rPr>
        <w:t xml:space="preserve"> </w:t>
      </w:r>
      <w:r>
        <w:rPr>
          <w:rFonts w:hint="eastAsia" w:ascii="仿宋" w:hAnsi="仿宋" w:eastAsia="仿宋" w:cs="仿宋"/>
          <w:color w:val="000000"/>
          <w:kern w:val="0"/>
          <w:sz w:val="20"/>
          <w:szCs w:val="20"/>
        </w:rPr>
        <w:t>施工组织设计的提交和修改</w:t>
      </w:r>
    </w:p>
    <w:p w14:paraId="504ADB8D">
      <w:pPr>
        <w:autoSpaceDE w:val="0"/>
        <w:autoSpaceDN w:val="0"/>
        <w:adjustRightInd w:val="0"/>
        <w:spacing w:line="360" w:lineRule="auto"/>
        <w:jc w:val="left"/>
        <w:rPr>
          <w:rFonts w:ascii="仿宋" w:hAnsi="仿宋" w:eastAsia="仿宋" w:cs="仿宋"/>
          <w:sz w:val="20"/>
          <w:szCs w:val="20"/>
        </w:rPr>
      </w:pPr>
      <w:r>
        <w:rPr>
          <w:rFonts w:hint="eastAsia" w:ascii="仿宋" w:hAnsi="仿宋" w:eastAsia="仿宋" w:cs="仿宋"/>
          <w:color w:val="000000"/>
          <w:kern w:val="0"/>
          <w:sz w:val="20"/>
          <w:szCs w:val="20"/>
        </w:rPr>
        <w:t>承包人提交详细施工组织设计的期限的约定：</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p w14:paraId="0F79CDAC">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发包人和监理人在收到详细的施工组织设计后确认或提出修改意见的期限：</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p w14:paraId="1C4CA52F">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7</w:t>
      </w:r>
      <w:bookmarkStart w:id="142" w:name="_Toc312678005"/>
      <w:bookmarkStart w:id="143" w:name="_Toc303539123"/>
      <w:bookmarkStart w:id="144" w:name="_Toc297123514"/>
      <w:bookmarkStart w:id="145" w:name="_Toc312677479"/>
      <w:bookmarkStart w:id="146" w:name="_Toc300934966"/>
      <w:bookmarkStart w:id="147" w:name="_Toc304295541"/>
      <w:bookmarkStart w:id="148" w:name="_Toc297216173"/>
      <w:r>
        <w:rPr>
          <w:rFonts w:hint="eastAsia" w:ascii="仿宋" w:hAnsi="仿宋" w:eastAsia="仿宋" w:cs="仿宋"/>
          <w:color w:val="000000"/>
          <w:sz w:val="20"/>
          <w:szCs w:val="20"/>
        </w:rPr>
        <w:t>.2 施工进度计划</w:t>
      </w:r>
    </w:p>
    <w:p w14:paraId="55582B7C">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7.2.2 施工进度计划的修订</w:t>
      </w:r>
    </w:p>
    <w:p w14:paraId="0C5761E8">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发包人和监理人在收到修订的施工进度计划后确认或提出修改意见的期限：</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p w14:paraId="767BFF99">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7.3 开工</w:t>
      </w:r>
    </w:p>
    <w:p w14:paraId="3D8EA997">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7.3.1 开工准备</w:t>
      </w:r>
    </w:p>
    <w:p w14:paraId="74EA4875">
      <w:pPr>
        <w:spacing w:line="360" w:lineRule="auto"/>
        <w:ind w:firstLine="645"/>
        <w:jc w:val="left"/>
        <w:rPr>
          <w:rFonts w:ascii="仿宋" w:hAnsi="仿宋" w:eastAsia="仿宋" w:cs="仿宋"/>
          <w:sz w:val="20"/>
          <w:szCs w:val="20"/>
          <w:u w:val="single"/>
        </w:rPr>
      </w:pPr>
      <w:r>
        <w:rPr>
          <w:rFonts w:hint="eastAsia" w:ascii="仿宋" w:hAnsi="仿宋" w:eastAsia="仿宋" w:cs="仿宋"/>
          <w:color w:val="000000"/>
          <w:sz w:val="20"/>
          <w:szCs w:val="20"/>
        </w:rPr>
        <w:t>关于承包人提交</w:t>
      </w:r>
      <w:r>
        <w:rPr>
          <w:rFonts w:hint="eastAsia" w:ascii="仿宋" w:hAnsi="仿宋" w:eastAsia="仿宋" w:cs="仿宋"/>
          <w:color w:val="000000"/>
          <w:kern w:val="0"/>
          <w:sz w:val="20"/>
          <w:szCs w:val="20"/>
        </w:rPr>
        <w:t>工程开工报审表的期限：</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p w14:paraId="01F7F123">
      <w:pPr>
        <w:spacing w:line="360" w:lineRule="auto"/>
        <w:jc w:val="left"/>
        <w:rPr>
          <w:rFonts w:ascii="仿宋" w:hAnsi="仿宋" w:eastAsia="仿宋" w:cs="仿宋"/>
          <w:color w:val="000000"/>
          <w:sz w:val="20"/>
          <w:szCs w:val="20"/>
        </w:rPr>
      </w:pPr>
      <w:r>
        <w:rPr>
          <w:rFonts w:hint="eastAsia" w:ascii="仿宋" w:hAnsi="仿宋" w:eastAsia="仿宋" w:cs="仿宋"/>
          <w:color w:val="000000"/>
          <w:sz w:val="20"/>
          <w:szCs w:val="20"/>
        </w:rPr>
        <w:t>关于发包人应完成的其他开工准备工作及期限：</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p w14:paraId="257E2317">
      <w:pPr>
        <w:spacing w:line="360" w:lineRule="auto"/>
        <w:jc w:val="left"/>
        <w:rPr>
          <w:rFonts w:ascii="仿宋" w:hAnsi="仿宋" w:eastAsia="仿宋" w:cs="仿宋"/>
          <w:sz w:val="20"/>
          <w:szCs w:val="20"/>
        </w:rPr>
      </w:pPr>
      <w:r>
        <w:rPr>
          <w:rFonts w:hint="eastAsia" w:ascii="仿宋" w:hAnsi="仿宋" w:eastAsia="仿宋" w:cs="仿宋"/>
          <w:color w:val="000000"/>
          <w:sz w:val="20"/>
          <w:szCs w:val="20"/>
        </w:rPr>
        <w:t>关于承包人应完成的其他开工准备工作及期限：</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p w14:paraId="2330CE43">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7.3.2开工通知</w:t>
      </w:r>
    </w:p>
    <w:p w14:paraId="36AB4263">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因发包人原因造成监理人未能在计划开工日期之日起</w:t>
      </w:r>
      <w:r>
        <w:rPr>
          <w:rFonts w:hint="eastAsia" w:ascii="仿宋" w:hAnsi="仿宋" w:eastAsia="仿宋" w:cs="仿宋"/>
          <w:sz w:val="20"/>
          <w:szCs w:val="20"/>
          <w:u w:val="single"/>
        </w:rPr>
        <w:t xml:space="preserve">     </w:t>
      </w:r>
      <w:r>
        <w:rPr>
          <w:rFonts w:hint="eastAsia" w:ascii="仿宋" w:hAnsi="仿宋" w:eastAsia="仿宋" w:cs="仿宋"/>
          <w:color w:val="000000"/>
          <w:sz w:val="20"/>
          <w:szCs w:val="20"/>
        </w:rPr>
        <w:t>天内发出开工通知的，承包人有权提出价格调整要求，或者解除合同。</w:t>
      </w:r>
    </w:p>
    <w:bookmarkEnd w:id="142"/>
    <w:bookmarkEnd w:id="143"/>
    <w:bookmarkEnd w:id="144"/>
    <w:bookmarkEnd w:id="145"/>
    <w:bookmarkEnd w:id="146"/>
    <w:bookmarkEnd w:id="147"/>
    <w:bookmarkEnd w:id="148"/>
    <w:p w14:paraId="54B99367">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7.4 测量放线</w:t>
      </w:r>
    </w:p>
    <w:p w14:paraId="35B21BEC">
      <w:pPr>
        <w:spacing w:line="360" w:lineRule="auto"/>
        <w:ind w:firstLine="400" w:firstLineChars="200"/>
        <w:jc w:val="left"/>
        <w:rPr>
          <w:rFonts w:ascii="仿宋" w:hAnsi="仿宋" w:eastAsia="仿宋" w:cs="仿宋"/>
          <w:sz w:val="20"/>
          <w:szCs w:val="20"/>
          <w:u w:val="single"/>
        </w:rPr>
      </w:pPr>
      <w:r>
        <w:rPr>
          <w:rFonts w:hint="eastAsia" w:ascii="仿宋" w:hAnsi="仿宋" w:eastAsia="仿宋" w:cs="仿宋"/>
          <w:sz w:val="20"/>
          <w:szCs w:val="20"/>
        </w:rPr>
        <w:t>7.4.1发包人通过监理人向承包人提供测量基准点、基准线和水准点及其书面资料的期限：</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p w14:paraId="1BA40620">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7</w:t>
      </w:r>
      <w:bookmarkStart w:id="149" w:name="_Toc304295546"/>
      <w:bookmarkStart w:id="150" w:name="_Toc300934968"/>
      <w:bookmarkStart w:id="151" w:name="_Toc312678010"/>
      <w:bookmarkStart w:id="152" w:name="_Toc303539125"/>
      <w:bookmarkStart w:id="153" w:name="_Toc297216175"/>
      <w:bookmarkStart w:id="154" w:name="_Toc312677484"/>
      <w:bookmarkStart w:id="155" w:name="_Toc297123516"/>
      <w:r>
        <w:rPr>
          <w:rFonts w:hint="eastAsia" w:ascii="仿宋" w:hAnsi="仿宋" w:eastAsia="仿宋" w:cs="仿宋"/>
          <w:color w:val="000000"/>
          <w:sz w:val="20"/>
          <w:szCs w:val="20"/>
        </w:rPr>
        <w:t>.5 工期延误</w:t>
      </w:r>
    </w:p>
    <w:bookmarkEnd w:id="149"/>
    <w:bookmarkEnd w:id="150"/>
    <w:bookmarkEnd w:id="151"/>
    <w:bookmarkEnd w:id="152"/>
    <w:bookmarkEnd w:id="153"/>
    <w:bookmarkEnd w:id="154"/>
    <w:bookmarkEnd w:id="155"/>
    <w:p w14:paraId="1CD56686">
      <w:pPr>
        <w:spacing w:line="360" w:lineRule="auto"/>
        <w:ind w:firstLine="400" w:firstLineChars="200"/>
        <w:jc w:val="left"/>
        <w:rPr>
          <w:rFonts w:ascii="仿宋" w:hAnsi="仿宋" w:eastAsia="仿宋" w:cs="仿宋"/>
          <w:sz w:val="20"/>
          <w:szCs w:val="20"/>
        </w:rPr>
      </w:pPr>
      <w:r>
        <w:rPr>
          <w:rFonts w:hint="eastAsia" w:ascii="仿宋" w:hAnsi="仿宋" w:eastAsia="仿宋" w:cs="仿宋"/>
          <w:sz w:val="20"/>
          <w:szCs w:val="20"/>
        </w:rPr>
        <w:t>7.5.1 因发包人原因导致工期延误</w:t>
      </w:r>
    </w:p>
    <w:p w14:paraId="7FD27648">
      <w:pPr>
        <w:spacing w:line="360" w:lineRule="auto"/>
        <w:jc w:val="left"/>
        <w:rPr>
          <w:rFonts w:ascii="仿宋" w:hAnsi="仿宋" w:eastAsia="仿宋" w:cs="仿宋"/>
          <w:sz w:val="20"/>
          <w:szCs w:val="20"/>
        </w:rPr>
      </w:pPr>
      <w:r>
        <w:rPr>
          <w:rFonts w:hint="eastAsia" w:ascii="仿宋" w:hAnsi="仿宋" w:eastAsia="仿宋" w:cs="仿宋"/>
          <w:sz w:val="20"/>
          <w:szCs w:val="20"/>
        </w:rPr>
        <w:t>（7）因发包人原因导致工期延误的其他情形：</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p w14:paraId="1BE60219">
      <w:pPr>
        <w:spacing w:line="360" w:lineRule="auto"/>
        <w:ind w:firstLine="400" w:firstLineChars="200"/>
        <w:jc w:val="left"/>
        <w:rPr>
          <w:rFonts w:ascii="仿宋" w:hAnsi="仿宋" w:eastAsia="仿宋" w:cs="仿宋"/>
          <w:sz w:val="20"/>
          <w:szCs w:val="20"/>
        </w:rPr>
      </w:pPr>
      <w:r>
        <w:rPr>
          <w:rFonts w:hint="eastAsia" w:ascii="仿宋" w:hAnsi="仿宋" w:eastAsia="仿宋" w:cs="仿宋"/>
          <w:sz w:val="20"/>
          <w:szCs w:val="20"/>
        </w:rPr>
        <w:t>7</w:t>
      </w:r>
      <w:bookmarkStart w:id="156" w:name="_Toc318581169"/>
      <w:bookmarkStart w:id="157" w:name="_Toc312677486"/>
      <w:bookmarkStart w:id="158" w:name="_Toc312678012"/>
      <w:bookmarkStart w:id="159" w:name="_Toc304295548"/>
      <w:bookmarkStart w:id="160" w:name="_Toc297123518"/>
      <w:bookmarkStart w:id="161" w:name="_Toc303539127"/>
      <w:bookmarkStart w:id="162" w:name="_Toc300934970"/>
      <w:bookmarkStart w:id="163" w:name="_Toc297216177"/>
      <w:r>
        <w:rPr>
          <w:rFonts w:hint="eastAsia" w:ascii="仿宋" w:hAnsi="仿宋" w:eastAsia="仿宋" w:cs="仿宋"/>
          <w:sz w:val="20"/>
          <w:szCs w:val="20"/>
        </w:rPr>
        <w:t>.5.2 因承包人原因导致工期延误</w:t>
      </w:r>
    </w:p>
    <w:bookmarkEnd w:id="156"/>
    <w:bookmarkEnd w:id="157"/>
    <w:bookmarkEnd w:id="158"/>
    <w:p w14:paraId="2A40E67E">
      <w:pPr>
        <w:wordWrap w:val="0"/>
        <w:topLinePunct/>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因</w:t>
      </w:r>
      <w:bookmarkStart w:id="164" w:name="_Toc312677487"/>
      <w:bookmarkStart w:id="165" w:name="_Toc312678013"/>
      <w:bookmarkStart w:id="166" w:name="_Toc318581170"/>
      <w:r>
        <w:rPr>
          <w:rFonts w:hint="eastAsia" w:ascii="仿宋" w:hAnsi="仿宋" w:eastAsia="仿宋" w:cs="仿宋"/>
          <w:color w:val="000000"/>
          <w:sz w:val="20"/>
          <w:szCs w:val="20"/>
        </w:rPr>
        <w:t>承包人原因造成工期延误，逾期竣工违约金的计算方法为：</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bookmarkEnd w:id="159"/>
      <w:bookmarkEnd w:id="160"/>
      <w:bookmarkEnd w:id="161"/>
      <w:bookmarkEnd w:id="162"/>
      <w:bookmarkEnd w:id="163"/>
      <w:bookmarkEnd w:id="164"/>
      <w:bookmarkEnd w:id="165"/>
    </w:p>
    <w:bookmarkEnd w:id="166"/>
    <w:p w14:paraId="1D7AADA5">
      <w:pPr>
        <w:spacing w:line="360" w:lineRule="auto"/>
        <w:jc w:val="left"/>
        <w:rPr>
          <w:rFonts w:ascii="仿宋" w:hAnsi="仿宋" w:eastAsia="仿宋" w:cs="仿宋"/>
          <w:sz w:val="20"/>
          <w:szCs w:val="20"/>
        </w:rPr>
      </w:pPr>
      <w:r>
        <w:rPr>
          <w:rFonts w:hint="eastAsia" w:ascii="仿宋" w:hAnsi="仿宋" w:eastAsia="仿宋" w:cs="仿宋"/>
          <w:sz w:val="20"/>
          <w:szCs w:val="20"/>
        </w:rPr>
        <w:t>因承包人原因造成工期延误，逾</w:t>
      </w:r>
      <w:bookmarkStart w:id="167" w:name="_Toc312678014"/>
      <w:bookmarkStart w:id="168" w:name="_Toc318581171"/>
      <w:r>
        <w:rPr>
          <w:rFonts w:hint="eastAsia" w:ascii="仿宋" w:hAnsi="仿宋" w:eastAsia="仿宋" w:cs="仿宋"/>
          <w:sz w:val="20"/>
          <w:szCs w:val="20"/>
        </w:rPr>
        <w:t>期竣工违约金的上限：</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bookmarkEnd w:id="167"/>
    <w:bookmarkEnd w:id="168"/>
    <w:p w14:paraId="52C1E882">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7</w:t>
      </w:r>
      <w:bookmarkStart w:id="169" w:name="_Toc303539128"/>
      <w:bookmarkStart w:id="170" w:name="_Toc300934971"/>
      <w:bookmarkStart w:id="171" w:name="_Toc304295549"/>
      <w:bookmarkStart w:id="172" w:name="_Toc297216178"/>
      <w:bookmarkStart w:id="173" w:name="_Toc297123519"/>
      <w:bookmarkStart w:id="174" w:name="_Toc312678015"/>
      <w:r>
        <w:rPr>
          <w:rFonts w:hint="eastAsia" w:ascii="仿宋" w:hAnsi="仿宋" w:eastAsia="仿宋" w:cs="仿宋"/>
          <w:color w:val="000000"/>
          <w:sz w:val="20"/>
          <w:szCs w:val="20"/>
        </w:rPr>
        <w:t>.6 不</w:t>
      </w:r>
      <w:bookmarkEnd w:id="169"/>
      <w:bookmarkEnd w:id="170"/>
      <w:bookmarkEnd w:id="171"/>
      <w:bookmarkEnd w:id="172"/>
      <w:bookmarkEnd w:id="173"/>
      <w:bookmarkEnd w:id="174"/>
      <w:r>
        <w:rPr>
          <w:rFonts w:hint="eastAsia" w:ascii="仿宋" w:hAnsi="仿宋" w:eastAsia="仿宋" w:cs="仿宋"/>
          <w:color w:val="000000"/>
          <w:sz w:val="20"/>
          <w:szCs w:val="20"/>
        </w:rPr>
        <w:t>利物质条件</w:t>
      </w:r>
    </w:p>
    <w:p w14:paraId="0FA45E8D">
      <w:pPr>
        <w:spacing w:line="360" w:lineRule="auto"/>
        <w:jc w:val="left"/>
        <w:rPr>
          <w:rFonts w:ascii="仿宋" w:hAnsi="仿宋" w:eastAsia="仿宋" w:cs="仿宋"/>
          <w:sz w:val="20"/>
          <w:szCs w:val="20"/>
        </w:rPr>
      </w:pPr>
      <w:bookmarkStart w:id="175" w:name="_Toc318581172"/>
      <w:bookmarkStart w:id="176" w:name="_Toc304295550"/>
      <w:bookmarkStart w:id="177" w:name="_Toc312678016"/>
      <w:bookmarkStart w:id="178" w:name="_Toc303539129"/>
      <w:bookmarkStart w:id="179" w:name="_Toc297216179"/>
      <w:bookmarkStart w:id="180" w:name="_Toc300934972"/>
      <w:bookmarkStart w:id="181" w:name="_Toc297123520"/>
      <w:r>
        <w:rPr>
          <w:rFonts w:hint="eastAsia" w:ascii="仿宋" w:hAnsi="仿宋" w:eastAsia="仿宋" w:cs="仿宋"/>
          <w:sz w:val="20"/>
          <w:szCs w:val="20"/>
        </w:rPr>
        <w:t>不利物质条件的其他情形和有关约定：</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bookmarkEnd w:id="175"/>
    <w:bookmarkEnd w:id="176"/>
    <w:bookmarkEnd w:id="177"/>
    <w:bookmarkEnd w:id="178"/>
    <w:bookmarkEnd w:id="179"/>
    <w:bookmarkEnd w:id="180"/>
    <w:bookmarkEnd w:id="181"/>
    <w:p w14:paraId="61A483E3">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7</w:t>
      </w:r>
      <w:bookmarkStart w:id="182" w:name="_Toc303539130"/>
      <w:bookmarkStart w:id="183" w:name="_Toc312678017"/>
      <w:bookmarkStart w:id="184" w:name="_Toc297123521"/>
      <w:bookmarkStart w:id="185" w:name="_Toc300934973"/>
      <w:bookmarkStart w:id="186" w:name="_Toc297216180"/>
      <w:bookmarkStart w:id="187" w:name="_Toc304295551"/>
      <w:r>
        <w:rPr>
          <w:rFonts w:hint="eastAsia" w:ascii="仿宋" w:hAnsi="仿宋" w:eastAsia="仿宋" w:cs="仿宋"/>
          <w:color w:val="000000"/>
          <w:sz w:val="20"/>
          <w:szCs w:val="20"/>
        </w:rPr>
        <w:t>.7异常恶劣的气候条件</w:t>
      </w:r>
    </w:p>
    <w:bookmarkEnd w:id="182"/>
    <w:bookmarkEnd w:id="183"/>
    <w:bookmarkEnd w:id="184"/>
    <w:bookmarkEnd w:id="185"/>
    <w:bookmarkEnd w:id="186"/>
    <w:bookmarkEnd w:id="187"/>
    <w:p w14:paraId="3B5DA040">
      <w:pPr>
        <w:spacing w:line="360" w:lineRule="auto"/>
        <w:ind w:firstLine="400" w:firstLineChars="200"/>
        <w:jc w:val="left"/>
        <w:rPr>
          <w:rFonts w:ascii="仿宋" w:hAnsi="仿宋" w:eastAsia="仿宋" w:cs="仿宋"/>
          <w:sz w:val="20"/>
          <w:szCs w:val="20"/>
        </w:rPr>
      </w:pPr>
      <w:r>
        <w:rPr>
          <w:rFonts w:hint="eastAsia" w:ascii="仿宋" w:hAnsi="仿宋" w:eastAsia="仿宋" w:cs="仿宋"/>
          <w:sz w:val="20"/>
          <w:szCs w:val="20"/>
        </w:rPr>
        <w:t>发包人和承包人同意以下情形视为异常恶劣的气候条件：</w:t>
      </w:r>
    </w:p>
    <w:p w14:paraId="68FFB4AE">
      <w:pPr>
        <w:spacing w:line="360" w:lineRule="auto"/>
        <w:ind w:firstLine="400" w:firstLineChars="200"/>
        <w:jc w:val="left"/>
        <w:rPr>
          <w:rFonts w:ascii="仿宋" w:hAnsi="仿宋" w:eastAsia="仿宋" w:cs="仿宋"/>
          <w:sz w:val="20"/>
          <w:szCs w:val="20"/>
        </w:rPr>
      </w:pPr>
      <w:r>
        <w:rPr>
          <w:rFonts w:hint="eastAsia" w:ascii="仿宋" w:hAnsi="仿宋" w:eastAsia="仿宋" w:cs="仿宋"/>
          <w:sz w:val="20"/>
          <w:szCs w:val="20"/>
        </w:rPr>
        <w:t>（1）</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p w14:paraId="3DEE0E3A">
      <w:pPr>
        <w:spacing w:line="360" w:lineRule="auto"/>
        <w:ind w:firstLine="400" w:firstLineChars="200"/>
        <w:jc w:val="left"/>
        <w:rPr>
          <w:rFonts w:ascii="仿宋" w:hAnsi="仿宋" w:eastAsia="仿宋" w:cs="仿宋"/>
          <w:sz w:val="20"/>
          <w:szCs w:val="20"/>
        </w:rPr>
      </w:pPr>
      <w:r>
        <w:rPr>
          <w:rFonts w:hint="eastAsia" w:ascii="仿宋" w:hAnsi="仿宋" w:eastAsia="仿宋" w:cs="仿宋"/>
          <w:sz w:val="20"/>
          <w:szCs w:val="20"/>
        </w:rPr>
        <w:t>（2）</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p w14:paraId="241B15EE">
      <w:pPr>
        <w:spacing w:line="360" w:lineRule="auto"/>
        <w:ind w:firstLine="400" w:firstLineChars="200"/>
        <w:jc w:val="left"/>
        <w:rPr>
          <w:rFonts w:ascii="仿宋" w:hAnsi="仿宋" w:eastAsia="仿宋" w:cs="仿宋"/>
          <w:sz w:val="20"/>
          <w:szCs w:val="20"/>
        </w:rPr>
      </w:pPr>
      <w:r>
        <w:rPr>
          <w:rFonts w:hint="eastAsia" w:ascii="仿宋" w:hAnsi="仿宋" w:eastAsia="仿宋" w:cs="仿宋"/>
          <w:sz w:val="20"/>
          <w:szCs w:val="20"/>
        </w:rPr>
        <w:t>（3）</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p w14:paraId="4D1B4081">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7.9 提前竣工的奖励</w:t>
      </w:r>
    </w:p>
    <w:p w14:paraId="44A83F4F">
      <w:pPr>
        <w:spacing w:line="360" w:lineRule="auto"/>
        <w:ind w:firstLine="400" w:firstLineChars="200"/>
        <w:jc w:val="left"/>
        <w:rPr>
          <w:rFonts w:ascii="仿宋" w:hAnsi="仿宋" w:eastAsia="仿宋" w:cs="仿宋"/>
          <w:sz w:val="20"/>
          <w:szCs w:val="20"/>
        </w:rPr>
      </w:pPr>
      <w:r>
        <w:rPr>
          <w:rFonts w:hint="eastAsia" w:ascii="仿宋" w:hAnsi="仿宋" w:eastAsia="仿宋" w:cs="仿宋"/>
          <w:sz w:val="20"/>
          <w:szCs w:val="20"/>
        </w:rPr>
        <w:t>7.9.2提前竣工的奖励：</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p w14:paraId="701FA85E">
      <w:pPr>
        <w:spacing w:line="360" w:lineRule="auto"/>
        <w:rPr>
          <w:rFonts w:ascii="仿宋" w:hAnsi="仿宋" w:eastAsia="仿宋" w:cs="仿宋"/>
          <w:color w:val="000000"/>
          <w:sz w:val="20"/>
          <w:szCs w:val="20"/>
        </w:rPr>
      </w:pPr>
      <w:bookmarkStart w:id="188" w:name="_Toc351203640"/>
      <w:r>
        <w:rPr>
          <w:rFonts w:hint="eastAsia" w:ascii="仿宋" w:hAnsi="仿宋" w:eastAsia="仿宋" w:cs="仿宋"/>
          <w:color w:val="000000"/>
          <w:sz w:val="20"/>
          <w:szCs w:val="20"/>
        </w:rPr>
        <w:t>8. 材料与设备</w:t>
      </w:r>
      <w:bookmarkEnd w:id="188"/>
    </w:p>
    <w:bookmarkEnd w:id="123"/>
    <w:bookmarkEnd w:id="124"/>
    <w:bookmarkEnd w:id="125"/>
    <w:bookmarkEnd w:id="126"/>
    <w:bookmarkEnd w:id="127"/>
    <w:bookmarkEnd w:id="128"/>
    <w:bookmarkEnd w:id="129"/>
    <w:bookmarkEnd w:id="130"/>
    <w:bookmarkEnd w:id="131"/>
    <w:bookmarkEnd w:id="132"/>
    <w:p w14:paraId="170CE52B">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8</w:t>
      </w:r>
      <w:bookmarkStart w:id="189" w:name="_Toc296503167"/>
      <w:bookmarkStart w:id="190" w:name="_Toc312677493"/>
      <w:bookmarkStart w:id="191" w:name="_Toc292559877"/>
      <w:bookmarkStart w:id="192" w:name="_Toc296891207"/>
      <w:bookmarkStart w:id="193" w:name="_Toc297120467"/>
      <w:bookmarkStart w:id="194" w:name="_Toc304295556"/>
      <w:bookmarkStart w:id="195" w:name="_Toc297123527"/>
      <w:bookmarkStart w:id="196" w:name="_Toc300934979"/>
      <w:bookmarkStart w:id="197" w:name="_Toc292559372"/>
      <w:bookmarkStart w:id="198" w:name="_Toc296890995"/>
      <w:bookmarkStart w:id="199" w:name="_Toc303539136"/>
      <w:bookmarkStart w:id="200" w:name="_Toc296347166"/>
      <w:bookmarkStart w:id="201" w:name="_Toc297048353"/>
      <w:bookmarkStart w:id="202" w:name="_Toc296346668"/>
      <w:bookmarkStart w:id="203" w:name="_Toc280868654"/>
      <w:bookmarkStart w:id="204" w:name="_Toc296944506"/>
      <w:bookmarkStart w:id="205" w:name="_Toc312678019"/>
      <w:bookmarkStart w:id="206" w:name="_Toc297216186"/>
      <w:bookmarkStart w:id="207" w:name="_Toc267251424"/>
      <w:bookmarkStart w:id="208" w:name="_Toc280868655"/>
      <w:bookmarkStart w:id="209" w:name="_Toc280868656"/>
      <w:r>
        <w:rPr>
          <w:rFonts w:hint="eastAsia" w:ascii="仿宋" w:hAnsi="仿宋" w:eastAsia="仿宋" w:cs="仿宋"/>
          <w:color w:val="000000"/>
          <w:sz w:val="20"/>
          <w:szCs w:val="20"/>
        </w:rPr>
        <w:t>.4材料与工程设备的保管与使用</w:t>
      </w:r>
    </w:p>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14:paraId="520A02A2">
      <w:pPr>
        <w:spacing w:line="360" w:lineRule="auto"/>
        <w:jc w:val="left"/>
        <w:rPr>
          <w:rFonts w:ascii="仿宋" w:hAnsi="仿宋" w:eastAsia="仿宋" w:cs="仿宋"/>
          <w:sz w:val="20"/>
          <w:szCs w:val="20"/>
        </w:rPr>
      </w:pPr>
      <w:r>
        <w:rPr>
          <w:rFonts w:hint="eastAsia" w:ascii="仿宋" w:hAnsi="仿宋" w:eastAsia="仿宋" w:cs="仿宋"/>
          <w:sz w:val="20"/>
          <w:szCs w:val="20"/>
        </w:rPr>
        <w:t>8</w:t>
      </w:r>
      <w:bookmarkStart w:id="210" w:name="_Toc292559878"/>
      <w:bookmarkStart w:id="211" w:name="_Toc292559373"/>
      <w:bookmarkStart w:id="212" w:name="_Toc297216187"/>
      <w:bookmarkStart w:id="213" w:name="_Toc312677494"/>
      <w:bookmarkStart w:id="214" w:name="_Toc296346669"/>
      <w:bookmarkStart w:id="215" w:name="_Toc296503168"/>
      <w:bookmarkStart w:id="216" w:name="_Toc303539137"/>
      <w:bookmarkStart w:id="217" w:name="_Toc296347167"/>
      <w:bookmarkStart w:id="218" w:name="_Toc304295557"/>
      <w:bookmarkStart w:id="219" w:name="_Toc296891208"/>
      <w:bookmarkStart w:id="220" w:name="_Toc297123528"/>
      <w:bookmarkStart w:id="221" w:name="_Toc312678020"/>
      <w:bookmarkStart w:id="222" w:name="_Toc297120468"/>
      <w:bookmarkStart w:id="223" w:name="_Toc318581173"/>
      <w:bookmarkStart w:id="224" w:name="_Toc300934980"/>
      <w:bookmarkStart w:id="225" w:name="_Toc297048354"/>
      <w:bookmarkStart w:id="226" w:name="_Toc296944507"/>
      <w:bookmarkStart w:id="227" w:name="_Toc296890996"/>
      <w:r>
        <w:rPr>
          <w:rFonts w:hint="eastAsia" w:ascii="仿宋" w:hAnsi="仿宋" w:eastAsia="仿宋" w:cs="仿宋"/>
          <w:sz w:val="20"/>
          <w:szCs w:val="20"/>
        </w:rPr>
        <w:t>.4.1发包人供应的材料设备的保管费用的承担：</w:t>
      </w:r>
      <w:r>
        <w:rPr>
          <w:rFonts w:hint="eastAsia" w:ascii="仿宋" w:hAnsi="仿宋" w:eastAsia="仿宋" w:cs="仿宋"/>
          <w:sz w:val="20"/>
          <w:szCs w:val="20"/>
          <w:u w:val="single"/>
        </w:rPr>
        <w:t xml:space="preserve">            </w:t>
      </w:r>
      <w:r>
        <w:rPr>
          <w:rFonts w:hint="eastAsia" w:ascii="仿宋" w:hAnsi="仿宋" w:eastAsia="仿宋" w:cs="仿宋"/>
          <w:sz w:val="20"/>
          <w:szCs w:val="20"/>
        </w:rPr>
        <w:t>。</w:t>
      </w:r>
      <w:bookmarkEnd w:id="210"/>
      <w:bookmarkEnd w:id="211"/>
    </w:p>
    <w:p w14:paraId="5CFC5157">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8.6 样品</w:t>
      </w:r>
    </w:p>
    <w:p w14:paraId="3C7780FA">
      <w:pPr>
        <w:autoSpaceDE w:val="0"/>
        <w:autoSpaceDN w:val="0"/>
        <w:adjustRightInd w:val="0"/>
        <w:spacing w:line="360" w:lineRule="auto"/>
        <w:ind w:firstLine="400" w:firstLineChars="200"/>
        <w:jc w:val="left"/>
        <w:rPr>
          <w:rFonts w:ascii="仿宋" w:hAnsi="仿宋" w:eastAsia="仿宋" w:cs="仿宋"/>
          <w:color w:val="000000"/>
          <w:kern w:val="0"/>
          <w:sz w:val="20"/>
          <w:szCs w:val="20"/>
        </w:rPr>
      </w:pPr>
      <w:r>
        <w:rPr>
          <w:rFonts w:hint="eastAsia" w:ascii="仿宋" w:hAnsi="仿宋" w:eastAsia="仿宋" w:cs="仿宋"/>
          <w:color w:val="000000"/>
          <w:kern w:val="0"/>
          <w:sz w:val="20"/>
          <w:szCs w:val="20"/>
        </w:rPr>
        <w:t>8.6.1</w:t>
      </w:r>
      <w:r>
        <w:rPr>
          <w:rFonts w:hint="eastAsia" w:ascii="仿宋" w:hAnsi="仿宋" w:eastAsia="仿宋" w:cs="仿宋"/>
          <w:color w:val="000000"/>
          <w:kern w:val="0"/>
          <w:sz w:val="20"/>
          <w:szCs w:val="20"/>
        </w:rPr>
        <w:tab/>
      </w:r>
      <w:r>
        <w:rPr>
          <w:rFonts w:hint="eastAsia" w:ascii="仿宋" w:hAnsi="仿宋" w:eastAsia="仿宋" w:cs="仿宋"/>
          <w:color w:val="000000"/>
          <w:kern w:val="0"/>
          <w:sz w:val="20"/>
          <w:szCs w:val="20"/>
        </w:rPr>
        <w:t>样品的报送与封存</w:t>
      </w:r>
    </w:p>
    <w:p w14:paraId="0D3275D2">
      <w:pPr>
        <w:autoSpaceDE w:val="0"/>
        <w:autoSpaceDN w:val="0"/>
        <w:adjustRightInd w:val="0"/>
        <w:spacing w:line="360" w:lineRule="auto"/>
        <w:jc w:val="left"/>
        <w:rPr>
          <w:rFonts w:ascii="仿宋" w:hAnsi="仿宋" w:eastAsia="仿宋" w:cs="仿宋"/>
          <w:sz w:val="20"/>
          <w:szCs w:val="20"/>
        </w:rPr>
      </w:pPr>
      <w:r>
        <w:rPr>
          <w:rFonts w:hint="eastAsia" w:ascii="仿宋" w:hAnsi="仿宋" w:eastAsia="仿宋" w:cs="仿宋"/>
          <w:color w:val="000000"/>
          <w:kern w:val="0"/>
          <w:sz w:val="20"/>
          <w:szCs w:val="20"/>
        </w:rPr>
        <w:t>需要承包人报送样品的材料或工程设备，样品的种类、名称、规格、数量要求：</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p w14:paraId="26448DDB">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8.8 施工设备和临时设施</w:t>
      </w:r>
    </w:p>
    <w:p w14:paraId="53FBE9CC">
      <w:pPr>
        <w:autoSpaceDE w:val="0"/>
        <w:autoSpaceDN w:val="0"/>
        <w:adjustRightInd w:val="0"/>
        <w:spacing w:line="360" w:lineRule="auto"/>
        <w:ind w:firstLine="400" w:firstLineChars="200"/>
        <w:jc w:val="left"/>
        <w:rPr>
          <w:rFonts w:ascii="仿宋" w:hAnsi="仿宋" w:eastAsia="仿宋" w:cs="仿宋"/>
          <w:sz w:val="20"/>
          <w:szCs w:val="20"/>
        </w:rPr>
      </w:pPr>
      <w:r>
        <w:rPr>
          <w:rFonts w:hint="eastAsia" w:ascii="仿宋" w:hAnsi="仿宋" w:eastAsia="仿宋" w:cs="仿宋"/>
          <w:sz w:val="20"/>
          <w:szCs w:val="20"/>
        </w:rPr>
        <w:t>8.8.1 承包人提供的施工设备和临时设施</w:t>
      </w:r>
    </w:p>
    <w:p w14:paraId="1578B344">
      <w:pPr>
        <w:autoSpaceDE w:val="0"/>
        <w:autoSpaceDN w:val="0"/>
        <w:adjustRightInd w:val="0"/>
        <w:spacing w:line="360" w:lineRule="auto"/>
        <w:jc w:val="left"/>
        <w:rPr>
          <w:rFonts w:ascii="仿宋" w:hAnsi="仿宋" w:eastAsia="仿宋" w:cs="仿宋"/>
          <w:sz w:val="20"/>
          <w:szCs w:val="20"/>
        </w:rPr>
      </w:pPr>
      <w:r>
        <w:rPr>
          <w:rFonts w:hint="eastAsia" w:ascii="仿宋" w:hAnsi="仿宋" w:eastAsia="仿宋" w:cs="仿宋"/>
          <w:sz w:val="20"/>
          <w:szCs w:val="20"/>
        </w:rPr>
        <w:t>关于修建临时设施费用承担的约定：</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14:paraId="68A6CB75">
      <w:pPr>
        <w:spacing w:line="360" w:lineRule="auto"/>
        <w:rPr>
          <w:rFonts w:ascii="仿宋" w:hAnsi="仿宋" w:eastAsia="仿宋" w:cs="仿宋"/>
          <w:color w:val="000000"/>
          <w:sz w:val="20"/>
          <w:szCs w:val="20"/>
        </w:rPr>
      </w:pPr>
      <w:bookmarkStart w:id="228" w:name="_Toc351203641"/>
      <w:r>
        <w:rPr>
          <w:rFonts w:hint="eastAsia" w:ascii="仿宋" w:hAnsi="仿宋" w:eastAsia="仿宋" w:cs="仿宋"/>
          <w:color w:val="000000"/>
          <w:sz w:val="20"/>
          <w:szCs w:val="20"/>
        </w:rPr>
        <w:t>9</w:t>
      </w:r>
      <w:bookmarkEnd w:id="207"/>
      <w:bookmarkEnd w:id="208"/>
      <w:bookmarkEnd w:id="209"/>
      <w:bookmarkStart w:id="229" w:name="_Toc303539139"/>
      <w:bookmarkStart w:id="230" w:name="_Toc304295559"/>
      <w:bookmarkStart w:id="231" w:name="_Toc312677495"/>
      <w:bookmarkStart w:id="232" w:name="_Toc297123533"/>
      <w:bookmarkStart w:id="233" w:name="_Toc300934982"/>
      <w:bookmarkStart w:id="234" w:name="_Toc312678021"/>
      <w:bookmarkStart w:id="235" w:name="_Toc297216192"/>
      <w:bookmarkStart w:id="236" w:name="_Toc267251428"/>
      <w:bookmarkStart w:id="237" w:name="_Toc296944512"/>
      <w:bookmarkStart w:id="238" w:name="_Toc296503173"/>
      <w:bookmarkStart w:id="239" w:name="_Toc292559378"/>
      <w:bookmarkStart w:id="240" w:name="_Toc296891213"/>
      <w:bookmarkStart w:id="241" w:name="_Toc292559883"/>
      <w:bookmarkStart w:id="242" w:name="_Toc296891001"/>
      <w:bookmarkStart w:id="243" w:name="_Toc296346674"/>
      <w:bookmarkStart w:id="244" w:name="_Toc296347172"/>
      <w:bookmarkStart w:id="245" w:name="_Toc297120473"/>
      <w:bookmarkStart w:id="246" w:name="_Toc267251427"/>
      <w:bookmarkStart w:id="247" w:name="_Toc297048359"/>
      <w:r>
        <w:rPr>
          <w:rFonts w:hint="eastAsia" w:ascii="仿宋" w:hAnsi="仿宋" w:eastAsia="仿宋" w:cs="仿宋"/>
          <w:color w:val="000000"/>
          <w:sz w:val="20"/>
          <w:szCs w:val="20"/>
        </w:rPr>
        <w:t>. 试验与检验</w:t>
      </w:r>
      <w:bookmarkEnd w:id="228"/>
    </w:p>
    <w:bookmarkEnd w:id="229"/>
    <w:bookmarkEnd w:id="230"/>
    <w:bookmarkEnd w:id="231"/>
    <w:bookmarkEnd w:id="232"/>
    <w:bookmarkEnd w:id="233"/>
    <w:bookmarkEnd w:id="234"/>
    <w:bookmarkEnd w:id="235"/>
    <w:p w14:paraId="3B5A1601">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9</w:t>
      </w:r>
      <w:bookmarkStart w:id="248" w:name="_Toc297123534"/>
      <w:bookmarkStart w:id="249" w:name="_Toc312678022"/>
      <w:bookmarkStart w:id="250" w:name="_Toc303539140"/>
      <w:bookmarkStart w:id="251" w:name="_Toc300934983"/>
      <w:bookmarkStart w:id="252" w:name="_Toc304295560"/>
      <w:bookmarkStart w:id="253" w:name="_Toc312677496"/>
      <w:bookmarkStart w:id="254" w:name="_Toc297216193"/>
      <w:r>
        <w:rPr>
          <w:rFonts w:hint="eastAsia" w:ascii="仿宋" w:hAnsi="仿宋" w:eastAsia="仿宋" w:cs="仿宋"/>
          <w:color w:val="000000"/>
          <w:sz w:val="20"/>
          <w:szCs w:val="20"/>
        </w:rPr>
        <w:t>.1试验设备与试验人员</w:t>
      </w:r>
    </w:p>
    <w:bookmarkEnd w:id="248"/>
    <w:bookmarkEnd w:id="249"/>
    <w:bookmarkEnd w:id="250"/>
    <w:bookmarkEnd w:id="251"/>
    <w:bookmarkEnd w:id="252"/>
    <w:bookmarkEnd w:id="253"/>
    <w:bookmarkEnd w:id="254"/>
    <w:p w14:paraId="6D29606E">
      <w:pPr>
        <w:spacing w:line="360" w:lineRule="auto"/>
        <w:ind w:firstLine="400" w:firstLineChars="200"/>
        <w:jc w:val="left"/>
        <w:rPr>
          <w:rFonts w:ascii="仿宋" w:hAnsi="仿宋" w:eastAsia="仿宋" w:cs="仿宋"/>
          <w:sz w:val="20"/>
          <w:szCs w:val="20"/>
        </w:rPr>
      </w:pPr>
      <w:r>
        <w:rPr>
          <w:rFonts w:hint="eastAsia" w:ascii="仿宋" w:hAnsi="仿宋" w:eastAsia="仿宋" w:cs="仿宋"/>
          <w:sz w:val="20"/>
          <w:szCs w:val="20"/>
        </w:rPr>
        <w:t>9</w:t>
      </w:r>
      <w:bookmarkStart w:id="255" w:name="_Toc297216194"/>
      <w:bookmarkStart w:id="256" w:name="_Toc300934984"/>
      <w:bookmarkStart w:id="257" w:name="_Toc297123535"/>
      <w:bookmarkStart w:id="258" w:name="_Toc304295561"/>
      <w:bookmarkStart w:id="259" w:name="_Toc312677497"/>
      <w:bookmarkStart w:id="260" w:name="_Toc312678023"/>
      <w:bookmarkStart w:id="261" w:name="_Toc303539141"/>
      <w:bookmarkStart w:id="262" w:name="_Toc318581174"/>
      <w:r>
        <w:rPr>
          <w:rFonts w:hint="eastAsia" w:ascii="仿宋" w:hAnsi="仿宋" w:eastAsia="仿宋" w:cs="仿宋"/>
          <w:sz w:val="20"/>
          <w:szCs w:val="20"/>
        </w:rPr>
        <w:t>.1.2 试验设备</w:t>
      </w:r>
    </w:p>
    <w:p w14:paraId="2F82699E">
      <w:pPr>
        <w:spacing w:line="360" w:lineRule="auto"/>
        <w:jc w:val="left"/>
        <w:rPr>
          <w:rFonts w:ascii="仿宋" w:hAnsi="仿宋" w:eastAsia="仿宋" w:cs="仿宋"/>
          <w:sz w:val="20"/>
          <w:szCs w:val="20"/>
        </w:rPr>
      </w:pPr>
      <w:r>
        <w:rPr>
          <w:rFonts w:hint="eastAsia" w:ascii="仿宋" w:hAnsi="仿宋" w:eastAsia="仿宋" w:cs="仿宋"/>
          <w:sz w:val="20"/>
          <w:szCs w:val="20"/>
        </w:rPr>
        <w:t>施工现场需要配置的试验场所：</w:t>
      </w:r>
      <w:bookmarkEnd w:id="255"/>
      <w:bookmarkEnd w:id="256"/>
      <w:bookmarkEnd w:id="257"/>
      <w:bookmarkEnd w:id="258"/>
      <w:bookmarkEnd w:id="259"/>
      <w:bookmarkEnd w:id="260"/>
      <w:bookmarkEnd w:id="261"/>
      <w:bookmarkStart w:id="263" w:name="_Toc312677498"/>
      <w:bookmarkStart w:id="264" w:name="_Toc304295562"/>
      <w:bookmarkStart w:id="265" w:name="_Toc303539142"/>
      <w:bookmarkStart w:id="266" w:name="_Toc300934985"/>
      <w:bookmarkStart w:id="267" w:name="_Toc312678024"/>
      <w:bookmarkStart w:id="268" w:name="_Toc297123536"/>
      <w:bookmarkStart w:id="269" w:name="_Toc297216195"/>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w:t>
      </w:r>
    </w:p>
    <w:p w14:paraId="66833201">
      <w:pPr>
        <w:spacing w:line="360" w:lineRule="auto"/>
        <w:jc w:val="left"/>
        <w:rPr>
          <w:rFonts w:ascii="仿宋" w:hAnsi="仿宋" w:eastAsia="仿宋" w:cs="仿宋"/>
          <w:sz w:val="20"/>
          <w:szCs w:val="20"/>
        </w:rPr>
      </w:pPr>
      <w:r>
        <w:rPr>
          <w:rFonts w:hint="eastAsia" w:ascii="仿宋" w:hAnsi="仿宋" w:eastAsia="仿宋" w:cs="仿宋"/>
          <w:sz w:val="20"/>
          <w:szCs w:val="20"/>
        </w:rPr>
        <w:t>施工现场需要配备的试验设备：</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p w14:paraId="0B96CB9C">
      <w:pPr>
        <w:spacing w:line="360" w:lineRule="auto"/>
        <w:jc w:val="left"/>
        <w:rPr>
          <w:rFonts w:ascii="仿宋" w:hAnsi="仿宋" w:eastAsia="仿宋" w:cs="仿宋"/>
          <w:sz w:val="20"/>
          <w:szCs w:val="20"/>
        </w:rPr>
      </w:pPr>
      <w:r>
        <w:rPr>
          <w:rFonts w:hint="eastAsia" w:ascii="仿宋" w:hAnsi="仿宋" w:eastAsia="仿宋" w:cs="仿宋"/>
          <w:sz w:val="20"/>
          <w:szCs w:val="20"/>
        </w:rPr>
        <w:t>施工现场需要具备的其他试验条件：</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p w14:paraId="229674F6">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 xml:space="preserve">9.4 现场工艺试验 </w:t>
      </w:r>
    </w:p>
    <w:p w14:paraId="1EEFDDAC">
      <w:pPr>
        <w:spacing w:line="360" w:lineRule="auto"/>
        <w:jc w:val="left"/>
        <w:rPr>
          <w:rFonts w:ascii="仿宋" w:hAnsi="仿宋" w:eastAsia="仿宋" w:cs="仿宋"/>
          <w:sz w:val="20"/>
          <w:szCs w:val="20"/>
        </w:rPr>
      </w:pPr>
      <w:r>
        <w:rPr>
          <w:rFonts w:hint="eastAsia" w:ascii="仿宋" w:hAnsi="仿宋" w:eastAsia="仿宋" w:cs="仿宋"/>
          <w:sz w:val="20"/>
          <w:szCs w:val="20"/>
        </w:rPr>
        <w:t>现场工艺试验的有关约定：</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bookmarkEnd w:id="262"/>
    <w:bookmarkEnd w:id="263"/>
    <w:bookmarkEnd w:id="264"/>
    <w:bookmarkEnd w:id="265"/>
    <w:bookmarkEnd w:id="266"/>
    <w:bookmarkEnd w:id="267"/>
    <w:bookmarkEnd w:id="268"/>
    <w:bookmarkEnd w:id="269"/>
    <w:p w14:paraId="6A2FEB36">
      <w:pPr>
        <w:spacing w:line="360" w:lineRule="auto"/>
        <w:rPr>
          <w:rFonts w:ascii="仿宋" w:hAnsi="仿宋" w:eastAsia="仿宋" w:cs="仿宋"/>
          <w:color w:val="000000"/>
          <w:sz w:val="20"/>
          <w:szCs w:val="20"/>
        </w:rPr>
      </w:pPr>
      <w:bookmarkStart w:id="270" w:name="_Toc351203642"/>
      <w:r>
        <w:rPr>
          <w:rFonts w:hint="eastAsia" w:ascii="仿宋" w:hAnsi="仿宋" w:eastAsia="仿宋" w:cs="仿宋"/>
          <w:color w:val="000000"/>
          <w:sz w:val="20"/>
          <w:szCs w:val="20"/>
        </w:rPr>
        <w:t>1</w:t>
      </w:r>
      <w:bookmarkEnd w:id="236"/>
      <w:bookmarkEnd w:id="237"/>
      <w:bookmarkEnd w:id="238"/>
      <w:bookmarkEnd w:id="239"/>
      <w:bookmarkEnd w:id="240"/>
      <w:bookmarkEnd w:id="241"/>
      <w:bookmarkEnd w:id="242"/>
      <w:bookmarkEnd w:id="243"/>
      <w:bookmarkEnd w:id="244"/>
      <w:bookmarkEnd w:id="245"/>
      <w:bookmarkEnd w:id="246"/>
      <w:bookmarkEnd w:id="247"/>
      <w:bookmarkStart w:id="271" w:name="_Toc292559398"/>
      <w:bookmarkStart w:id="272" w:name="_Toc296503193"/>
      <w:bookmarkStart w:id="273" w:name="_Toc296347192"/>
      <w:bookmarkStart w:id="274" w:name="_Toc297123540"/>
      <w:bookmarkStart w:id="275" w:name="_Toc296891021"/>
      <w:bookmarkStart w:id="276" w:name="_Toc304295566"/>
      <w:bookmarkStart w:id="277" w:name="_Toc292559903"/>
      <w:bookmarkStart w:id="278" w:name="_Toc296944532"/>
      <w:bookmarkStart w:id="279" w:name="_Toc297048379"/>
      <w:bookmarkStart w:id="280" w:name="_Toc297120493"/>
      <w:bookmarkStart w:id="281" w:name="_Toc296346694"/>
      <w:bookmarkStart w:id="282" w:name="_Toc297216199"/>
      <w:bookmarkStart w:id="283" w:name="_Toc303539146"/>
      <w:bookmarkStart w:id="284" w:name="_Toc300934989"/>
      <w:bookmarkStart w:id="285" w:name="_Toc296891233"/>
      <w:bookmarkStart w:id="286" w:name="_Toc312677499"/>
      <w:bookmarkStart w:id="287" w:name="_Toc312678025"/>
      <w:bookmarkStart w:id="288" w:name="_Toc267251441"/>
      <w:bookmarkStart w:id="289" w:name="_Toc267251440"/>
      <w:bookmarkStart w:id="290" w:name="_Toc267251433"/>
      <w:bookmarkStart w:id="291" w:name="_Toc267251435"/>
      <w:bookmarkStart w:id="292" w:name="_Toc267251437"/>
      <w:bookmarkStart w:id="293" w:name="_Toc267251439"/>
      <w:bookmarkStart w:id="294" w:name="_Toc267251442"/>
      <w:r>
        <w:rPr>
          <w:rFonts w:hint="eastAsia" w:ascii="仿宋" w:hAnsi="仿宋" w:eastAsia="仿宋" w:cs="仿宋"/>
          <w:color w:val="000000"/>
          <w:sz w:val="20"/>
          <w:szCs w:val="20"/>
        </w:rPr>
        <w:t>0. 变更</w:t>
      </w:r>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bookmarkEnd w:id="286"/>
    <w:bookmarkEnd w:id="287"/>
    <w:p w14:paraId="516E8110">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1</w:t>
      </w:r>
      <w:bookmarkStart w:id="295" w:name="_Toc297048380"/>
      <w:bookmarkStart w:id="296" w:name="_Toc296347193"/>
      <w:bookmarkStart w:id="297" w:name="_Toc296503194"/>
      <w:bookmarkStart w:id="298" w:name="_Toc296944533"/>
      <w:bookmarkStart w:id="299" w:name="_Toc297123541"/>
      <w:bookmarkStart w:id="300" w:name="_Toc297120494"/>
      <w:bookmarkStart w:id="301" w:name="_Toc296891234"/>
      <w:bookmarkStart w:id="302" w:name="_Toc296891022"/>
      <w:bookmarkStart w:id="303" w:name="_Toc312678026"/>
      <w:bookmarkStart w:id="304" w:name="_Toc292559399"/>
      <w:bookmarkStart w:id="305" w:name="_Toc312677500"/>
      <w:bookmarkStart w:id="306" w:name="_Toc303539147"/>
      <w:bookmarkStart w:id="307" w:name="_Toc300934990"/>
      <w:bookmarkStart w:id="308" w:name="_Toc297216200"/>
      <w:bookmarkStart w:id="309" w:name="_Toc292559904"/>
      <w:bookmarkStart w:id="310" w:name="_Toc296346695"/>
      <w:bookmarkStart w:id="311" w:name="_Toc304295567"/>
      <w:r>
        <w:rPr>
          <w:rFonts w:hint="eastAsia" w:ascii="仿宋" w:hAnsi="仿宋" w:eastAsia="仿宋" w:cs="仿宋"/>
          <w:color w:val="000000"/>
          <w:sz w:val="20"/>
          <w:szCs w:val="20"/>
        </w:rPr>
        <w:t>0.1变更的范围</w:t>
      </w:r>
    </w:p>
    <w:p w14:paraId="5C780B6C">
      <w:pPr>
        <w:spacing w:line="360" w:lineRule="auto"/>
        <w:jc w:val="left"/>
        <w:rPr>
          <w:rFonts w:ascii="仿宋" w:hAnsi="仿宋" w:eastAsia="仿宋" w:cs="仿宋"/>
          <w:color w:val="000000"/>
          <w:sz w:val="20"/>
          <w:szCs w:val="20"/>
        </w:rPr>
      </w:pPr>
      <w:r>
        <w:rPr>
          <w:rFonts w:hint="eastAsia" w:ascii="仿宋" w:hAnsi="仿宋" w:eastAsia="仿宋" w:cs="仿宋"/>
          <w:color w:val="000000"/>
          <w:sz w:val="20"/>
          <w:szCs w:val="20"/>
        </w:rPr>
        <w:t>关于变更的范围的约定：</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1D18B250">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10.4 变更估价</w:t>
      </w:r>
    </w:p>
    <w:p w14:paraId="5283A1F9">
      <w:pPr>
        <w:spacing w:line="360" w:lineRule="auto"/>
        <w:ind w:firstLine="400" w:firstLineChars="200"/>
        <w:jc w:val="left"/>
        <w:rPr>
          <w:rFonts w:ascii="仿宋" w:hAnsi="仿宋" w:eastAsia="仿宋" w:cs="仿宋"/>
          <w:sz w:val="20"/>
          <w:szCs w:val="20"/>
        </w:rPr>
      </w:pPr>
      <w:r>
        <w:rPr>
          <w:rFonts w:hint="eastAsia" w:ascii="仿宋" w:hAnsi="仿宋" w:eastAsia="仿宋" w:cs="仿宋"/>
          <w:sz w:val="20"/>
          <w:szCs w:val="20"/>
        </w:rPr>
        <w:t>10.4.1 变更估价原则</w:t>
      </w:r>
    </w:p>
    <w:p w14:paraId="4CADED5E">
      <w:pPr>
        <w:spacing w:line="360" w:lineRule="auto"/>
        <w:jc w:val="left"/>
        <w:rPr>
          <w:rFonts w:ascii="仿宋" w:hAnsi="仿宋" w:eastAsia="仿宋" w:cs="仿宋"/>
          <w:color w:val="000000"/>
          <w:sz w:val="20"/>
          <w:szCs w:val="20"/>
          <w:u w:val="single"/>
        </w:rPr>
      </w:pPr>
      <w:r>
        <w:rPr>
          <w:rFonts w:hint="eastAsia" w:ascii="仿宋" w:hAnsi="仿宋" w:eastAsia="仿宋" w:cs="仿宋"/>
          <w:color w:val="000000"/>
          <w:sz w:val="20"/>
          <w:szCs w:val="20"/>
        </w:rPr>
        <w:t xml:space="preserve">关于变更估价的约定: </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399DA649">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1</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Start w:id="312" w:name="_Toc296346698"/>
      <w:bookmarkStart w:id="313" w:name="_Toc292559907"/>
      <w:bookmarkStart w:id="314" w:name="_Toc296347196"/>
      <w:bookmarkStart w:id="315" w:name="_Toc297048383"/>
      <w:bookmarkStart w:id="316" w:name="_Toc292559402"/>
      <w:bookmarkStart w:id="317" w:name="_Toc303539150"/>
      <w:bookmarkStart w:id="318" w:name="_Toc296503197"/>
      <w:bookmarkStart w:id="319" w:name="_Toc297216203"/>
      <w:bookmarkStart w:id="320" w:name="_Toc300934993"/>
      <w:bookmarkStart w:id="321" w:name="_Toc297123544"/>
      <w:bookmarkStart w:id="322" w:name="_Toc297120497"/>
      <w:bookmarkStart w:id="323" w:name="_Toc296891025"/>
      <w:bookmarkStart w:id="324" w:name="_Toc296891237"/>
      <w:bookmarkStart w:id="325" w:name="_Toc296944536"/>
      <w:bookmarkStart w:id="326" w:name="_Toc312678029"/>
      <w:bookmarkStart w:id="327" w:name="_Toc312677503"/>
      <w:bookmarkStart w:id="328" w:name="_Toc304295570"/>
      <w:r>
        <w:rPr>
          <w:rFonts w:hint="eastAsia" w:ascii="仿宋" w:hAnsi="仿宋" w:eastAsia="仿宋" w:cs="仿宋"/>
          <w:color w:val="000000"/>
          <w:sz w:val="20"/>
          <w:szCs w:val="20"/>
        </w:rPr>
        <w:t>0.5承</w:t>
      </w:r>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Start w:id="329" w:name="_Toc297123545"/>
      <w:bookmarkStart w:id="330" w:name="_Toc297216204"/>
      <w:bookmarkStart w:id="331" w:name="_Toc296891031"/>
      <w:bookmarkStart w:id="332" w:name="_Toc292559408"/>
      <w:bookmarkStart w:id="333" w:name="_Toc303539151"/>
      <w:bookmarkStart w:id="334" w:name="_Toc296944542"/>
      <w:bookmarkStart w:id="335" w:name="_Toc296346704"/>
      <w:bookmarkStart w:id="336" w:name="_Toc297120503"/>
      <w:bookmarkStart w:id="337" w:name="_Toc292559913"/>
      <w:bookmarkStart w:id="338" w:name="_Toc300934994"/>
      <w:bookmarkStart w:id="339" w:name="_Toc296347202"/>
      <w:bookmarkStart w:id="340" w:name="_Toc297048389"/>
      <w:bookmarkStart w:id="341" w:name="_Toc296503203"/>
      <w:bookmarkStart w:id="342" w:name="_Toc296891243"/>
      <w:r>
        <w:rPr>
          <w:rFonts w:hint="eastAsia" w:ascii="仿宋" w:hAnsi="仿宋" w:eastAsia="仿宋" w:cs="仿宋"/>
          <w:color w:val="000000"/>
          <w:sz w:val="20"/>
          <w:szCs w:val="20"/>
        </w:rPr>
        <w:t>包人的合理化建议</w:t>
      </w:r>
    </w:p>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p w14:paraId="44AC4BAC">
      <w:pPr>
        <w:spacing w:line="360" w:lineRule="auto"/>
        <w:ind w:firstLine="400" w:firstLineChars="200"/>
        <w:jc w:val="left"/>
        <w:rPr>
          <w:rFonts w:ascii="仿宋" w:hAnsi="仿宋" w:eastAsia="仿宋" w:cs="仿宋"/>
          <w:sz w:val="20"/>
          <w:szCs w:val="20"/>
        </w:rPr>
      </w:pPr>
      <w:r>
        <w:rPr>
          <w:rFonts w:hint="eastAsia" w:ascii="仿宋" w:hAnsi="仿宋" w:eastAsia="仿宋" w:cs="仿宋"/>
          <w:sz w:val="20"/>
          <w:szCs w:val="20"/>
        </w:rPr>
        <w:t>监理人审查承包人合理化建议的期限：</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p w14:paraId="2CFDDA08">
      <w:pPr>
        <w:spacing w:line="360" w:lineRule="auto"/>
        <w:ind w:firstLine="400" w:firstLineChars="200"/>
        <w:jc w:val="left"/>
        <w:rPr>
          <w:rFonts w:ascii="仿宋" w:hAnsi="仿宋" w:eastAsia="仿宋" w:cs="仿宋"/>
          <w:sz w:val="20"/>
          <w:szCs w:val="20"/>
        </w:rPr>
      </w:pPr>
      <w:r>
        <w:rPr>
          <w:rFonts w:hint="eastAsia" w:ascii="仿宋" w:hAnsi="仿宋" w:eastAsia="仿宋" w:cs="仿宋"/>
          <w:sz w:val="20"/>
          <w:szCs w:val="20"/>
        </w:rPr>
        <w:t>发包人审批承包人合理化建议的期限：</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p w14:paraId="5EE202FB">
      <w:pPr>
        <w:spacing w:line="360" w:lineRule="auto"/>
        <w:jc w:val="left"/>
        <w:rPr>
          <w:rFonts w:ascii="仿宋" w:hAnsi="仿宋" w:eastAsia="仿宋" w:cs="仿宋"/>
          <w:sz w:val="20"/>
          <w:szCs w:val="20"/>
          <w:u w:val="single"/>
        </w:rPr>
      </w:pPr>
      <w:r>
        <w:rPr>
          <w:rFonts w:hint="eastAsia" w:ascii="仿宋" w:hAnsi="仿宋" w:eastAsia="仿宋" w:cs="仿宋"/>
          <w:sz w:val="20"/>
          <w:szCs w:val="20"/>
        </w:rPr>
        <w:t>承</w:t>
      </w:r>
      <w:bookmarkStart w:id="343" w:name="_Toc296891032"/>
      <w:bookmarkStart w:id="344" w:name="_Toc297123546"/>
      <w:bookmarkStart w:id="345" w:name="_Toc312677504"/>
      <w:bookmarkStart w:id="346" w:name="_Toc297216205"/>
      <w:bookmarkStart w:id="347" w:name="_Toc292559409"/>
      <w:bookmarkStart w:id="348" w:name="_Toc318581175"/>
      <w:bookmarkStart w:id="349" w:name="_Toc296346705"/>
      <w:bookmarkStart w:id="350" w:name="_Toc296891244"/>
      <w:bookmarkStart w:id="351" w:name="_Toc304295571"/>
      <w:bookmarkStart w:id="352" w:name="_Toc297048390"/>
      <w:bookmarkStart w:id="353" w:name="_Toc296944543"/>
      <w:bookmarkStart w:id="354" w:name="_Toc300934995"/>
      <w:bookmarkStart w:id="355" w:name="_Toc312678030"/>
      <w:bookmarkStart w:id="356" w:name="_Toc297120504"/>
      <w:bookmarkStart w:id="357" w:name="_Toc296503204"/>
      <w:bookmarkStart w:id="358" w:name="_Toc303539152"/>
      <w:bookmarkStart w:id="359" w:name="_Toc296347203"/>
      <w:bookmarkStart w:id="360" w:name="_Toc292559914"/>
      <w:r>
        <w:rPr>
          <w:rFonts w:hint="eastAsia" w:ascii="仿宋" w:hAnsi="仿宋" w:eastAsia="仿宋" w:cs="仿宋"/>
          <w:sz w:val="20"/>
          <w:szCs w:val="20"/>
        </w:rPr>
        <w:t>包人提出的合理化建议降低了合同价格或者提高了工程经济效益的奖励的方法和金额为：</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p w14:paraId="6ABC473B">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1</w:t>
      </w:r>
      <w:bookmarkStart w:id="361" w:name="_Toc304295574"/>
      <w:bookmarkStart w:id="362" w:name="_Toc297216207"/>
      <w:bookmarkStart w:id="363" w:name="_Toc296891239"/>
      <w:bookmarkStart w:id="364" w:name="_Toc312678033"/>
      <w:bookmarkStart w:id="365" w:name="_Toc303539154"/>
      <w:bookmarkStart w:id="366" w:name="_Toc296347198"/>
      <w:bookmarkStart w:id="367" w:name="_Toc292559909"/>
      <w:bookmarkStart w:id="368" w:name="_Toc296891027"/>
      <w:bookmarkStart w:id="369" w:name="_Toc292559404"/>
      <w:bookmarkStart w:id="370" w:name="_Toc296346700"/>
      <w:bookmarkStart w:id="371" w:name="_Toc312677507"/>
      <w:bookmarkStart w:id="372" w:name="_Toc300934997"/>
      <w:bookmarkStart w:id="373" w:name="_Toc297048385"/>
      <w:bookmarkStart w:id="374" w:name="_Toc296944538"/>
      <w:bookmarkStart w:id="375" w:name="_Toc296503199"/>
      <w:bookmarkStart w:id="376" w:name="_Toc297123548"/>
      <w:bookmarkStart w:id="377" w:name="_Toc297120499"/>
      <w:r>
        <w:rPr>
          <w:rFonts w:hint="eastAsia" w:ascii="仿宋" w:hAnsi="仿宋" w:eastAsia="仿宋" w:cs="仿宋"/>
          <w:color w:val="000000"/>
          <w:sz w:val="20"/>
          <w:szCs w:val="20"/>
        </w:rPr>
        <w:t>0.7 暂估价</w:t>
      </w:r>
    </w:p>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p w14:paraId="7C58A7ED">
      <w:pPr>
        <w:spacing w:line="360" w:lineRule="auto"/>
        <w:ind w:firstLine="400" w:firstLineChars="200"/>
        <w:jc w:val="left"/>
        <w:rPr>
          <w:rFonts w:ascii="仿宋" w:hAnsi="仿宋" w:eastAsia="仿宋" w:cs="仿宋"/>
          <w:sz w:val="20"/>
          <w:szCs w:val="20"/>
        </w:rPr>
      </w:pPr>
      <w:r>
        <w:rPr>
          <w:rFonts w:hint="eastAsia" w:ascii="仿宋" w:hAnsi="仿宋" w:eastAsia="仿宋" w:cs="仿宋"/>
          <w:kern w:val="0"/>
          <w:sz w:val="20"/>
          <w:szCs w:val="20"/>
        </w:rPr>
        <w:t>暂</w:t>
      </w:r>
      <w:bookmarkStart w:id="378" w:name="_Toc312678034"/>
      <w:bookmarkStart w:id="379" w:name="_Toc312677508"/>
      <w:bookmarkStart w:id="380" w:name="_Toc318581176"/>
      <w:r>
        <w:rPr>
          <w:rFonts w:hint="eastAsia" w:ascii="仿宋" w:hAnsi="仿宋" w:eastAsia="仿宋" w:cs="仿宋"/>
          <w:kern w:val="0"/>
          <w:sz w:val="20"/>
          <w:szCs w:val="20"/>
        </w:rPr>
        <w:t>估价材料和工程设备的明细详见附件11：《</w:t>
      </w:r>
      <w:r>
        <w:rPr>
          <w:rFonts w:hint="eastAsia" w:ascii="仿宋" w:hAnsi="仿宋" w:eastAsia="仿宋" w:cs="仿宋"/>
          <w:color w:val="000000"/>
          <w:sz w:val="20"/>
          <w:szCs w:val="20"/>
        </w:rPr>
        <w:t>暂估价一览表》</w:t>
      </w:r>
      <w:r>
        <w:rPr>
          <w:rFonts w:hint="eastAsia" w:ascii="仿宋" w:hAnsi="仿宋" w:eastAsia="仿宋" w:cs="仿宋"/>
          <w:kern w:val="0"/>
          <w:sz w:val="20"/>
          <w:szCs w:val="20"/>
        </w:rPr>
        <w:t>。</w:t>
      </w:r>
    </w:p>
    <w:bookmarkEnd w:id="378"/>
    <w:bookmarkEnd w:id="379"/>
    <w:bookmarkEnd w:id="380"/>
    <w:p w14:paraId="1B054AB3">
      <w:pPr>
        <w:spacing w:line="360" w:lineRule="auto"/>
        <w:ind w:firstLine="400" w:firstLineChars="200"/>
        <w:jc w:val="left"/>
        <w:rPr>
          <w:rFonts w:ascii="仿宋" w:hAnsi="仿宋" w:eastAsia="仿宋" w:cs="仿宋"/>
          <w:sz w:val="20"/>
          <w:szCs w:val="20"/>
        </w:rPr>
      </w:pPr>
      <w:r>
        <w:rPr>
          <w:rFonts w:hint="eastAsia" w:ascii="仿宋" w:hAnsi="仿宋" w:eastAsia="仿宋" w:cs="仿宋"/>
          <w:sz w:val="20"/>
          <w:szCs w:val="20"/>
        </w:rPr>
        <w:t>1</w:t>
      </w:r>
      <w:bookmarkStart w:id="381" w:name="_Toc318581177"/>
      <w:bookmarkStart w:id="382" w:name="_Toc312678035"/>
      <w:bookmarkStart w:id="383" w:name="_Toc312677509"/>
      <w:r>
        <w:rPr>
          <w:rFonts w:hint="eastAsia" w:ascii="仿宋" w:hAnsi="仿宋" w:eastAsia="仿宋" w:cs="仿宋"/>
          <w:sz w:val="20"/>
          <w:szCs w:val="20"/>
        </w:rPr>
        <w:t>0.7.1 依法必须招标的暂估价项目</w:t>
      </w:r>
    </w:p>
    <w:bookmarkEnd w:id="381"/>
    <w:bookmarkEnd w:id="382"/>
    <w:bookmarkEnd w:id="383"/>
    <w:p w14:paraId="2D7AED94">
      <w:pPr>
        <w:spacing w:line="360" w:lineRule="auto"/>
        <w:ind w:firstLine="400" w:firstLineChars="200"/>
        <w:jc w:val="left"/>
        <w:rPr>
          <w:rFonts w:ascii="仿宋" w:hAnsi="仿宋" w:eastAsia="仿宋" w:cs="仿宋"/>
          <w:sz w:val="20"/>
          <w:szCs w:val="20"/>
        </w:rPr>
      </w:pPr>
      <w:r>
        <w:rPr>
          <w:rFonts w:hint="eastAsia" w:ascii="仿宋" w:hAnsi="仿宋" w:eastAsia="仿宋" w:cs="仿宋"/>
          <w:sz w:val="20"/>
          <w:szCs w:val="20"/>
        </w:rPr>
        <w:t>对于依法必须招标的暂估价项目的确认和批准采取第</w:t>
      </w:r>
      <w:r>
        <w:rPr>
          <w:rFonts w:hint="eastAsia" w:ascii="仿宋" w:hAnsi="仿宋" w:eastAsia="仿宋" w:cs="仿宋"/>
          <w:sz w:val="20"/>
          <w:szCs w:val="20"/>
          <w:u w:val="single"/>
        </w:rPr>
        <w:t xml:space="preserve">    </w:t>
      </w:r>
      <w:r>
        <w:rPr>
          <w:rFonts w:hint="eastAsia" w:ascii="仿宋" w:hAnsi="仿宋" w:eastAsia="仿宋" w:cs="仿宋"/>
          <w:sz w:val="20"/>
          <w:szCs w:val="20"/>
        </w:rPr>
        <w:t>种方式确定。</w:t>
      </w:r>
    </w:p>
    <w:p w14:paraId="194FD975">
      <w:pPr>
        <w:spacing w:line="360" w:lineRule="auto"/>
        <w:ind w:firstLine="400" w:firstLineChars="200"/>
        <w:jc w:val="left"/>
        <w:rPr>
          <w:rFonts w:ascii="仿宋" w:hAnsi="仿宋" w:eastAsia="仿宋" w:cs="仿宋"/>
          <w:sz w:val="20"/>
          <w:szCs w:val="20"/>
        </w:rPr>
      </w:pPr>
      <w:r>
        <w:rPr>
          <w:rFonts w:hint="eastAsia" w:ascii="仿宋" w:hAnsi="仿宋" w:eastAsia="仿宋" w:cs="仿宋"/>
          <w:sz w:val="20"/>
          <w:szCs w:val="20"/>
        </w:rPr>
        <w:t>10.7.2 不属于依法必须招标的暂估价项目</w:t>
      </w:r>
    </w:p>
    <w:p w14:paraId="10E66225">
      <w:pPr>
        <w:spacing w:line="360" w:lineRule="auto"/>
        <w:ind w:firstLine="400" w:firstLineChars="200"/>
        <w:jc w:val="left"/>
        <w:rPr>
          <w:rFonts w:ascii="仿宋" w:hAnsi="仿宋" w:eastAsia="仿宋" w:cs="仿宋"/>
          <w:sz w:val="20"/>
          <w:szCs w:val="20"/>
        </w:rPr>
      </w:pPr>
      <w:r>
        <w:rPr>
          <w:rFonts w:hint="eastAsia" w:ascii="仿宋" w:hAnsi="仿宋" w:eastAsia="仿宋" w:cs="仿宋"/>
          <w:sz w:val="20"/>
          <w:szCs w:val="20"/>
        </w:rPr>
        <w:t>对于不属于依法必须招标的暂估价项目的确认和批准采取第</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种方式确定。</w:t>
      </w:r>
    </w:p>
    <w:p w14:paraId="3E85033D">
      <w:pPr>
        <w:spacing w:line="360" w:lineRule="auto"/>
        <w:ind w:firstLine="400" w:firstLineChars="200"/>
        <w:jc w:val="left"/>
        <w:rPr>
          <w:rFonts w:ascii="仿宋" w:hAnsi="仿宋" w:eastAsia="仿宋" w:cs="仿宋"/>
          <w:color w:val="000000"/>
          <w:kern w:val="0"/>
          <w:sz w:val="20"/>
          <w:szCs w:val="20"/>
        </w:rPr>
      </w:pPr>
      <w:r>
        <w:rPr>
          <w:rFonts w:hint="eastAsia" w:ascii="仿宋" w:hAnsi="仿宋" w:eastAsia="仿宋" w:cs="仿宋"/>
          <w:color w:val="000000"/>
          <w:sz w:val="20"/>
          <w:szCs w:val="20"/>
        </w:rPr>
        <w:t>第3种方式：</w:t>
      </w:r>
      <w:r>
        <w:rPr>
          <w:rFonts w:hint="eastAsia" w:ascii="仿宋" w:hAnsi="仿宋" w:eastAsia="仿宋" w:cs="仿宋"/>
          <w:color w:val="000000"/>
          <w:kern w:val="0"/>
          <w:sz w:val="20"/>
          <w:szCs w:val="20"/>
        </w:rPr>
        <w:t>承包人直接实施的暂估价项目</w:t>
      </w:r>
    </w:p>
    <w:p w14:paraId="3D79CFCC">
      <w:pPr>
        <w:spacing w:line="360" w:lineRule="auto"/>
        <w:jc w:val="left"/>
        <w:rPr>
          <w:rFonts w:ascii="仿宋" w:hAnsi="仿宋" w:eastAsia="仿宋" w:cs="仿宋"/>
          <w:sz w:val="20"/>
          <w:szCs w:val="20"/>
        </w:rPr>
      </w:pPr>
      <w:r>
        <w:rPr>
          <w:rFonts w:hint="eastAsia" w:ascii="仿宋" w:hAnsi="仿宋" w:eastAsia="仿宋" w:cs="仿宋"/>
          <w:sz w:val="20"/>
          <w:szCs w:val="20"/>
        </w:rPr>
        <w:t>承包人直接实施的暂估价项目的约定：</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p w14:paraId="0611C747">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10.8 暂列金额</w:t>
      </w:r>
    </w:p>
    <w:p w14:paraId="4E50520D">
      <w:pPr>
        <w:autoSpaceDE w:val="0"/>
        <w:autoSpaceDN w:val="0"/>
        <w:adjustRightInd w:val="0"/>
        <w:spacing w:line="360" w:lineRule="auto"/>
        <w:jc w:val="left"/>
        <w:rPr>
          <w:rFonts w:ascii="仿宋" w:hAnsi="仿宋" w:eastAsia="仿宋" w:cs="仿宋"/>
          <w:color w:val="000000"/>
          <w:kern w:val="0"/>
          <w:sz w:val="20"/>
          <w:szCs w:val="20"/>
        </w:rPr>
      </w:pPr>
      <w:r>
        <w:rPr>
          <w:rFonts w:hint="eastAsia" w:ascii="仿宋" w:hAnsi="仿宋" w:eastAsia="仿宋" w:cs="仿宋"/>
          <w:color w:val="000000"/>
          <w:kern w:val="0"/>
          <w:sz w:val="20"/>
          <w:szCs w:val="20"/>
        </w:rPr>
        <w:t>合同当事人关于暂列金额使用的约定：</w:t>
      </w:r>
      <w:r>
        <w:rPr>
          <w:rFonts w:hint="eastAsia" w:ascii="仿宋" w:hAnsi="仿宋" w:eastAsia="仿宋" w:cs="仿宋"/>
          <w:sz w:val="20"/>
          <w:szCs w:val="20"/>
          <w:u w:val="single"/>
        </w:rPr>
        <w:t xml:space="preserve">                     </w:t>
      </w:r>
      <w:r>
        <w:rPr>
          <w:rFonts w:hint="eastAsia" w:ascii="仿宋" w:hAnsi="仿宋" w:eastAsia="仿宋" w:cs="仿宋"/>
          <w:color w:val="000000"/>
          <w:kern w:val="0"/>
          <w:sz w:val="20"/>
          <w:szCs w:val="20"/>
        </w:rPr>
        <w:t>。</w:t>
      </w:r>
    </w:p>
    <w:p w14:paraId="2B4A47EC">
      <w:pPr>
        <w:spacing w:line="360" w:lineRule="auto"/>
        <w:rPr>
          <w:rFonts w:ascii="仿宋" w:hAnsi="仿宋" w:eastAsia="仿宋" w:cs="仿宋"/>
          <w:color w:val="000000"/>
          <w:sz w:val="20"/>
          <w:szCs w:val="20"/>
        </w:rPr>
      </w:pPr>
      <w:bookmarkStart w:id="384" w:name="_Toc351203643"/>
      <w:r>
        <w:rPr>
          <w:rFonts w:hint="eastAsia" w:ascii="仿宋" w:hAnsi="仿宋" w:eastAsia="仿宋" w:cs="仿宋"/>
          <w:color w:val="000000"/>
          <w:sz w:val="20"/>
          <w:szCs w:val="20"/>
        </w:rPr>
        <w:t>11. 价格调整</w:t>
      </w:r>
      <w:bookmarkEnd w:id="384"/>
    </w:p>
    <w:p w14:paraId="060AF347">
      <w:pPr>
        <w:spacing w:line="360" w:lineRule="auto"/>
        <w:ind w:firstLine="400" w:firstLineChars="200"/>
        <w:rPr>
          <w:rFonts w:ascii="仿宋" w:hAnsi="仿宋" w:eastAsia="仿宋" w:cs="仿宋"/>
          <w:color w:val="000000"/>
          <w:sz w:val="20"/>
          <w:szCs w:val="20"/>
        </w:rPr>
      </w:pPr>
      <w:bookmarkStart w:id="385" w:name="_Toc304295577"/>
      <w:bookmarkStart w:id="386" w:name="_Toc297048387"/>
      <w:bookmarkStart w:id="387" w:name="_Toc300935000"/>
      <w:bookmarkStart w:id="388" w:name="_Toc297123550"/>
      <w:bookmarkStart w:id="389" w:name="_Toc296891029"/>
      <w:bookmarkStart w:id="390" w:name="_Toc292559406"/>
      <w:bookmarkStart w:id="391" w:name="_Toc297216209"/>
      <w:bookmarkStart w:id="392" w:name="_Toc292559911"/>
      <w:bookmarkStart w:id="393" w:name="_Toc303539157"/>
      <w:bookmarkStart w:id="394" w:name="_Toc296503201"/>
      <w:bookmarkStart w:id="395" w:name="_Toc296891241"/>
      <w:bookmarkStart w:id="396" w:name="_Toc296347200"/>
      <w:bookmarkStart w:id="397" w:name="_Toc296346702"/>
      <w:bookmarkStart w:id="398" w:name="_Toc297120501"/>
      <w:bookmarkStart w:id="399" w:name="_Toc312678039"/>
      <w:bookmarkStart w:id="400" w:name="_Toc296944540"/>
      <w:r>
        <w:rPr>
          <w:rFonts w:hint="eastAsia" w:ascii="仿宋" w:hAnsi="仿宋" w:eastAsia="仿宋" w:cs="仿宋"/>
          <w:color w:val="000000"/>
          <w:sz w:val="20"/>
          <w:szCs w:val="20"/>
        </w:rPr>
        <w:t>11.1 市场价格波动引起的调整</w:t>
      </w:r>
    </w:p>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p w14:paraId="1E767961">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kern w:val="0"/>
          <w:sz w:val="20"/>
          <w:szCs w:val="20"/>
        </w:rPr>
        <w:t>市场价格波动是否调整合同价格的约定：</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p w14:paraId="591C2DF1">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因市场价格波动调整合同价格，采用以下</w:t>
      </w:r>
      <w:r>
        <w:rPr>
          <w:rFonts w:hint="eastAsia" w:ascii="仿宋" w:hAnsi="仿宋" w:eastAsia="仿宋" w:cs="仿宋"/>
          <w:sz w:val="20"/>
          <w:szCs w:val="20"/>
        </w:rPr>
        <w:t>第</w:t>
      </w:r>
      <w:r>
        <w:rPr>
          <w:rFonts w:hint="eastAsia" w:ascii="仿宋" w:hAnsi="仿宋" w:eastAsia="仿宋" w:cs="仿宋"/>
          <w:sz w:val="20"/>
          <w:szCs w:val="20"/>
          <w:u w:val="single"/>
        </w:rPr>
        <w:t xml:space="preserve">    </w:t>
      </w:r>
      <w:r>
        <w:rPr>
          <w:rFonts w:hint="eastAsia" w:ascii="仿宋" w:hAnsi="仿宋" w:eastAsia="仿宋" w:cs="仿宋"/>
          <w:color w:val="000000"/>
          <w:sz w:val="20"/>
          <w:szCs w:val="20"/>
        </w:rPr>
        <w:t>种方式对合同价格进行调整：</w:t>
      </w:r>
    </w:p>
    <w:p w14:paraId="2152ADE1">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第1种方式：采用价格指数进行价格调整。</w:t>
      </w:r>
    </w:p>
    <w:p w14:paraId="3169ACAC">
      <w:pPr>
        <w:spacing w:line="360" w:lineRule="auto"/>
        <w:ind w:firstLine="400" w:firstLineChars="200"/>
        <w:jc w:val="left"/>
        <w:rPr>
          <w:rFonts w:ascii="仿宋" w:hAnsi="仿宋" w:eastAsia="仿宋" w:cs="仿宋"/>
          <w:color w:val="000000"/>
          <w:sz w:val="20"/>
          <w:szCs w:val="20"/>
          <w:u w:val="single"/>
        </w:rPr>
      </w:pPr>
      <w:r>
        <w:rPr>
          <w:rFonts w:hint="eastAsia" w:ascii="仿宋" w:hAnsi="仿宋" w:eastAsia="仿宋" w:cs="仿宋"/>
          <w:color w:val="000000"/>
          <w:sz w:val="20"/>
          <w:szCs w:val="20"/>
        </w:rPr>
        <w:t>关于各可调因子、定值和变值权重，以及基本价格指数及其来源的约定：</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 xml:space="preserve">；  </w:t>
      </w:r>
    </w:p>
    <w:p w14:paraId="448EE138">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第2种方式：采用造价信息进行价格调整。</w:t>
      </w:r>
    </w:p>
    <w:p w14:paraId="1831C2A0">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（2）关于基准价格的约定：</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p w14:paraId="4BEE81BA">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专用合同条款①承包人在已标价工程量清单或预算书中载明的材料单价低于基准价格的：专用合同条款合同履行期间材料单价涨幅以基准价格为基础超过</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%时，或材料单价跌幅以已标价工程量清单或预算书中载明材料单价为基础超过</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%时，其超过部分据实调整。</w:t>
      </w:r>
    </w:p>
    <w:p w14:paraId="46266F9B">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②承包人在已标价工程量清单或预算书中载明的材料单价高于基准价格的：专用合同条款合同履行期间材料单价跌幅以基准价格为基础超过</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%时，材料单价涨幅以已标价工程量清单或预算书中载明材料单价为基础超过</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%时，其超过部分据实调整。</w:t>
      </w:r>
    </w:p>
    <w:p w14:paraId="055BC067">
      <w:pPr>
        <w:spacing w:line="360" w:lineRule="auto"/>
        <w:ind w:firstLine="645"/>
        <w:jc w:val="left"/>
        <w:rPr>
          <w:rFonts w:ascii="仿宋" w:hAnsi="仿宋" w:eastAsia="仿宋" w:cs="仿宋"/>
          <w:color w:val="000000"/>
          <w:sz w:val="20"/>
          <w:szCs w:val="20"/>
        </w:rPr>
      </w:pPr>
      <w:r>
        <w:rPr>
          <w:rFonts w:hint="eastAsia" w:ascii="仿宋" w:hAnsi="仿宋" w:eastAsia="仿宋" w:cs="仿宋"/>
          <w:color w:val="000000"/>
          <w:sz w:val="20"/>
          <w:szCs w:val="20"/>
        </w:rPr>
        <w:t>③承包人在已标价工程量清单或预算书中载明的材料单价等于基准单价的：专用合同条款合同履行期间材料单价涨跌幅以基准单价为基础超过±</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%时，其超过部分据实调整。</w:t>
      </w:r>
    </w:p>
    <w:p w14:paraId="5030BB7A">
      <w:pPr>
        <w:spacing w:line="360" w:lineRule="auto"/>
        <w:jc w:val="left"/>
        <w:rPr>
          <w:rFonts w:ascii="仿宋" w:hAnsi="仿宋" w:eastAsia="仿宋" w:cs="仿宋"/>
          <w:color w:val="000000"/>
          <w:sz w:val="20"/>
          <w:szCs w:val="20"/>
        </w:rPr>
      </w:pPr>
      <w:r>
        <w:rPr>
          <w:rFonts w:hint="eastAsia" w:ascii="仿宋" w:hAnsi="仿宋" w:eastAsia="仿宋" w:cs="仿宋"/>
          <w:color w:val="000000"/>
          <w:sz w:val="20"/>
          <w:szCs w:val="20"/>
        </w:rPr>
        <w:t>第3种方式：其他价格调整方式：</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bookmarkEnd w:id="288"/>
    <w:bookmarkEnd w:id="289"/>
    <w:bookmarkEnd w:id="290"/>
    <w:bookmarkEnd w:id="291"/>
    <w:bookmarkEnd w:id="292"/>
    <w:bookmarkEnd w:id="293"/>
    <w:p w14:paraId="05552E82">
      <w:pPr>
        <w:spacing w:line="360" w:lineRule="auto"/>
        <w:rPr>
          <w:rFonts w:ascii="仿宋" w:hAnsi="仿宋" w:eastAsia="仿宋" w:cs="仿宋"/>
          <w:color w:val="000000"/>
          <w:sz w:val="20"/>
          <w:szCs w:val="20"/>
        </w:rPr>
      </w:pPr>
      <w:bookmarkStart w:id="401" w:name="_Toc296891245"/>
      <w:bookmarkStart w:id="402" w:name="_Toc292559410"/>
      <w:bookmarkStart w:id="403" w:name="_Toc297048391"/>
      <w:bookmarkStart w:id="404" w:name="_Toc296346706"/>
      <w:bookmarkStart w:id="405" w:name="_Toc292559915"/>
      <w:bookmarkStart w:id="406" w:name="_Toc296503205"/>
      <w:bookmarkStart w:id="407" w:name="_Toc296347204"/>
      <w:bookmarkStart w:id="408" w:name="_Toc296891033"/>
      <w:bookmarkStart w:id="409" w:name="_Toc296944544"/>
      <w:bookmarkStart w:id="410" w:name="_Toc297120505"/>
      <w:bookmarkStart w:id="411" w:name="_Toc351203644"/>
      <w:bookmarkStart w:id="412" w:name="_Toc297216211"/>
      <w:bookmarkStart w:id="413" w:name="_Toc304295579"/>
      <w:bookmarkStart w:id="414" w:name="_Toc303539159"/>
      <w:bookmarkStart w:id="415" w:name="_Toc297123552"/>
      <w:bookmarkStart w:id="416" w:name="_Toc300935002"/>
      <w:bookmarkStart w:id="417" w:name="_Toc312678040"/>
      <w:r>
        <w:rPr>
          <w:rFonts w:hint="eastAsia" w:ascii="仿宋" w:hAnsi="仿宋" w:eastAsia="仿宋" w:cs="仿宋"/>
          <w:color w:val="000000"/>
          <w:sz w:val="20"/>
          <w:szCs w:val="20"/>
        </w:rPr>
        <w:t xml:space="preserve">12. </w:t>
      </w:r>
      <w:bookmarkEnd w:id="401"/>
      <w:bookmarkEnd w:id="402"/>
      <w:bookmarkEnd w:id="403"/>
      <w:bookmarkEnd w:id="404"/>
      <w:bookmarkEnd w:id="405"/>
      <w:bookmarkEnd w:id="406"/>
      <w:bookmarkEnd w:id="407"/>
      <w:bookmarkEnd w:id="408"/>
      <w:bookmarkEnd w:id="409"/>
      <w:bookmarkEnd w:id="410"/>
      <w:r>
        <w:rPr>
          <w:rFonts w:hint="eastAsia" w:ascii="仿宋" w:hAnsi="仿宋" w:eastAsia="仿宋" w:cs="仿宋"/>
          <w:color w:val="000000"/>
          <w:sz w:val="20"/>
          <w:szCs w:val="20"/>
        </w:rPr>
        <w:t>合同价格、计量与支付</w:t>
      </w:r>
      <w:bookmarkEnd w:id="411"/>
    </w:p>
    <w:bookmarkEnd w:id="412"/>
    <w:bookmarkEnd w:id="413"/>
    <w:bookmarkEnd w:id="414"/>
    <w:bookmarkEnd w:id="415"/>
    <w:bookmarkEnd w:id="416"/>
    <w:bookmarkEnd w:id="417"/>
    <w:p w14:paraId="09C653CB">
      <w:pPr>
        <w:spacing w:line="360" w:lineRule="auto"/>
        <w:ind w:firstLine="400" w:firstLineChars="200"/>
        <w:rPr>
          <w:rFonts w:ascii="仿宋" w:hAnsi="仿宋" w:eastAsia="仿宋" w:cs="仿宋"/>
          <w:color w:val="000000"/>
          <w:sz w:val="20"/>
          <w:szCs w:val="20"/>
        </w:rPr>
      </w:pPr>
      <w:bookmarkStart w:id="418" w:name="_Toc292559411"/>
      <w:bookmarkStart w:id="419" w:name="_Toc267251461"/>
      <w:bookmarkStart w:id="420" w:name="_Toc292559916"/>
      <w:bookmarkStart w:id="421" w:name="_Toc296891246"/>
      <w:bookmarkStart w:id="422" w:name="_Toc296503206"/>
      <w:bookmarkStart w:id="423" w:name="_Toc296891034"/>
      <w:bookmarkStart w:id="424" w:name="_Toc296944545"/>
      <w:bookmarkStart w:id="425" w:name="_Toc296346707"/>
      <w:bookmarkStart w:id="426" w:name="_Toc297120506"/>
      <w:bookmarkStart w:id="427" w:name="_Toc296347205"/>
      <w:bookmarkStart w:id="428" w:name="_Toc297048392"/>
      <w:bookmarkStart w:id="429" w:name="_Toc300935003"/>
      <w:bookmarkStart w:id="430" w:name="_Toc297216212"/>
      <w:bookmarkStart w:id="431" w:name="_Toc297123553"/>
      <w:bookmarkStart w:id="432" w:name="_Toc304295580"/>
      <w:bookmarkStart w:id="433" w:name="_Toc303539160"/>
      <w:bookmarkStart w:id="434" w:name="_Toc312678041"/>
      <w:r>
        <w:rPr>
          <w:rFonts w:hint="eastAsia" w:ascii="仿宋" w:hAnsi="仿宋" w:eastAsia="仿宋" w:cs="仿宋"/>
          <w:color w:val="000000"/>
          <w:sz w:val="20"/>
          <w:szCs w:val="20"/>
        </w:rPr>
        <w:t>12.1 合</w:t>
      </w:r>
      <w:bookmarkEnd w:id="418"/>
      <w:bookmarkEnd w:id="419"/>
      <w:bookmarkEnd w:id="420"/>
      <w:r>
        <w:rPr>
          <w:rFonts w:hint="eastAsia" w:ascii="仿宋" w:hAnsi="仿宋" w:eastAsia="仿宋" w:cs="仿宋"/>
          <w:color w:val="000000"/>
          <w:sz w:val="20"/>
          <w:szCs w:val="20"/>
        </w:rPr>
        <w:t>同价</w:t>
      </w:r>
      <w:bookmarkEnd w:id="421"/>
      <w:bookmarkEnd w:id="422"/>
      <w:bookmarkEnd w:id="423"/>
      <w:bookmarkEnd w:id="424"/>
      <w:bookmarkEnd w:id="425"/>
      <w:bookmarkEnd w:id="426"/>
      <w:bookmarkEnd w:id="427"/>
      <w:bookmarkEnd w:id="428"/>
      <w:r>
        <w:rPr>
          <w:rFonts w:hint="eastAsia" w:ascii="仿宋" w:hAnsi="仿宋" w:eastAsia="仿宋" w:cs="仿宋"/>
          <w:color w:val="000000"/>
          <w:sz w:val="20"/>
          <w:szCs w:val="20"/>
        </w:rPr>
        <w:t>格形式</w:t>
      </w:r>
    </w:p>
    <w:bookmarkEnd w:id="429"/>
    <w:bookmarkEnd w:id="430"/>
    <w:bookmarkEnd w:id="431"/>
    <w:bookmarkEnd w:id="432"/>
    <w:bookmarkEnd w:id="433"/>
    <w:bookmarkEnd w:id="434"/>
    <w:p w14:paraId="564DEA42">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1、单价合同。</w:t>
      </w:r>
    </w:p>
    <w:p w14:paraId="58AB8AC0">
      <w:pPr>
        <w:spacing w:line="360" w:lineRule="auto"/>
        <w:jc w:val="left"/>
        <w:rPr>
          <w:rFonts w:ascii="仿宋" w:hAnsi="仿宋" w:eastAsia="仿宋" w:cs="仿宋"/>
          <w:color w:val="000000"/>
          <w:sz w:val="20"/>
          <w:szCs w:val="20"/>
        </w:rPr>
      </w:pPr>
      <w:r>
        <w:rPr>
          <w:rFonts w:hint="eastAsia" w:ascii="仿宋" w:hAnsi="仿宋" w:eastAsia="仿宋" w:cs="仿宋"/>
          <w:color w:val="000000"/>
          <w:sz w:val="20"/>
          <w:szCs w:val="20"/>
        </w:rPr>
        <w:t>综合单价包含的风险范围：</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05F999E2">
      <w:pPr>
        <w:spacing w:line="360" w:lineRule="auto"/>
        <w:jc w:val="left"/>
        <w:rPr>
          <w:rFonts w:ascii="仿宋" w:hAnsi="仿宋" w:eastAsia="仿宋" w:cs="仿宋"/>
          <w:color w:val="000000"/>
          <w:sz w:val="20"/>
          <w:szCs w:val="20"/>
        </w:rPr>
      </w:pPr>
      <w:r>
        <w:rPr>
          <w:rFonts w:hint="eastAsia" w:ascii="仿宋" w:hAnsi="仿宋" w:eastAsia="仿宋" w:cs="仿宋"/>
          <w:color w:val="000000"/>
          <w:sz w:val="20"/>
          <w:szCs w:val="20"/>
        </w:rPr>
        <w:t>风险费用的计算方法：</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182D2ADA">
      <w:pPr>
        <w:spacing w:line="360" w:lineRule="auto"/>
        <w:jc w:val="left"/>
        <w:rPr>
          <w:rFonts w:ascii="仿宋" w:hAnsi="仿宋" w:eastAsia="仿宋" w:cs="仿宋"/>
          <w:color w:val="000000"/>
          <w:sz w:val="20"/>
          <w:szCs w:val="20"/>
        </w:rPr>
      </w:pPr>
      <w:r>
        <w:rPr>
          <w:rFonts w:hint="eastAsia" w:ascii="仿宋" w:hAnsi="仿宋" w:eastAsia="仿宋" w:cs="仿宋"/>
          <w:color w:val="000000"/>
          <w:sz w:val="20"/>
          <w:szCs w:val="20"/>
        </w:rPr>
        <w:t>风险范围以外合同价格的调整方法：</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1D6B3B4C">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2、总价合同。</w:t>
      </w:r>
    </w:p>
    <w:p w14:paraId="74B99CF8">
      <w:pPr>
        <w:spacing w:line="360" w:lineRule="auto"/>
        <w:jc w:val="left"/>
        <w:rPr>
          <w:rFonts w:ascii="仿宋" w:hAnsi="仿宋" w:eastAsia="仿宋" w:cs="仿宋"/>
          <w:color w:val="000000"/>
          <w:sz w:val="20"/>
          <w:szCs w:val="20"/>
        </w:rPr>
      </w:pPr>
      <w:r>
        <w:rPr>
          <w:rFonts w:hint="eastAsia" w:ascii="仿宋" w:hAnsi="仿宋" w:eastAsia="仿宋" w:cs="仿宋"/>
          <w:color w:val="000000"/>
          <w:sz w:val="20"/>
          <w:szCs w:val="20"/>
        </w:rPr>
        <w:t>总价包含的风险范围：</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30C3C941">
      <w:pPr>
        <w:spacing w:line="360" w:lineRule="auto"/>
        <w:jc w:val="left"/>
        <w:rPr>
          <w:rFonts w:ascii="仿宋" w:hAnsi="仿宋" w:eastAsia="仿宋" w:cs="仿宋"/>
          <w:color w:val="000000"/>
          <w:sz w:val="20"/>
          <w:szCs w:val="20"/>
        </w:rPr>
      </w:pPr>
      <w:r>
        <w:rPr>
          <w:rFonts w:hint="eastAsia" w:ascii="仿宋" w:hAnsi="仿宋" w:eastAsia="仿宋" w:cs="仿宋"/>
          <w:color w:val="000000"/>
          <w:sz w:val="20"/>
          <w:szCs w:val="20"/>
        </w:rPr>
        <w:t>风险费用的计算方法：</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04A02EB3">
      <w:pPr>
        <w:spacing w:line="360" w:lineRule="auto"/>
        <w:jc w:val="left"/>
        <w:rPr>
          <w:rFonts w:ascii="仿宋" w:hAnsi="仿宋" w:eastAsia="仿宋" w:cs="仿宋"/>
          <w:color w:val="000000"/>
          <w:sz w:val="20"/>
          <w:szCs w:val="20"/>
        </w:rPr>
      </w:pPr>
      <w:r>
        <w:rPr>
          <w:rFonts w:hint="eastAsia" w:ascii="仿宋" w:hAnsi="仿宋" w:eastAsia="仿宋" w:cs="仿宋"/>
          <w:color w:val="000000"/>
          <w:sz w:val="20"/>
          <w:szCs w:val="20"/>
        </w:rPr>
        <w:t>风险范围以外合同价格的调整方法：</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417D44FD">
      <w:pPr>
        <w:spacing w:line="360" w:lineRule="auto"/>
        <w:jc w:val="left"/>
        <w:rPr>
          <w:rFonts w:ascii="仿宋" w:hAnsi="仿宋" w:eastAsia="仿宋" w:cs="仿宋"/>
          <w:color w:val="000000"/>
          <w:sz w:val="20"/>
          <w:szCs w:val="20"/>
        </w:rPr>
      </w:pPr>
      <w:r>
        <w:rPr>
          <w:rFonts w:hint="eastAsia" w:ascii="仿宋" w:hAnsi="仿宋" w:eastAsia="仿宋" w:cs="仿宋"/>
          <w:color w:val="000000"/>
          <w:sz w:val="20"/>
          <w:szCs w:val="20"/>
        </w:rPr>
        <w:t>3、其他价格方式：</w:t>
      </w:r>
      <w:r>
        <w:rPr>
          <w:rFonts w:hint="eastAsia" w:ascii="仿宋" w:hAnsi="仿宋" w:eastAsia="仿宋" w:cs="仿宋"/>
          <w:color w:val="000000"/>
          <w:sz w:val="20"/>
          <w:szCs w:val="20"/>
          <w:u w:val="single"/>
        </w:rPr>
        <w:t xml:space="preserve">                                 。</w:t>
      </w:r>
    </w:p>
    <w:p w14:paraId="07DE43F1">
      <w:pPr>
        <w:spacing w:line="360" w:lineRule="auto"/>
        <w:ind w:firstLine="400" w:firstLineChars="200"/>
        <w:rPr>
          <w:rFonts w:ascii="仿宋" w:hAnsi="仿宋" w:eastAsia="仿宋" w:cs="仿宋"/>
          <w:color w:val="000000"/>
          <w:sz w:val="20"/>
          <w:szCs w:val="20"/>
        </w:rPr>
      </w:pPr>
      <w:bookmarkStart w:id="435" w:name="_Toc300935004"/>
      <w:bookmarkStart w:id="436" w:name="_Toc303539161"/>
      <w:bookmarkStart w:id="437" w:name="_Toc312678042"/>
      <w:bookmarkStart w:id="438" w:name="_Toc297216213"/>
      <w:bookmarkStart w:id="439" w:name="_Toc297123554"/>
      <w:bookmarkStart w:id="440" w:name="_Toc304295581"/>
      <w:bookmarkStart w:id="441" w:name="_Toc296891247"/>
      <w:bookmarkStart w:id="442" w:name="_Toc297048393"/>
      <w:bookmarkStart w:id="443" w:name="_Toc292559412"/>
      <w:bookmarkStart w:id="444" w:name="_Toc296944546"/>
      <w:bookmarkStart w:id="445" w:name="_Toc292559917"/>
      <w:bookmarkStart w:id="446" w:name="_Toc297120507"/>
      <w:bookmarkStart w:id="447" w:name="_Toc296347206"/>
      <w:bookmarkStart w:id="448" w:name="_Toc296891035"/>
      <w:bookmarkStart w:id="449" w:name="_Toc296346708"/>
      <w:bookmarkStart w:id="450" w:name="_Toc296503207"/>
      <w:r>
        <w:rPr>
          <w:rFonts w:hint="eastAsia" w:ascii="仿宋" w:hAnsi="仿宋" w:eastAsia="仿宋" w:cs="仿宋"/>
          <w:color w:val="000000"/>
          <w:sz w:val="20"/>
          <w:szCs w:val="20"/>
        </w:rPr>
        <w:t>12.2 预付款</w:t>
      </w:r>
    </w:p>
    <w:bookmarkEnd w:id="435"/>
    <w:bookmarkEnd w:id="436"/>
    <w:bookmarkEnd w:id="437"/>
    <w:bookmarkEnd w:id="438"/>
    <w:bookmarkEnd w:id="439"/>
    <w:bookmarkEnd w:id="440"/>
    <w:p w14:paraId="15F110DA">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12.2.1 预付款的支付</w:t>
      </w:r>
    </w:p>
    <w:p w14:paraId="622AA5DA">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预付款支付比例或金额：</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75E5B059">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预付款支付期限：</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25FD170A">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预付款扣回的方式：</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404BD53C">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12.2.2 预付款担保</w:t>
      </w:r>
    </w:p>
    <w:p w14:paraId="14006303">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承包人提交预付款担保的期限：</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2001F555">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预付款担保的形式为：</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bookmarkEnd w:id="441"/>
    <w:bookmarkEnd w:id="442"/>
    <w:bookmarkEnd w:id="443"/>
    <w:bookmarkEnd w:id="444"/>
    <w:bookmarkEnd w:id="445"/>
    <w:bookmarkEnd w:id="446"/>
    <w:bookmarkEnd w:id="447"/>
    <w:bookmarkEnd w:id="448"/>
    <w:bookmarkEnd w:id="449"/>
    <w:bookmarkEnd w:id="450"/>
    <w:p w14:paraId="6975CC0A">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12.3 计量</w:t>
      </w:r>
    </w:p>
    <w:p w14:paraId="5E4B2C73">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12.3.1 计量原则</w:t>
      </w:r>
    </w:p>
    <w:p w14:paraId="315E201A">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工程量计算规则：</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11DA94CA">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12.3.2 计量周期</w:t>
      </w:r>
    </w:p>
    <w:p w14:paraId="478783B9">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关于计量周期的约定：</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1CF4F8D3">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12.3.3 单价合同的计量</w:t>
      </w:r>
    </w:p>
    <w:p w14:paraId="7913891C">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关于单价合同计量的约定：</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0BDE95F7">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12.3.4 总价合同的计量</w:t>
      </w:r>
    </w:p>
    <w:p w14:paraId="4E774BE2">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关于总价合同计量的约定：</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4A48247A">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12.3.5总价合同采用支付分解表计量支付的，是否适用第</w:t>
      </w:r>
      <w:r>
        <w:rPr>
          <w:rFonts w:hint="eastAsia" w:ascii="仿宋" w:hAnsi="仿宋" w:eastAsia="仿宋" w:cs="仿宋"/>
          <w:color w:val="000000"/>
          <w:kern w:val="0"/>
          <w:sz w:val="20"/>
          <w:szCs w:val="20"/>
        </w:rPr>
        <w:t xml:space="preserve">12.3.4 </w:t>
      </w:r>
      <w:r>
        <w:rPr>
          <w:rFonts w:hint="eastAsia" w:ascii="仿宋" w:hAnsi="仿宋" w:eastAsia="仿宋" w:cs="仿宋"/>
          <w:color w:val="000000"/>
          <w:sz w:val="20"/>
          <w:szCs w:val="20"/>
        </w:rPr>
        <w:t>项</w:t>
      </w:r>
      <w:r>
        <w:rPr>
          <w:rFonts w:hint="eastAsia" w:ascii="仿宋" w:hAnsi="仿宋" w:eastAsia="仿宋" w:cs="仿宋"/>
          <w:color w:val="000000"/>
          <w:kern w:val="0"/>
          <w:sz w:val="20"/>
          <w:szCs w:val="20"/>
        </w:rPr>
        <w:t>〔总价合同的计量〕</w:t>
      </w:r>
      <w:r>
        <w:rPr>
          <w:rFonts w:hint="eastAsia" w:ascii="仿宋" w:hAnsi="仿宋" w:eastAsia="仿宋" w:cs="仿宋"/>
          <w:color w:val="000000"/>
          <w:sz w:val="20"/>
          <w:szCs w:val="20"/>
        </w:rPr>
        <w:t>约定进行计量：</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59D25A97">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12.3.6 其他价格形式合同的计量</w:t>
      </w:r>
    </w:p>
    <w:p w14:paraId="0907C023">
      <w:pPr>
        <w:spacing w:line="360" w:lineRule="auto"/>
        <w:jc w:val="left"/>
        <w:rPr>
          <w:rFonts w:ascii="仿宋" w:hAnsi="仿宋" w:eastAsia="仿宋" w:cs="仿宋"/>
          <w:color w:val="000000"/>
          <w:sz w:val="20"/>
          <w:szCs w:val="20"/>
        </w:rPr>
      </w:pPr>
      <w:r>
        <w:rPr>
          <w:rFonts w:hint="eastAsia" w:ascii="仿宋" w:hAnsi="仿宋" w:eastAsia="仿宋" w:cs="仿宋"/>
          <w:color w:val="000000"/>
          <w:sz w:val="20"/>
          <w:szCs w:val="20"/>
        </w:rPr>
        <w:t>其他价格形式的计量方式和程序：</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7F947C11">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12.4 工程进度款支付</w:t>
      </w:r>
    </w:p>
    <w:p w14:paraId="177CE010">
      <w:pPr>
        <w:spacing w:line="360" w:lineRule="auto"/>
        <w:ind w:firstLine="400" w:firstLineChars="200"/>
        <w:jc w:val="left"/>
        <w:rPr>
          <w:rFonts w:ascii="仿宋" w:hAnsi="仿宋" w:eastAsia="仿宋" w:cs="仿宋"/>
          <w:color w:val="000000"/>
          <w:sz w:val="20"/>
          <w:szCs w:val="20"/>
        </w:rPr>
      </w:pPr>
      <w:bookmarkStart w:id="451" w:name="_Toc296891039"/>
      <w:bookmarkStart w:id="452" w:name="_Toc297123556"/>
      <w:bookmarkStart w:id="453" w:name="_Toc303539163"/>
      <w:bookmarkStart w:id="454" w:name="_Toc296891251"/>
      <w:bookmarkStart w:id="455" w:name="_Toc292559416"/>
      <w:bookmarkStart w:id="456" w:name="_Toc296346712"/>
      <w:bookmarkStart w:id="457" w:name="_Toc297048397"/>
      <w:bookmarkStart w:id="458" w:name="_Toc300935006"/>
      <w:bookmarkStart w:id="459" w:name="_Toc297120511"/>
      <w:bookmarkStart w:id="460" w:name="_Toc296944550"/>
      <w:bookmarkStart w:id="461" w:name="_Toc296347210"/>
      <w:bookmarkStart w:id="462" w:name="_Toc297216215"/>
      <w:bookmarkStart w:id="463" w:name="_Toc292559921"/>
      <w:bookmarkStart w:id="464" w:name="_Toc296503211"/>
      <w:r>
        <w:rPr>
          <w:rFonts w:hint="eastAsia" w:ascii="仿宋" w:hAnsi="仿宋" w:eastAsia="仿宋" w:cs="仿宋"/>
          <w:color w:val="000000"/>
          <w:sz w:val="20"/>
          <w:szCs w:val="20"/>
        </w:rPr>
        <w:t>12.4.1 付款周期</w:t>
      </w:r>
    </w:p>
    <w:p w14:paraId="20B5033A">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关于付款周期的约定：</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0612EE28">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12.4.2 进度付款申请单的编制</w:t>
      </w:r>
    </w:p>
    <w:p w14:paraId="373CD204">
      <w:pPr>
        <w:spacing w:line="360" w:lineRule="auto"/>
        <w:jc w:val="left"/>
        <w:rPr>
          <w:rFonts w:ascii="仿宋" w:hAnsi="仿宋" w:eastAsia="仿宋" w:cs="仿宋"/>
          <w:color w:val="000000"/>
          <w:sz w:val="20"/>
          <w:szCs w:val="20"/>
        </w:rPr>
      </w:pPr>
      <w:r>
        <w:rPr>
          <w:rFonts w:hint="eastAsia" w:ascii="仿宋" w:hAnsi="仿宋" w:eastAsia="仿宋" w:cs="仿宋"/>
          <w:color w:val="000000"/>
          <w:sz w:val="20"/>
          <w:szCs w:val="20"/>
        </w:rPr>
        <w:t>关于进度付款申请单编制的约定：</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62B44DC0">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1</w:t>
      </w:r>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r>
        <w:rPr>
          <w:rFonts w:hint="eastAsia" w:ascii="仿宋" w:hAnsi="仿宋" w:eastAsia="仿宋" w:cs="仿宋"/>
          <w:color w:val="000000"/>
          <w:sz w:val="20"/>
          <w:szCs w:val="20"/>
        </w:rPr>
        <w:t>2.4.3 进度付款申请单的提交</w:t>
      </w:r>
    </w:p>
    <w:p w14:paraId="1CFE930C">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（1）单价合同进度付款申请单提交的约定：</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10329E5F">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（2）总价合同进度付款申请单提交的约定：</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28BBDDAF">
      <w:pPr>
        <w:spacing w:line="360" w:lineRule="auto"/>
        <w:jc w:val="left"/>
        <w:rPr>
          <w:rFonts w:ascii="仿宋" w:hAnsi="仿宋" w:eastAsia="仿宋" w:cs="仿宋"/>
          <w:color w:val="000000"/>
          <w:sz w:val="20"/>
          <w:szCs w:val="20"/>
        </w:rPr>
      </w:pPr>
      <w:r>
        <w:rPr>
          <w:rFonts w:hint="eastAsia" w:ascii="仿宋" w:hAnsi="仿宋" w:eastAsia="仿宋" w:cs="仿宋"/>
          <w:color w:val="000000"/>
          <w:sz w:val="20"/>
          <w:szCs w:val="20"/>
        </w:rPr>
        <w:t>（3）其他价格形式合同进度付款申请单提交的约定：</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4627924A">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12.4.4 进度款审核和支付</w:t>
      </w:r>
    </w:p>
    <w:p w14:paraId="779E6F01">
      <w:pPr>
        <w:spacing w:line="360" w:lineRule="auto"/>
        <w:ind w:firstLine="400" w:firstLineChars="200"/>
        <w:jc w:val="left"/>
        <w:rPr>
          <w:rFonts w:ascii="仿宋" w:hAnsi="仿宋" w:eastAsia="仿宋" w:cs="仿宋"/>
          <w:color w:val="000000"/>
          <w:sz w:val="20"/>
          <w:szCs w:val="20"/>
          <w:u w:val="single"/>
        </w:rPr>
      </w:pPr>
      <w:r>
        <w:rPr>
          <w:rFonts w:hint="eastAsia" w:ascii="仿宋" w:hAnsi="仿宋" w:eastAsia="仿宋" w:cs="仿宋"/>
          <w:color w:val="000000"/>
          <w:sz w:val="20"/>
          <w:szCs w:val="20"/>
        </w:rPr>
        <w:t>（1）监理人审查并报送发包人的期限：</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14C54937">
      <w:pPr>
        <w:spacing w:line="360" w:lineRule="auto"/>
        <w:jc w:val="left"/>
        <w:rPr>
          <w:rFonts w:ascii="仿宋" w:hAnsi="仿宋" w:eastAsia="仿宋" w:cs="仿宋"/>
          <w:color w:val="000000"/>
          <w:sz w:val="20"/>
          <w:szCs w:val="20"/>
        </w:rPr>
      </w:pPr>
      <w:r>
        <w:rPr>
          <w:rFonts w:hint="eastAsia" w:ascii="仿宋" w:hAnsi="仿宋" w:eastAsia="仿宋" w:cs="仿宋"/>
          <w:color w:val="000000"/>
          <w:sz w:val="20"/>
          <w:szCs w:val="20"/>
        </w:rPr>
        <w:t>发包人完成审批并签发进度款支付证书的期限：</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2D5366D3">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（2）发包人支付进度款的期限：</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077325D1">
      <w:pPr>
        <w:spacing w:line="360" w:lineRule="auto"/>
        <w:jc w:val="left"/>
        <w:rPr>
          <w:rFonts w:ascii="仿宋" w:hAnsi="仿宋" w:eastAsia="仿宋" w:cs="仿宋"/>
          <w:color w:val="000000"/>
          <w:sz w:val="20"/>
          <w:szCs w:val="20"/>
        </w:rPr>
      </w:pPr>
      <w:r>
        <w:rPr>
          <w:rFonts w:hint="eastAsia" w:ascii="仿宋" w:hAnsi="仿宋" w:eastAsia="仿宋" w:cs="仿宋"/>
          <w:color w:val="000000"/>
          <w:sz w:val="20"/>
          <w:szCs w:val="20"/>
        </w:rPr>
        <w:t>发包人逾期支付进度款的违约金的计算方式：</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314DEFB2">
      <w:pPr>
        <w:spacing w:line="360" w:lineRule="auto"/>
        <w:ind w:firstLine="500" w:firstLineChars="250"/>
        <w:jc w:val="left"/>
        <w:rPr>
          <w:rFonts w:ascii="仿宋" w:hAnsi="仿宋" w:eastAsia="仿宋" w:cs="仿宋"/>
          <w:color w:val="000000"/>
          <w:sz w:val="20"/>
          <w:szCs w:val="20"/>
        </w:rPr>
      </w:pPr>
      <w:r>
        <w:rPr>
          <w:rFonts w:hint="eastAsia" w:ascii="仿宋" w:hAnsi="仿宋" w:eastAsia="仿宋" w:cs="仿宋"/>
          <w:color w:val="000000"/>
          <w:sz w:val="20"/>
          <w:szCs w:val="20"/>
        </w:rPr>
        <w:t>12.4.6 支付分解表的编制</w:t>
      </w:r>
    </w:p>
    <w:p w14:paraId="4EA09748">
      <w:pPr>
        <w:spacing w:line="360" w:lineRule="auto"/>
        <w:ind w:left="4000" w:hanging="4000" w:hangingChars="2000"/>
        <w:jc w:val="left"/>
        <w:rPr>
          <w:rFonts w:ascii="仿宋" w:hAnsi="仿宋" w:eastAsia="仿宋" w:cs="仿宋"/>
          <w:color w:val="000000"/>
          <w:sz w:val="20"/>
          <w:szCs w:val="20"/>
        </w:rPr>
      </w:pPr>
      <w:r>
        <w:rPr>
          <w:rFonts w:hint="eastAsia" w:ascii="仿宋" w:hAnsi="仿宋" w:eastAsia="仿宋" w:cs="仿宋"/>
          <w:color w:val="000000"/>
          <w:sz w:val="20"/>
          <w:szCs w:val="20"/>
        </w:rPr>
        <w:t>2、总价合同支付分解表的编制与审批：</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51F4F5B7">
      <w:pPr>
        <w:spacing w:line="360" w:lineRule="auto"/>
        <w:jc w:val="left"/>
        <w:rPr>
          <w:rFonts w:ascii="仿宋" w:hAnsi="仿宋" w:eastAsia="仿宋" w:cs="仿宋"/>
          <w:color w:val="000000"/>
          <w:sz w:val="20"/>
          <w:szCs w:val="20"/>
        </w:rPr>
      </w:pPr>
      <w:r>
        <w:rPr>
          <w:rFonts w:hint="eastAsia" w:ascii="仿宋" w:hAnsi="仿宋" w:eastAsia="仿宋" w:cs="仿宋"/>
          <w:color w:val="000000"/>
          <w:sz w:val="20"/>
          <w:szCs w:val="20"/>
        </w:rPr>
        <w:t>3、单价合同的总价项目支付分解表的编制与审批：</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bookmarkEnd w:id="294"/>
    <w:p w14:paraId="44D347A0">
      <w:pPr>
        <w:spacing w:line="360" w:lineRule="auto"/>
        <w:rPr>
          <w:rFonts w:ascii="仿宋" w:hAnsi="仿宋" w:eastAsia="仿宋" w:cs="仿宋"/>
          <w:color w:val="000000"/>
          <w:sz w:val="20"/>
          <w:szCs w:val="20"/>
        </w:rPr>
      </w:pPr>
      <w:bookmarkStart w:id="465" w:name="_Toc351203645"/>
      <w:bookmarkStart w:id="466" w:name="_Toc304295593"/>
      <w:bookmarkStart w:id="467" w:name="_Toc296891259"/>
      <w:bookmarkStart w:id="468" w:name="_Toc292559424"/>
      <w:bookmarkStart w:id="469" w:name="_Toc296503219"/>
      <w:bookmarkStart w:id="470" w:name="_Toc292559929"/>
      <w:bookmarkStart w:id="471" w:name="_Toc296346720"/>
      <w:bookmarkStart w:id="472" w:name="_Toc296944558"/>
      <w:bookmarkStart w:id="473" w:name="_Toc312678053"/>
      <w:bookmarkStart w:id="474" w:name="_Toc297120519"/>
      <w:bookmarkStart w:id="475" w:name="_Toc297216223"/>
      <w:bookmarkStart w:id="476" w:name="_Toc296891047"/>
      <w:bookmarkStart w:id="477" w:name="_Toc297048405"/>
      <w:bookmarkStart w:id="478" w:name="_Toc300935015"/>
      <w:bookmarkStart w:id="479" w:name="_Toc297123564"/>
      <w:bookmarkStart w:id="480" w:name="_Toc303539172"/>
      <w:bookmarkStart w:id="481" w:name="_Toc296347218"/>
      <w:r>
        <w:rPr>
          <w:rFonts w:hint="eastAsia" w:ascii="仿宋" w:hAnsi="仿宋" w:eastAsia="仿宋" w:cs="仿宋"/>
          <w:color w:val="000000"/>
          <w:sz w:val="20"/>
          <w:szCs w:val="20"/>
        </w:rPr>
        <w:t>13. 验收和工程试车</w:t>
      </w:r>
      <w:bookmarkEnd w:id="465"/>
    </w:p>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p w14:paraId="7D339D1E">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13.1 分部分项工程验收</w:t>
      </w:r>
    </w:p>
    <w:p w14:paraId="529811D3">
      <w:pPr>
        <w:spacing w:line="360" w:lineRule="auto"/>
        <w:ind w:firstLine="400" w:firstLineChars="200"/>
        <w:jc w:val="left"/>
        <w:rPr>
          <w:rFonts w:ascii="仿宋" w:hAnsi="仿宋" w:eastAsia="仿宋" w:cs="仿宋"/>
          <w:sz w:val="20"/>
          <w:szCs w:val="20"/>
        </w:rPr>
      </w:pPr>
      <w:r>
        <w:rPr>
          <w:rFonts w:hint="eastAsia" w:ascii="仿宋" w:hAnsi="仿宋" w:eastAsia="仿宋" w:cs="仿宋"/>
          <w:sz w:val="20"/>
          <w:szCs w:val="20"/>
        </w:rPr>
        <w:t>13.1.2监理人不能按时进行验收时，应提前</w:t>
      </w:r>
      <w:r>
        <w:rPr>
          <w:rFonts w:hint="eastAsia" w:ascii="仿宋" w:hAnsi="仿宋" w:eastAsia="仿宋" w:cs="仿宋"/>
          <w:sz w:val="20"/>
          <w:szCs w:val="20"/>
          <w:u w:val="single"/>
        </w:rPr>
        <w:t xml:space="preserve">       </w:t>
      </w:r>
      <w:r>
        <w:rPr>
          <w:rFonts w:hint="eastAsia" w:ascii="仿宋" w:hAnsi="仿宋" w:eastAsia="仿宋" w:cs="仿宋"/>
          <w:sz w:val="20"/>
          <w:szCs w:val="20"/>
        </w:rPr>
        <w:t>小时提交书面延期要求。</w:t>
      </w:r>
    </w:p>
    <w:p w14:paraId="372BB8FD">
      <w:pPr>
        <w:spacing w:line="360" w:lineRule="auto"/>
        <w:ind w:firstLine="400" w:firstLineChars="200"/>
        <w:jc w:val="left"/>
        <w:rPr>
          <w:rFonts w:ascii="仿宋" w:hAnsi="仿宋" w:eastAsia="仿宋" w:cs="仿宋"/>
          <w:b/>
          <w:color w:val="000000"/>
          <w:sz w:val="20"/>
          <w:szCs w:val="20"/>
        </w:rPr>
      </w:pPr>
      <w:r>
        <w:rPr>
          <w:rFonts w:hint="eastAsia" w:ascii="仿宋" w:hAnsi="仿宋" w:eastAsia="仿宋" w:cs="仿宋"/>
          <w:sz w:val="20"/>
          <w:szCs w:val="20"/>
        </w:rPr>
        <w:t>关于延期最长不得超过：</w:t>
      </w:r>
      <w:r>
        <w:rPr>
          <w:rFonts w:hint="eastAsia" w:ascii="仿宋" w:hAnsi="仿宋" w:eastAsia="仿宋" w:cs="仿宋"/>
          <w:sz w:val="20"/>
          <w:szCs w:val="20"/>
          <w:u w:val="single"/>
        </w:rPr>
        <w:t xml:space="preserve">         </w:t>
      </w:r>
      <w:r>
        <w:rPr>
          <w:rFonts w:hint="eastAsia" w:ascii="仿宋" w:hAnsi="仿宋" w:eastAsia="仿宋" w:cs="仿宋"/>
          <w:sz w:val="20"/>
          <w:szCs w:val="20"/>
        </w:rPr>
        <w:t>小时。</w:t>
      </w:r>
    </w:p>
    <w:p w14:paraId="69E8BA3A">
      <w:pPr>
        <w:spacing w:line="360" w:lineRule="auto"/>
        <w:ind w:firstLine="400" w:firstLineChars="200"/>
        <w:rPr>
          <w:rFonts w:ascii="仿宋" w:hAnsi="仿宋" w:eastAsia="仿宋" w:cs="仿宋"/>
          <w:color w:val="000000"/>
          <w:sz w:val="20"/>
          <w:szCs w:val="20"/>
        </w:rPr>
      </w:pPr>
      <w:bookmarkStart w:id="482" w:name="_Toc300935016"/>
      <w:bookmarkStart w:id="483" w:name="_Toc297120523"/>
      <w:bookmarkStart w:id="484" w:name="_Toc304295596"/>
      <w:bookmarkStart w:id="485" w:name="_Toc297048409"/>
      <w:bookmarkStart w:id="486" w:name="_Toc292559428"/>
      <w:bookmarkStart w:id="487" w:name="_Toc312678056"/>
      <w:bookmarkStart w:id="488" w:name="_Toc296346724"/>
      <w:bookmarkStart w:id="489" w:name="_Toc296891263"/>
      <w:bookmarkStart w:id="490" w:name="_Toc303539173"/>
      <w:bookmarkStart w:id="491" w:name="_Toc296347222"/>
      <w:bookmarkStart w:id="492" w:name="_Toc297216224"/>
      <w:bookmarkStart w:id="493" w:name="_Toc296503223"/>
      <w:bookmarkStart w:id="494" w:name="_Toc296944562"/>
      <w:bookmarkStart w:id="495" w:name="_Toc297123565"/>
      <w:bookmarkStart w:id="496" w:name="_Toc296891051"/>
      <w:bookmarkStart w:id="497" w:name="_Toc292559933"/>
      <w:bookmarkStart w:id="498" w:name="_Toc267251471"/>
      <w:bookmarkStart w:id="499" w:name="_Toc267251476"/>
      <w:bookmarkStart w:id="500" w:name="_Toc267251470"/>
      <w:bookmarkStart w:id="501" w:name="_Toc267251472"/>
      <w:bookmarkStart w:id="502" w:name="_Toc267251473"/>
      <w:bookmarkStart w:id="503" w:name="_Toc267251475"/>
      <w:bookmarkStart w:id="504" w:name="_Toc267251474"/>
      <w:r>
        <w:rPr>
          <w:rFonts w:hint="eastAsia" w:ascii="仿宋" w:hAnsi="仿宋" w:eastAsia="仿宋" w:cs="仿宋"/>
          <w:color w:val="000000"/>
          <w:sz w:val="20"/>
          <w:szCs w:val="20"/>
        </w:rPr>
        <w:t>13.2 竣工验收</w:t>
      </w:r>
    </w:p>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p w14:paraId="5477580B">
      <w:pPr>
        <w:spacing w:line="360" w:lineRule="auto"/>
        <w:ind w:firstLine="400" w:firstLineChars="200"/>
        <w:jc w:val="left"/>
        <w:rPr>
          <w:rFonts w:ascii="仿宋" w:hAnsi="仿宋" w:eastAsia="仿宋" w:cs="仿宋"/>
          <w:color w:val="000000"/>
          <w:sz w:val="20"/>
          <w:szCs w:val="20"/>
        </w:rPr>
      </w:pPr>
      <w:bookmarkStart w:id="505" w:name="_Toc280868704"/>
      <w:bookmarkStart w:id="506" w:name="_Toc280868705"/>
      <w:bookmarkStart w:id="507" w:name="_Toc280868706"/>
      <w:bookmarkStart w:id="508" w:name="_Toc280868707"/>
      <w:bookmarkStart w:id="509" w:name="_Toc280868708"/>
      <w:bookmarkStart w:id="510" w:name="_Toc280868709"/>
      <w:r>
        <w:rPr>
          <w:rFonts w:hint="eastAsia" w:ascii="仿宋" w:hAnsi="仿宋" w:eastAsia="仿宋" w:cs="仿宋"/>
          <w:color w:val="000000"/>
          <w:sz w:val="20"/>
          <w:szCs w:val="20"/>
        </w:rPr>
        <w:t>13.2.2竣工验收程序</w:t>
      </w:r>
    </w:p>
    <w:bookmarkEnd w:id="505"/>
    <w:p w14:paraId="04650556">
      <w:pPr>
        <w:spacing w:line="360" w:lineRule="auto"/>
        <w:ind w:left="4000" w:hanging="4000" w:hangingChars="2000"/>
        <w:jc w:val="left"/>
        <w:rPr>
          <w:rFonts w:ascii="仿宋" w:hAnsi="仿宋" w:eastAsia="仿宋" w:cs="仿宋"/>
          <w:color w:val="000000"/>
          <w:sz w:val="20"/>
          <w:szCs w:val="20"/>
        </w:rPr>
      </w:pPr>
      <w:r>
        <w:rPr>
          <w:rFonts w:hint="eastAsia" w:ascii="仿宋" w:hAnsi="仿宋" w:eastAsia="仿宋" w:cs="仿宋"/>
          <w:color w:val="000000"/>
          <w:kern w:val="0"/>
          <w:sz w:val="20"/>
          <w:szCs w:val="20"/>
        </w:rPr>
        <w:t>关于竣工验收程序的约定：</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608E556C">
      <w:pPr>
        <w:spacing w:line="360" w:lineRule="auto"/>
        <w:jc w:val="left"/>
        <w:rPr>
          <w:rFonts w:ascii="仿宋" w:hAnsi="仿宋" w:eastAsia="仿宋" w:cs="仿宋"/>
          <w:color w:val="000000"/>
          <w:sz w:val="20"/>
          <w:szCs w:val="20"/>
        </w:rPr>
      </w:pPr>
      <w:r>
        <w:rPr>
          <w:rFonts w:hint="eastAsia" w:ascii="仿宋" w:hAnsi="仿宋" w:eastAsia="仿宋" w:cs="仿宋"/>
          <w:color w:val="000000"/>
          <w:kern w:val="0"/>
          <w:sz w:val="20"/>
          <w:szCs w:val="20"/>
        </w:rPr>
        <w:t>发包人不按照本项约定组织竣工验收、颁发工程接收证书的违约金的计算方法：</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bookmarkEnd w:id="506"/>
    <w:p w14:paraId="5B53C6E2">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13.2.5移交、接收全部与部分工程</w:t>
      </w:r>
    </w:p>
    <w:bookmarkEnd w:id="507"/>
    <w:p w14:paraId="7A05461C">
      <w:pPr>
        <w:spacing w:line="360" w:lineRule="auto"/>
        <w:ind w:firstLine="400" w:firstLineChars="200"/>
        <w:jc w:val="left"/>
        <w:rPr>
          <w:rFonts w:ascii="仿宋" w:hAnsi="仿宋" w:eastAsia="仿宋" w:cs="仿宋"/>
          <w:color w:val="000000"/>
          <w:kern w:val="0"/>
          <w:sz w:val="20"/>
          <w:szCs w:val="20"/>
        </w:rPr>
      </w:pPr>
      <w:r>
        <w:rPr>
          <w:rFonts w:hint="eastAsia" w:ascii="仿宋" w:hAnsi="仿宋" w:eastAsia="仿宋" w:cs="仿宋"/>
          <w:color w:val="000000"/>
          <w:kern w:val="0"/>
          <w:sz w:val="20"/>
          <w:szCs w:val="20"/>
        </w:rPr>
        <w:t>承包人向发包人移交工程的期限：</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38641EBA">
      <w:pPr>
        <w:spacing w:line="360" w:lineRule="auto"/>
        <w:ind w:firstLine="400" w:firstLineChars="200"/>
        <w:jc w:val="left"/>
        <w:rPr>
          <w:rFonts w:ascii="仿宋" w:hAnsi="仿宋" w:eastAsia="仿宋" w:cs="仿宋"/>
          <w:color w:val="000000"/>
          <w:sz w:val="20"/>
          <w:szCs w:val="20"/>
          <w:u w:val="single"/>
        </w:rPr>
      </w:pPr>
      <w:r>
        <w:rPr>
          <w:rFonts w:hint="eastAsia" w:ascii="仿宋" w:hAnsi="仿宋" w:eastAsia="仿宋" w:cs="仿宋"/>
          <w:color w:val="000000"/>
          <w:kern w:val="0"/>
          <w:sz w:val="20"/>
          <w:szCs w:val="20"/>
        </w:rPr>
        <w:t>发包人未按本合同约定接收全部或部分工程的，违约金的计算方法为：</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bookmarkEnd w:id="508"/>
    <w:p w14:paraId="6916AA7B">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承包人未按时移交工程的，违约金的计算方法为：</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66ABD6FE">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13.3 工程试车</w:t>
      </w:r>
    </w:p>
    <w:bookmarkEnd w:id="509"/>
    <w:p w14:paraId="02B57CEE">
      <w:pPr>
        <w:spacing w:line="360" w:lineRule="auto"/>
        <w:ind w:firstLine="400" w:firstLineChars="200"/>
        <w:jc w:val="left"/>
        <w:rPr>
          <w:rFonts w:ascii="仿宋" w:hAnsi="仿宋" w:eastAsia="仿宋" w:cs="仿宋"/>
          <w:color w:val="000000"/>
          <w:kern w:val="0"/>
          <w:sz w:val="20"/>
          <w:szCs w:val="20"/>
        </w:rPr>
      </w:pPr>
      <w:r>
        <w:rPr>
          <w:rFonts w:hint="eastAsia" w:ascii="仿宋" w:hAnsi="仿宋" w:eastAsia="仿宋" w:cs="仿宋"/>
          <w:color w:val="000000"/>
          <w:kern w:val="0"/>
          <w:sz w:val="20"/>
          <w:szCs w:val="20"/>
        </w:rPr>
        <w:t>13.3.1 试车程序</w:t>
      </w:r>
    </w:p>
    <w:p w14:paraId="1737DA27">
      <w:pPr>
        <w:spacing w:line="360" w:lineRule="auto"/>
        <w:jc w:val="left"/>
        <w:rPr>
          <w:rFonts w:ascii="仿宋" w:hAnsi="仿宋" w:eastAsia="仿宋" w:cs="仿宋"/>
          <w:color w:val="000000"/>
          <w:kern w:val="0"/>
          <w:sz w:val="20"/>
          <w:szCs w:val="20"/>
        </w:rPr>
      </w:pPr>
      <w:r>
        <w:rPr>
          <w:rFonts w:hint="eastAsia" w:ascii="仿宋" w:hAnsi="仿宋" w:eastAsia="仿宋" w:cs="仿宋"/>
          <w:color w:val="000000"/>
          <w:kern w:val="0"/>
          <w:sz w:val="20"/>
          <w:szCs w:val="20"/>
        </w:rPr>
        <w:t>工程试车内容：</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372FD3E2">
      <w:pPr>
        <w:spacing w:line="360" w:lineRule="auto"/>
        <w:ind w:firstLine="400" w:firstLineChars="200"/>
        <w:jc w:val="left"/>
        <w:rPr>
          <w:rFonts w:ascii="仿宋" w:hAnsi="仿宋" w:eastAsia="仿宋" w:cs="仿宋"/>
          <w:color w:val="000000"/>
          <w:kern w:val="0"/>
          <w:sz w:val="20"/>
          <w:szCs w:val="20"/>
        </w:rPr>
      </w:pPr>
      <w:r>
        <w:rPr>
          <w:rFonts w:hint="eastAsia" w:ascii="仿宋" w:hAnsi="仿宋" w:eastAsia="仿宋" w:cs="仿宋"/>
          <w:color w:val="000000"/>
          <w:kern w:val="0"/>
          <w:sz w:val="20"/>
          <w:szCs w:val="20"/>
        </w:rPr>
        <w:t>（1）单机无负荷试车费用由</w:t>
      </w:r>
      <w:r>
        <w:rPr>
          <w:rFonts w:hint="eastAsia" w:ascii="仿宋" w:hAnsi="仿宋" w:eastAsia="仿宋" w:cs="仿宋"/>
          <w:color w:val="000000"/>
          <w:sz w:val="20"/>
          <w:szCs w:val="20"/>
          <w:u w:val="single"/>
        </w:rPr>
        <w:t xml:space="preserve">                     </w:t>
      </w:r>
      <w:r>
        <w:rPr>
          <w:rFonts w:hint="eastAsia" w:ascii="仿宋" w:hAnsi="仿宋" w:eastAsia="仿宋" w:cs="仿宋"/>
          <w:color w:val="000000"/>
          <w:kern w:val="0"/>
          <w:sz w:val="20"/>
          <w:szCs w:val="20"/>
        </w:rPr>
        <w:t>承担；</w:t>
      </w:r>
    </w:p>
    <w:p w14:paraId="050B97AA">
      <w:pPr>
        <w:spacing w:line="360" w:lineRule="auto"/>
        <w:ind w:firstLine="400" w:firstLineChars="200"/>
        <w:jc w:val="left"/>
        <w:rPr>
          <w:rFonts w:ascii="仿宋" w:hAnsi="仿宋" w:eastAsia="仿宋" w:cs="仿宋"/>
          <w:color w:val="000000"/>
          <w:kern w:val="0"/>
          <w:sz w:val="20"/>
          <w:szCs w:val="20"/>
        </w:rPr>
      </w:pPr>
      <w:r>
        <w:rPr>
          <w:rFonts w:hint="eastAsia" w:ascii="仿宋" w:hAnsi="仿宋" w:eastAsia="仿宋" w:cs="仿宋"/>
          <w:color w:val="000000"/>
          <w:kern w:val="0"/>
          <w:sz w:val="20"/>
          <w:szCs w:val="20"/>
        </w:rPr>
        <w:t>（2）无负荷联动试车费用由</w:t>
      </w:r>
      <w:r>
        <w:rPr>
          <w:rFonts w:hint="eastAsia" w:ascii="仿宋" w:hAnsi="仿宋" w:eastAsia="仿宋" w:cs="仿宋"/>
          <w:color w:val="000000"/>
          <w:sz w:val="20"/>
          <w:szCs w:val="20"/>
          <w:u w:val="single"/>
        </w:rPr>
        <w:t xml:space="preserve">                     </w:t>
      </w:r>
      <w:r>
        <w:rPr>
          <w:rFonts w:hint="eastAsia" w:ascii="仿宋" w:hAnsi="仿宋" w:eastAsia="仿宋" w:cs="仿宋"/>
          <w:color w:val="000000"/>
          <w:kern w:val="0"/>
          <w:sz w:val="20"/>
          <w:szCs w:val="20"/>
        </w:rPr>
        <w:t>承担。</w:t>
      </w:r>
    </w:p>
    <w:p w14:paraId="2C9C4FCA">
      <w:pPr>
        <w:spacing w:line="360" w:lineRule="auto"/>
        <w:ind w:firstLine="400" w:firstLineChars="200"/>
        <w:jc w:val="left"/>
        <w:rPr>
          <w:rFonts w:ascii="仿宋" w:hAnsi="仿宋" w:eastAsia="仿宋" w:cs="仿宋"/>
          <w:color w:val="000000"/>
          <w:kern w:val="0"/>
          <w:sz w:val="20"/>
          <w:szCs w:val="20"/>
        </w:rPr>
      </w:pPr>
      <w:r>
        <w:rPr>
          <w:rFonts w:hint="eastAsia" w:ascii="仿宋" w:hAnsi="仿宋" w:eastAsia="仿宋" w:cs="仿宋"/>
          <w:color w:val="000000"/>
          <w:kern w:val="0"/>
          <w:sz w:val="20"/>
          <w:szCs w:val="20"/>
        </w:rPr>
        <w:t>13.3.3 投料试车</w:t>
      </w:r>
    </w:p>
    <w:p w14:paraId="70107E78">
      <w:pPr>
        <w:spacing w:line="360" w:lineRule="auto"/>
        <w:jc w:val="left"/>
        <w:rPr>
          <w:rFonts w:ascii="仿宋" w:hAnsi="仿宋" w:eastAsia="仿宋" w:cs="仿宋"/>
          <w:color w:val="000000"/>
          <w:kern w:val="0"/>
          <w:sz w:val="20"/>
          <w:szCs w:val="20"/>
        </w:rPr>
      </w:pPr>
      <w:r>
        <w:rPr>
          <w:rFonts w:hint="eastAsia" w:ascii="仿宋" w:hAnsi="仿宋" w:eastAsia="仿宋" w:cs="仿宋"/>
          <w:color w:val="000000"/>
          <w:kern w:val="0"/>
          <w:sz w:val="20"/>
          <w:szCs w:val="20"/>
        </w:rPr>
        <w:t>关于投料试车相关事项的约定：</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59A0FDFD">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13.6 竣工退场</w:t>
      </w:r>
    </w:p>
    <w:p w14:paraId="07EEEFA7">
      <w:pPr>
        <w:spacing w:line="360" w:lineRule="auto"/>
        <w:ind w:firstLine="400" w:firstLineChars="200"/>
        <w:jc w:val="left"/>
        <w:rPr>
          <w:rFonts w:ascii="仿宋" w:hAnsi="仿宋" w:eastAsia="仿宋" w:cs="仿宋"/>
          <w:color w:val="000000"/>
          <w:kern w:val="0"/>
          <w:sz w:val="20"/>
          <w:szCs w:val="20"/>
        </w:rPr>
      </w:pPr>
      <w:r>
        <w:rPr>
          <w:rFonts w:hint="eastAsia" w:ascii="仿宋" w:hAnsi="仿宋" w:eastAsia="仿宋" w:cs="仿宋"/>
          <w:color w:val="000000"/>
          <w:kern w:val="0"/>
          <w:sz w:val="20"/>
          <w:szCs w:val="20"/>
        </w:rPr>
        <w:t>13.6.1 竣工退场</w:t>
      </w:r>
    </w:p>
    <w:p w14:paraId="04AB08B7">
      <w:pPr>
        <w:spacing w:line="360" w:lineRule="auto"/>
        <w:ind w:firstLine="400" w:firstLineChars="200"/>
        <w:jc w:val="left"/>
        <w:rPr>
          <w:rFonts w:ascii="仿宋" w:hAnsi="仿宋" w:eastAsia="仿宋" w:cs="仿宋"/>
          <w:color w:val="000000"/>
          <w:kern w:val="0"/>
          <w:sz w:val="20"/>
          <w:szCs w:val="20"/>
        </w:rPr>
      </w:pPr>
      <w:r>
        <w:rPr>
          <w:rFonts w:hint="eastAsia" w:ascii="仿宋" w:hAnsi="仿宋" w:eastAsia="仿宋" w:cs="仿宋"/>
          <w:color w:val="000000"/>
          <w:kern w:val="0"/>
          <w:sz w:val="20"/>
          <w:szCs w:val="20"/>
        </w:rPr>
        <w:t>承包人完成竣工退场的期限：</w:t>
      </w:r>
      <w:r>
        <w:rPr>
          <w:rFonts w:hint="eastAsia" w:ascii="仿宋" w:hAnsi="仿宋" w:eastAsia="仿宋" w:cs="仿宋"/>
          <w:color w:val="000000"/>
          <w:sz w:val="20"/>
          <w:szCs w:val="20"/>
          <w:u w:val="single"/>
        </w:rPr>
        <w:t xml:space="preserve">                            </w:t>
      </w:r>
      <w:r>
        <w:rPr>
          <w:rFonts w:hint="eastAsia" w:ascii="仿宋" w:hAnsi="仿宋" w:eastAsia="仿宋" w:cs="仿宋"/>
          <w:color w:val="000000"/>
          <w:kern w:val="0"/>
          <w:sz w:val="20"/>
          <w:szCs w:val="20"/>
        </w:rPr>
        <w:t>。</w:t>
      </w:r>
    </w:p>
    <w:p w14:paraId="0C2E585C">
      <w:pPr>
        <w:spacing w:line="360" w:lineRule="auto"/>
        <w:rPr>
          <w:rFonts w:ascii="仿宋" w:hAnsi="仿宋" w:eastAsia="仿宋" w:cs="仿宋"/>
          <w:color w:val="000000"/>
          <w:sz w:val="20"/>
          <w:szCs w:val="20"/>
        </w:rPr>
      </w:pPr>
      <w:bookmarkStart w:id="511" w:name="_Toc351203646"/>
      <w:r>
        <w:rPr>
          <w:rFonts w:hint="eastAsia" w:ascii="仿宋" w:hAnsi="仿宋" w:eastAsia="仿宋" w:cs="仿宋"/>
          <w:color w:val="000000"/>
          <w:sz w:val="20"/>
          <w:szCs w:val="20"/>
        </w:rPr>
        <w:t>14. 竣工结算</w:t>
      </w:r>
      <w:bookmarkEnd w:id="511"/>
    </w:p>
    <w:p w14:paraId="267F3418">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14.1 竣工结算申请</w:t>
      </w:r>
    </w:p>
    <w:p w14:paraId="09543F56">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sz w:val="20"/>
          <w:szCs w:val="20"/>
        </w:rPr>
        <w:t>承包人提交竣工结算申请单的期限：</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031E34EA">
      <w:pPr>
        <w:spacing w:line="360" w:lineRule="auto"/>
        <w:jc w:val="left"/>
        <w:rPr>
          <w:rFonts w:ascii="仿宋" w:hAnsi="仿宋" w:eastAsia="仿宋" w:cs="仿宋"/>
          <w:sz w:val="20"/>
          <w:szCs w:val="20"/>
        </w:rPr>
      </w:pPr>
      <w:r>
        <w:rPr>
          <w:rFonts w:hint="eastAsia" w:ascii="仿宋" w:hAnsi="仿宋" w:eastAsia="仿宋" w:cs="仿宋"/>
          <w:color w:val="000000"/>
          <w:sz w:val="20"/>
          <w:szCs w:val="20"/>
        </w:rPr>
        <w:t>竣工结算申请单应包括的内容：</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58DD4FF7">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14.2 竣工结算审核</w:t>
      </w:r>
    </w:p>
    <w:p w14:paraId="45B3BE8A">
      <w:pPr>
        <w:spacing w:line="360" w:lineRule="auto"/>
        <w:ind w:firstLine="400" w:firstLineChars="200"/>
        <w:jc w:val="left"/>
        <w:rPr>
          <w:rFonts w:ascii="仿宋" w:hAnsi="仿宋" w:eastAsia="仿宋" w:cs="仿宋"/>
          <w:sz w:val="20"/>
          <w:szCs w:val="20"/>
        </w:rPr>
      </w:pPr>
      <w:r>
        <w:rPr>
          <w:rFonts w:hint="eastAsia" w:ascii="仿宋" w:hAnsi="仿宋" w:eastAsia="仿宋" w:cs="仿宋"/>
          <w:sz w:val="20"/>
          <w:szCs w:val="20"/>
        </w:rPr>
        <w:t>发包人审批竣工付款申请单的期限：</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1393FCE7">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sz w:val="20"/>
          <w:szCs w:val="20"/>
        </w:rPr>
        <w:t>发包人完成竣工付款的期限：</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13DB5C25">
      <w:pPr>
        <w:spacing w:line="360" w:lineRule="auto"/>
        <w:jc w:val="left"/>
        <w:rPr>
          <w:rFonts w:ascii="仿宋" w:hAnsi="仿宋" w:eastAsia="仿宋" w:cs="仿宋"/>
          <w:color w:val="000000"/>
          <w:sz w:val="20"/>
          <w:szCs w:val="20"/>
        </w:rPr>
      </w:pPr>
      <w:r>
        <w:rPr>
          <w:rFonts w:hint="eastAsia" w:ascii="仿宋" w:hAnsi="仿宋" w:eastAsia="仿宋" w:cs="仿宋"/>
          <w:color w:val="000000"/>
          <w:sz w:val="20"/>
          <w:szCs w:val="20"/>
        </w:rPr>
        <w:t>关于竣工付款证书异议部分复核的方式和程序：</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217CC0F9">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14.4 最终结清</w:t>
      </w:r>
    </w:p>
    <w:p w14:paraId="14DAC4B2">
      <w:pPr>
        <w:spacing w:line="360" w:lineRule="auto"/>
        <w:ind w:firstLine="400" w:firstLineChars="200"/>
        <w:jc w:val="left"/>
        <w:rPr>
          <w:rFonts w:ascii="仿宋" w:hAnsi="仿宋" w:eastAsia="仿宋" w:cs="仿宋"/>
          <w:color w:val="000000"/>
          <w:kern w:val="0"/>
          <w:sz w:val="20"/>
          <w:szCs w:val="20"/>
        </w:rPr>
      </w:pPr>
      <w:r>
        <w:rPr>
          <w:rFonts w:hint="eastAsia" w:ascii="仿宋" w:hAnsi="仿宋" w:eastAsia="仿宋" w:cs="仿宋"/>
          <w:color w:val="000000"/>
          <w:kern w:val="0"/>
          <w:sz w:val="20"/>
          <w:szCs w:val="20"/>
        </w:rPr>
        <w:t>14.4.1 最终结清申请单</w:t>
      </w:r>
    </w:p>
    <w:p w14:paraId="27CCBBF0">
      <w:pPr>
        <w:spacing w:line="360" w:lineRule="auto"/>
        <w:ind w:firstLine="400" w:firstLineChars="200"/>
        <w:jc w:val="left"/>
        <w:rPr>
          <w:rFonts w:ascii="仿宋" w:hAnsi="仿宋" w:eastAsia="仿宋" w:cs="仿宋"/>
          <w:color w:val="000000"/>
          <w:kern w:val="0"/>
          <w:sz w:val="20"/>
          <w:szCs w:val="20"/>
        </w:rPr>
      </w:pPr>
      <w:r>
        <w:rPr>
          <w:rFonts w:hint="eastAsia" w:ascii="仿宋" w:hAnsi="仿宋" w:eastAsia="仿宋" w:cs="仿宋"/>
          <w:color w:val="000000"/>
          <w:kern w:val="0"/>
          <w:sz w:val="20"/>
          <w:szCs w:val="20"/>
        </w:rPr>
        <w:t>承包人提交最终结清申请单的份数：</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6C3B19FB">
      <w:pPr>
        <w:spacing w:line="360" w:lineRule="auto"/>
        <w:ind w:firstLine="400" w:firstLineChars="200"/>
        <w:jc w:val="left"/>
        <w:rPr>
          <w:rFonts w:ascii="仿宋" w:hAnsi="仿宋" w:eastAsia="仿宋" w:cs="仿宋"/>
          <w:sz w:val="20"/>
          <w:szCs w:val="20"/>
        </w:rPr>
      </w:pPr>
      <w:r>
        <w:rPr>
          <w:rFonts w:hint="eastAsia" w:ascii="仿宋" w:hAnsi="仿宋" w:eastAsia="仿宋" w:cs="仿宋"/>
          <w:color w:val="000000"/>
          <w:kern w:val="0"/>
          <w:sz w:val="20"/>
          <w:szCs w:val="20"/>
        </w:rPr>
        <w:t>承包人提交最终结算申请单的期限：</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r>
        <w:rPr>
          <w:rFonts w:hint="eastAsia" w:ascii="仿宋" w:hAnsi="仿宋" w:eastAsia="仿宋" w:cs="仿宋"/>
          <w:sz w:val="20"/>
          <w:szCs w:val="20"/>
        </w:rPr>
        <w:t xml:space="preserve"> </w:t>
      </w:r>
    </w:p>
    <w:p w14:paraId="62DB1865">
      <w:pPr>
        <w:spacing w:line="360" w:lineRule="auto"/>
        <w:ind w:firstLine="400" w:firstLineChars="200"/>
        <w:jc w:val="left"/>
        <w:rPr>
          <w:rFonts w:ascii="仿宋" w:hAnsi="仿宋" w:eastAsia="仿宋" w:cs="仿宋"/>
          <w:sz w:val="20"/>
          <w:szCs w:val="20"/>
        </w:rPr>
      </w:pPr>
      <w:r>
        <w:rPr>
          <w:rFonts w:hint="eastAsia" w:ascii="仿宋" w:hAnsi="仿宋" w:eastAsia="仿宋" w:cs="仿宋"/>
          <w:sz w:val="20"/>
          <w:szCs w:val="20"/>
        </w:rPr>
        <w:t>14.4.2 最终结清证书和支付</w:t>
      </w:r>
    </w:p>
    <w:p w14:paraId="4F13FF59">
      <w:pPr>
        <w:spacing w:line="360" w:lineRule="auto"/>
        <w:ind w:firstLine="400" w:firstLineChars="200"/>
        <w:jc w:val="left"/>
        <w:rPr>
          <w:rFonts w:ascii="仿宋" w:hAnsi="仿宋" w:eastAsia="仿宋" w:cs="仿宋"/>
          <w:sz w:val="20"/>
          <w:szCs w:val="20"/>
        </w:rPr>
      </w:pPr>
      <w:r>
        <w:rPr>
          <w:rFonts w:hint="eastAsia" w:ascii="仿宋" w:hAnsi="仿宋" w:eastAsia="仿宋" w:cs="仿宋"/>
          <w:sz w:val="20"/>
          <w:szCs w:val="20"/>
        </w:rPr>
        <w:t>（1）发包人完成最终结清申请单的审批并颁发最终结清证书的期限：</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530D8905">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sz w:val="20"/>
          <w:szCs w:val="20"/>
        </w:rPr>
        <w:t>（2）发包人完成支付的期限：</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bookmarkEnd w:id="498"/>
      <w:bookmarkEnd w:id="499"/>
      <w:bookmarkEnd w:id="500"/>
      <w:bookmarkEnd w:id="501"/>
      <w:bookmarkEnd w:id="502"/>
      <w:bookmarkEnd w:id="503"/>
      <w:bookmarkEnd w:id="504"/>
      <w:bookmarkEnd w:id="510"/>
      <w:bookmarkStart w:id="512" w:name="_Toc351203647"/>
      <w:bookmarkStart w:id="513" w:name="_Toc267251483"/>
      <w:bookmarkStart w:id="514" w:name="_Toc267251484"/>
      <w:bookmarkStart w:id="515" w:name="_Toc267251482"/>
      <w:bookmarkStart w:id="516" w:name="_Toc267251485"/>
      <w:bookmarkStart w:id="517" w:name="_Toc267251486"/>
      <w:bookmarkStart w:id="518" w:name="_Toc267251489"/>
      <w:bookmarkStart w:id="519" w:name="_Toc267251488"/>
      <w:bookmarkStart w:id="520" w:name="_Toc267251490"/>
      <w:bookmarkStart w:id="521" w:name="_Toc267251496"/>
      <w:bookmarkStart w:id="522" w:name="_Toc267251491"/>
      <w:bookmarkStart w:id="523" w:name="_Toc267251499"/>
      <w:bookmarkStart w:id="524" w:name="_Toc267251503"/>
      <w:bookmarkStart w:id="525" w:name="_Toc267251502"/>
      <w:bookmarkStart w:id="526" w:name="_Toc267251495"/>
      <w:bookmarkStart w:id="527" w:name="_Toc267251494"/>
      <w:bookmarkStart w:id="528" w:name="_Toc267251497"/>
      <w:bookmarkStart w:id="529" w:name="_Toc267251493"/>
      <w:bookmarkStart w:id="530" w:name="_Toc267251492"/>
      <w:bookmarkStart w:id="531" w:name="_Toc267251498"/>
      <w:bookmarkStart w:id="532" w:name="_Toc267251501"/>
      <w:bookmarkStart w:id="533" w:name="_Toc267251504"/>
      <w:bookmarkStart w:id="534" w:name="_Toc267251506"/>
      <w:bookmarkStart w:id="535" w:name="_Toc267251507"/>
      <w:bookmarkStart w:id="536" w:name="_Toc267251508"/>
      <w:bookmarkStart w:id="537" w:name="_Toc267251511"/>
      <w:bookmarkStart w:id="538" w:name="_Toc267251513"/>
      <w:bookmarkStart w:id="539" w:name="_Toc267251515"/>
      <w:bookmarkStart w:id="540" w:name="_Toc267251509"/>
      <w:bookmarkStart w:id="541" w:name="_Toc267251514"/>
      <w:bookmarkStart w:id="542" w:name="_Toc267251510"/>
    </w:p>
    <w:p w14:paraId="1B7F19B4">
      <w:pPr>
        <w:spacing w:line="360" w:lineRule="auto"/>
        <w:ind w:firstLine="400" w:firstLineChars="200"/>
        <w:jc w:val="left"/>
        <w:rPr>
          <w:rFonts w:ascii="仿宋" w:hAnsi="仿宋" w:eastAsia="仿宋" w:cs="仿宋"/>
          <w:bCs/>
          <w:color w:val="000000"/>
          <w:sz w:val="20"/>
          <w:szCs w:val="20"/>
        </w:rPr>
      </w:pPr>
      <w:r>
        <w:rPr>
          <w:rFonts w:hint="eastAsia" w:ascii="仿宋" w:hAnsi="仿宋" w:eastAsia="仿宋" w:cs="仿宋"/>
          <w:bCs/>
          <w:color w:val="000000"/>
          <w:sz w:val="20"/>
          <w:szCs w:val="20"/>
        </w:rPr>
        <w:t>15. 缺陷责任期与保修</w:t>
      </w:r>
      <w:bookmarkEnd w:id="512"/>
    </w:p>
    <w:p w14:paraId="69155393">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15.2缺陷责任期</w:t>
      </w:r>
      <w:bookmarkEnd w:id="513"/>
    </w:p>
    <w:p w14:paraId="17348673">
      <w:pPr>
        <w:spacing w:line="360" w:lineRule="auto"/>
        <w:jc w:val="left"/>
        <w:rPr>
          <w:rFonts w:ascii="仿宋" w:hAnsi="仿宋" w:eastAsia="仿宋" w:cs="仿宋"/>
          <w:color w:val="000000"/>
          <w:sz w:val="20"/>
          <w:szCs w:val="20"/>
        </w:rPr>
      </w:pPr>
      <w:r>
        <w:rPr>
          <w:rFonts w:hint="eastAsia" w:ascii="仿宋" w:hAnsi="仿宋" w:eastAsia="仿宋" w:cs="仿宋"/>
          <w:color w:val="000000"/>
          <w:sz w:val="20"/>
          <w:szCs w:val="20"/>
        </w:rPr>
        <w:t>缺陷责任期的具体期限：</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0C40ACCE">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15.3 质量保证金</w:t>
      </w:r>
    </w:p>
    <w:p w14:paraId="57682AE3">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关于是否扣留质量保证金的约定：</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。在工程项目竣工前，承包人按专用合同条款第3.7条提供履约担保的，发包人不得同时预留工程质量保证金。</w:t>
      </w:r>
    </w:p>
    <w:p w14:paraId="44686CB9">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15.3.1 承包人提供质量保证金的方式</w:t>
      </w:r>
    </w:p>
    <w:p w14:paraId="7C516B96">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质量保证金采用以下第</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种方式：</w:t>
      </w:r>
    </w:p>
    <w:p w14:paraId="482F416D">
      <w:pPr>
        <w:autoSpaceDE w:val="0"/>
        <w:autoSpaceDN w:val="0"/>
        <w:adjustRightInd w:val="0"/>
        <w:spacing w:line="360" w:lineRule="auto"/>
        <w:ind w:firstLine="400" w:firstLineChars="200"/>
        <w:jc w:val="left"/>
        <w:rPr>
          <w:rFonts w:ascii="仿宋" w:hAnsi="仿宋" w:eastAsia="仿宋" w:cs="仿宋"/>
          <w:color w:val="000000"/>
          <w:kern w:val="0"/>
          <w:sz w:val="20"/>
          <w:szCs w:val="20"/>
        </w:rPr>
      </w:pPr>
      <w:r>
        <w:rPr>
          <w:rFonts w:hint="eastAsia" w:ascii="仿宋" w:hAnsi="仿宋" w:eastAsia="仿宋" w:cs="仿宋"/>
          <w:color w:val="000000"/>
          <w:kern w:val="0"/>
          <w:sz w:val="20"/>
          <w:szCs w:val="20"/>
        </w:rPr>
        <w:t>（1）质量保证金保函，保证金额为：</w:t>
      </w:r>
      <w:r>
        <w:rPr>
          <w:rFonts w:hint="eastAsia" w:ascii="仿宋" w:hAnsi="仿宋" w:eastAsia="仿宋" w:cs="仿宋"/>
          <w:color w:val="000000"/>
          <w:kern w:val="0"/>
          <w:sz w:val="20"/>
          <w:szCs w:val="20"/>
          <w:u w:val="single"/>
        </w:rPr>
        <w:t xml:space="preserve">                   </w:t>
      </w:r>
      <w:r>
        <w:rPr>
          <w:rFonts w:hint="eastAsia" w:ascii="仿宋" w:hAnsi="仿宋" w:eastAsia="仿宋" w:cs="仿宋"/>
          <w:color w:val="000000"/>
          <w:kern w:val="0"/>
          <w:sz w:val="20"/>
          <w:szCs w:val="20"/>
        </w:rPr>
        <w:t xml:space="preserve">； </w:t>
      </w:r>
    </w:p>
    <w:p w14:paraId="696B2CB3">
      <w:pPr>
        <w:autoSpaceDE w:val="0"/>
        <w:autoSpaceDN w:val="0"/>
        <w:adjustRightInd w:val="0"/>
        <w:spacing w:line="360" w:lineRule="auto"/>
        <w:ind w:firstLine="400" w:firstLineChars="200"/>
        <w:jc w:val="left"/>
        <w:rPr>
          <w:rFonts w:ascii="仿宋" w:hAnsi="仿宋" w:eastAsia="仿宋" w:cs="仿宋"/>
          <w:color w:val="000000"/>
          <w:kern w:val="0"/>
          <w:sz w:val="20"/>
          <w:szCs w:val="20"/>
        </w:rPr>
      </w:pPr>
      <w:r>
        <w:rPr>
          <w:rFonts w:hint="eastAsia" w:ascii="仿宋" w:hAnsi="仿宋" w:eastAsia="仿宋" w:cs="仿宋"/>
          <w:color w:val="000000"/>
          <w:kern w:val="0"/>
          <w:sz w:val="20"/>
          <w:szCs w:val="20"/>
        </w:rPr>
        <w:t>（2）</w:t>
      </w:r>
      <w:r>
        <w:rPr>
          <w:rFonts w:hint="eastAsia" w:ascii="仿宋" w:hAnsi="仿宋" w:eastAsia="仿宋" w:cs="仿宋"/>
          <w:color w:val="000000"/>
          <w:kern w:val="0"/>
          <w:sz w:val="20"/>
          <w:szCs w:val="20"/>
          <w:u w:val="single"/>
        </w:rPr>
        <w:t xml:space="preserve">      </w:t>
      </w:r>
      <w:r>
        <w:rPr>
          <w:rFonts w:hint="eastAsia" w:ascii="仿宋" w:hAnsi="仿宋" w:eastAsia="仿宋" w:cs="仿宋"/>
          <w:color w:val="000000"/>
          <w:kern w:val="0"/>
          <w:sz w:val="20"/>
          <w:szCs w:val="20"/>
        </w:rPr>
        <w:t>%的工程款；</w:t>
      </w:r>
    </w:p>
    <w:p w14:paraId="1B6AD93C">
      <w:pPr>
        <w:autoSpaceDE w:val="0"/>
        <w:autoSpaceDN w:val="0"/>
        <w:adjustRightInd w:val="0"/>
        <w:spacing w:line="360" w:lineRule="auto"/>
        <w:ind w:firstLine="400" w:firstLineChars="200"/>
        <w:jc w:val="left"/>
        <w:rPr>
          <w:rFonts w:ascii="仿宋" w:hAnsi="仿宋" w:eastAsia="仿宋" w:cs="仿宋"/>
          <w:color w:val="000000"/>
          <w:kern w:val="0"/>
          <w:sz w:val="20"/>
          <w:szCs w:val="20"/>
        </w:rPr>
      </w:pPr>
      <w:r>
        <w:rPr>
          <w:rFonts w:hint="eastAsia" w:ascii="仿宋" w:hAnsi="仿宋" w:eastAsia="仿宋" w:cs="仿宋"/>
          <w:color w:val="000000"/>
          <w:kern w:val="0"/>
          <w:sz w:val="20"/>
          <w:szCs w:val="20"/>
        </w:rPr>
        <w:t>（3）其他方式:</w:t>
      </w:r>
      <w:r>
        <w:rPr>
          <w:rFonts w:hint="eastAsia" w:ascii="仿宋" w:hAnsi="仿宋" w:eastAsia="仿宋" w:cs="仿宋"/>
          <w:color w:val="000000"/>
          <w:kern w:val="0"/>
          <w:sz w:val="20"/>
          <w:szCs w:val="20"/>
          <w:u w:val="single"/>
        </w:rPr>
        <w:t xml:space="preserve">                                       </w:t>
      </w:r>
      <w:r>
        <w:rPr>
          <w:rFonts w:hint="eastAsia" w:ascii="仿宋" w:hAnsi="仿宋" w:eastAsia="仿宋" w:cs="仿宋"/>
          <w:color w:val="000000"/>
          <w:kern w:val="0"/>
          <w:sz w:val="20"/>
          <w:szCs w:val="20"/>
        </w:rPr>
        <w:t>。</w:t>
      </w:r>
    </w:p>
    <w:p w14:paraId="533E90B8">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 xml:space="preserve">15.3.2 质量保证金的扣留 </w:t>
      </w:r>
    </w:p>
    <w:p w14:paraId="1B0F44E6">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质量保证金的扣留采取以下第</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种方式：</w:t>
      </w:r>
    </w:p>
    <w:p w14:paraId="4744C7FC">
      <w:pPr>
        <w:autoSpaceDE w:val="0"/>
        <w:autoSpaceDN w:val="0"/>
        <w:adjustRightInd w:val="0"/>
        <w:spacing w:line="360" w:lineRule="auto"/>
        <w:ind w:firstLine="400" w:firstLineChars="200"/>
        <w:jc w:val="left"/>
        <w:rPr>
          <w:rFonts w:ascii="仿宋" w:hAnsi="仿宋" w:eastAsia="仿宋" w:cs="仿宋"/>
          <w:color w:val="000000"/>
          <w:kern w:val="0"/>
          <w:sz w:val="20"/>
          <w:szCs w:val="20"/>
        </w:rPr>
      </w:pPr>
      <w:r>
        <w:rPr>
          <w:rFonts w:hint="eastAsia" w:ascii="仿宋" w:hAnsi="仿宋" w:eastAsia="仿宋" w:cs="仿宋"/>
          <w:color w:val="000000"/>
          <w:kern w:val="0"/>
          <w:sz w:val="20"/>
          <w:szCs w:val="20"/>
        </w:rPr>
        <w:t>（1）在支付工程进度款时逐次扣留，在此情形下，质量保证金的计算基数不包括预付款的支付、扣回以及价格调整的金额；</w:t>
      </w:r>
    </w:p>
    <w:p w14:paraId="25E6774A">
      <w:pPr>
        <w:autoSpaceDE w:val="0"/>
        <w:autoSpaceDN w:val="0"/>
        <w:adjustRightInd w:val="0"/>
        <w:spacing w:line="360" w:lineRule="auto"/>
        <w:ind w:firstLine="400" w:firstLineChars="200"/>
        <w:jc w:val="left"/>
        <w:rPr>
          <w:rFonts w:ascii="仿宋" w:hAnsi="仿宋" w:eastAsia="仿宋" w:cs="仿宋"/>
          <w:color w:val="000000"/>
          <w:kern w:val="0"/>
          <w:sz w:val="20"/>
          <w:szCs w:val="20"/>
        </w:rPr>
      </w:pPr>
      <w:r>
        <w:rPr>
          <w:rFonts w:hint="eastAsia" w:ascii="仿宋" w:hAnsi="仿宋" w:eastAsia="仿宋" w:cs="仿宋"/>
          <w:color w:val="000000"/>
          <w:kern w:val="0"/>
          <w:sz w:val="20"/>
          <w:szCs w:val="20"/>
        </w:rPr>
        <w:t>（2）工程竣工结算时一次性扣留质量保证金；</w:t>
      </w:r>
    </w:p>
    <w:p w14:paraId="23DD3D85">
      <w:pPr>
        <w:autoSpaceDE w:val="0"/>
        <w:autoSpaceDN w:val="0"/>
        <w:adjustRightInd w:val="0"/>
        <w:spacing w:line="360" w:lineRule="auto"/>
        <w:ind w:firstLine="400" w:firstLineChars="200"/>
        <w:jc w:val="left"/>
        <w:rPr>
          <w:rFonts w:ascii="仿宋" w:hAnsi="仿宋" w:eastAsia="仿宋" w:cs="仿宋"/>
          <w:color w:val="000000"/>
          <w:kern w:val="0"/>
          <w:sz w:val="20"/>
          <w:szCs w:val="20"/>
        </w:rPr>
      </w:pPr>
      <w:r>
        <w:rPr>
          <w:rFonts w:hint="eastAsia" w:ascii="仿宋" w:hAnsi="仿宋" w:eastAsia="仿宋" w:cs="仿宋"/>
          <w:color w:val="000000"/>
          <w:kern w:val="0"/>
          <w:sz w:val="20"/>
          <w:szCs w:val="20"/>
        </w:rPr>
        <w:t>（3）其他扣留方式:</w:t>
      </w:r>
      <w:r>
        <w:rPr>
          <w:rFonts w:hint="eastAsia" w:ascii="仿宋" w:hAnsi="仿宋" w:eastAsia="仿宋" w:cs="仿宋"/>
          <w:color w:val="000000"/>
          <w:kern w:val="0"/>
          <w:sz w:val="20"/>
          <w:szCs w:val="20"/>
          <w:u w:val="single"/>
        </w:rPr>
        <w:t xml:space="preserve">                                     </w:t>
      </w:r>
      <w:r>
        <w:rPr>
          <w:rFonts w:hint="eastAsia" w:ascii="仿宋" w:hAnsi="仿宋" w:eastAsia="仿宋" w:cs="仿宋"/>
          <w:color w:val="000000"/>
          <w:kern w:val="0"/>
          <w:sz w:val="20"/>
          <w:szCs w:val="20"/>
        </w:rPr>
        <w:t>。</w:t>
      </w:r>
    </w:p>
    <w:p w14:paraId="6CA9D1F1">
      <w:pPr>
        <w:spacing w:line="360" w:lineRule="auto"/>
        <w:jc w:val="left"/>
        <w:rPr>
          <w:rFonts w:ascii="仿宋" w:hAnsi="仿宋" w:eastAsia="仿宋" w:cs="仿宋"/>
          <w:color w:val="000000"/>
          <w:sz w:val="20"/>
          <w:szCs w:val="20"/>
        </w:rPr>
      </w:pPr>
      <w:r>
        <w:rPr>
          <w:rFonts w:hint="eastAsia" w:ascii="仿宋" w:hAnsi="仿宋" w:eastAsia="仿宋" w:cs="仿宋"/>
          <w:color w:val="000000"/>
          <w:sz w:val="20"/>
          <w:szCs w:val="20"/>
        </w:rPr>
        <w:t>关于质量保证金的补充约定：</w:t>
      </w:r>
      <w:r>
        <w:rPr>
          <w:rFonts w:hint="eastAsia" w:ascii="仿宋" w:hAnsi="仿宋" w:eastAsia="仿宋" w:cs="仿宋"/>
          <w:color w:val="000000"/>
          <w:kern w:val="0"/>
          <w:sz w:val="20"/>
          <w:szCs w:val="20"/>
          <w:u w:val="single"/>
        </w:rPr>
        <w:t xml:space="preserve">                            </w:t>
      </w:r>
      <w:r>
        <w:rPr>
          <w:rFonts w:hint="eastAsia" w:ascii="仿宋" w:hAnsi="仿宋" w:eastAsia="仿宋" w:cs="仿宋"/>
          <w:color w:val="000000"/>
          <w:kern w:val="0"/>
          <w:sz w:val="20"/>
          <w:szCs w:val="20"/>
        </w:rPr>
        <w:t>。</w:t>
      </w:r>
    </w:p>
    <w:bookmarkEnd w:id="514"/>
    <w:bookmarkEnd w:id="515"/>
    <w:p w14:paraId="4383AE67">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15.4保修</w:t>
      </w:r>
    </w:p>
    <w:bookmarkEnd w:id="516"/>
    <w:p w14:paraId="1A6B9AAE">
      <w:pPr>
        <w:spacing w:line="360" w:lineRule="auto"/>
        <w:ind w:firstLine="390" w:firstLineChars="195"/>
        <w:jc w:val="left"/>
        <w:rPr>
          <w:rFonts w:ascii="仿宋" w:hAnsi="仿宋" w:eastAsia="仿宋" w:cs="仿宋"/>
          <w:color w:val="000000"/>
          <w:sz w:val="20"/>
          <w:szCs w:val="20"/>
        </w:rPr>
      </w:pPr>
      <w:r>
        <w:rPr>
          <w:rFonts w:hint="eastAsia" w:ascii="仿宋" w:hAnsi="仿宋" w:eastAsia="仿宋" w:cs="仿宋"/>
          <w:color w:val="000000"/>
          <w:sz w:val="20"/>
          <w:szCs w:val="20"/>
        </w:rPr>
        <w:t>15.4.1 保修责任</w:t>
      </w:r>
    </w:p>
    <w:p w14:paraId="35352CE7">
      <w:pPr>
        <w:spacing w:line="360" w:lineRule="auto"/>
        <w:jc w:val="left"/>
        <w:rPr>
          <w:rFonts w:ascii="仿宋" w:hAnsi="仿宋" w:eastAsia="仿宋" w:cs="仿宋"/>
          <w:color w:val="000000"/>
          <w:kern w:val="0"/>
          <w:sz w:val="20"/>
          <w:szCs w:val="20"/>
        </w:rPr>
      </w:pPr>
      <w:r>
        <w:rPr>
          <w:rFonts w:hint="eastAsia" w:ascii="仿宋" w:hAnsi="仿宋" w:eastAsia="仿宋" w:cs="仿宋"/>
          <w:color w:val="000000"/>
          <w:sz w:val="20"/>
          <w:szCs w:val="20"/>
        </w:rPr>
        <w:t>工程保修期为：</w:t>
      </w:r>
      <w:r>
        <w:rPr>
          <w:rFonts w:hint="eastAsia" w:ascii="仿宋" w:hAnsi="仿宋" w:eastAsia="仿宋" w:cs="仿宋"/>
          <w:color w:val="000000"/>
          <w:kern w:val="0"/>
          <w:sz w:val="20"/>
          <w:szCs w:val="20"/>
          <w:u w:val="single"/>
        </w:rPr>
        <w:t xml:space="preserve">                                        </w:t>
      </w:r>
      <w:r>
        <w:rPr>
          <w:rFonts w:hint="eastAsia" w:ascii="仿宋" w:hAnsi="仿宋" w:eastAsia="仿宋" w:cs="仿宋"/>
          <w:color w:val="000000"/>
          <w:kern w:val="0"/>
          <w:sz w:val="20"/>
          <w:szCs w:val="20"/>
        </w:rPr>
        <w:t>。</w:t>
      </w:r>
    </w:p>
    <w:p w14:paraId="4414E43C">
      <w:pPr>
        <w:spacing w:line="360" w:lineRule="auto"/>
        <w:ind w:firstLine="390" w:firstLineChars="195"/>
        <w:jc w:val="left"/>
        <w:rPr>
          <w:rFonts w:ascii="仿宋" w:hAnsi="仿宋" w:eastAsia="仿宋" w:cs="仿宋"/>
          <w:color w:val="000000"/>
          <w:sz w:val="20"/>
          <w:szCs w:val="20"/>
        </w:rPr>
      </w:pPr>
      <w:r>
        <w:rPr>
          <w:rFonts w:hint="eastAsia" w:ascii="仿宋" w:hAnsi="仿宋" w:eastAsia="仿宋" w:cs="仿宋"/>
          <w:color w:val="000000"/>
          <w:sz w:val="20"/>
          <w:szCs w:val="20"/>
        </w:rPr>
        <w:t>15.4.3 修复通知</w:t>
      </w:r>
    </w:p>
    <w:p w14:paraId="7C56A4BE">
      <w:pPr>
        <w:spacing w:line="360" w:lineRule="auto"/>
        <w:jc w:val="left"/>
        <w:rPr>
          <w:rFonts w:ascii="仿宋" w:hAnsi="仿宋" w:eastAsia="仿宋" w:cs="仿宋"/>
          <w:color w:val="000000"/>
          <w:kern w:val="0"/>
          <w:sz w:val="20"/>
          <w:szCs w:val="20"/>
        </w:rPr>
      </w:pPr>
      <w:r>
        <w:rPr>
          <w:rFonts w:hint="eastAsia" w:ascii="仿宋" w:hAnsi="仿宋" w:eastAsia="仿宋" w:cs="仿宋"/>
          <w:color w:val="000000"/>
          <w:kern w:val="0"/>
          <w:sz w:val="20"/>
          <w:szCs w:val="20"/>
        </w:rPr>
        <w:t>承包人收到保修通知并到达工程现场的合理时间：</w:t>
      </w:r>
      <w:r>
        <w:rPr>
          <w:rFonts w:hint="eastAsia" w:ascii="仿宋" w:hAnsi="仿宋" w:eastAsia="仿宋" w:cs="仿宋"/>
          <w:color w:val="000000"/>
          <w:kern w:val="0"/>
          <w:sz w:val="20"/>
          <w:szCs w:val="20"/>
          <w:u w:val="single"/>
        </w:rPr>
        <w:t xml:space="preserve">          </w:t>
      </w:r>
      <w:r>
        <w:rPr>
          <w:rFonts w:hint="eastAsia" w:ascii="仿宋" w:hAnsi="仿宋" w:eastAsia="仿宋" w:cs="仿宋"/>
          <w:color w:val="000000"/>
          <w:kern w:val="0"/>
          <w:sz w:val="20"/>
          <w:szCs w:val="20"/>
        </w:rPr>
        <w:t>。</w:t>
      </w:r>
    </w:p>
    <w:bookmarkEnd w:id="517"/>
    <w:bookmarkEnd w:id="518"/>
    <w:bookmarkEnd w:id="519"/>
    <w:bookmarkEnd w:id="520"/>
    <w:p w14:paraId="69F92BD7">
      <w:pPr>
        <w:spacing w:line="360" w:lineRule="auto"/>
        <w:rPr>
          <w:rFonts w:ascii="仿宋" w:hAnsi="仿宋" w:eastAsia="仿宋" w:cs="仿宋"/>
          <w:color w:val="000000"/>
          <w:sz w:val="20"/>
          <w:szCs w:val="20"/>
        </w:rPr>
      </w:pPr>
      <w:bookmarkStart w:id="543" w:name="_Toc351203648"/>
      <w:bookmarkStart w:id="544" w:name="_Toc280868717"/>
      <w:bookmarkStart w:id="545" w:name="_Toc280868718"/>
      <w:r>
        <w:rPr>
          <w:rFonts w:hint="eastAsia" w:ascii="仿宋" w:hAnsi="仿宋" w:eastAsia="仿宋" w:cs="仿宋"/>
          <w:color w:val="000000"/>
          <w:sz w:val="20"/>
          <w:szCs w:val="20"/>
        </w:rPr>
        <w:t>16. 违约</w:t>
      </w:r>
      <w:bookmarkEnd w:id="543"/>
    </w:p>
    <w:p w14:paraId="05CF7056">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16.1 发包人违约</w:t>
      </w:r>
    </w:p>
    <w:p w14:paraId="7874A74C">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16.1.1发包人违约的情形</w:t>
      </w:r>
    </w:p>
    <w:p w14:paraId="0D9EACDE">
      <w:pPr>
        <w:spacing w:line="360" w:lineRule="auto"/>
        <w:ind w:left="1000" w:hanging="1000" w:hangingChars="500"/>
        <w:jc w:val="left"/>
        <w:rPr>
          <w:rFonts w:ascii="仿宋" w:hAnsi="仿宋" w:eastAsia="仿宋" w:cs="仿宋"/>
          <w:color w:val="000000"/>
          <w:kern w:val="0"/>
          <w:sz w:val="20"/>
          <w:szCs w:val="20"/>
        </w:rPr>
      </w:pPr>
      <w:r>
        <w:rPr>
          <w:rFonts w:hint="eastAsia" w:ascii="仿宋" w:hAnsi="仿宋" w:eastAsia="仿宋" w:cs="仿宋"/>
          <w:color w:val="000000"/>
          <w:kern w:val="0"/>
          <w:sz w:val="20"/>
          <w:szCs w:val="20"/>
        </w:rPr>
        <w:t>发包人违约的其他情形：</w:t>
      </w:r>
      <w:r>
        <w:rPr>
          <w:rFonts w:hint="eastAsia" w:ascii="仿宋" w:hAnsi="仿宋" w:eastAsia="仿宋" w:cs="仿宋"/>
          <w:color w:val="000000"/>
          <w:kern w:val="0"/>
          <w:sz w:val="20"/>
          <w:szCs w:val="20"/>
          <w:u w:val="single"/>
        </w:rPr>
        <w:t xml:space="preserve">                                 </w:t>
      </w:r>
      <w:r>
        <w:rPr>
          <w:rFonts w:hint="eastAsia" w:ascii="仿宋" w:hAnsi="仿宋" w:eastAsia="仿宋" w:cs="仿宋"/>
          <w:color w:val="000000"/>
          <w:kern w:val="0"/>
          <w:sz w:val="20"/>
          <w:szCs w:val="20"/>
        </w:rPr>
        <w:t>。</w:t>
      </w:r>
    </w:p>
    <w:p w14:paraId="28E4A231">
      <w:pPr>
        <w:spacing w:line="360" w:lineRule="auto"/>
        <w:ind w:left="1000" w:hanging="1000" w:hangingChars="500"/>
        <w:jc w:val="left"/>
        <w:rPr>
          <w:rFonts w:ascii="仿宋" w:hAnsi="仿宋" w:eastAsia="仿宋" w:cs="仿宋"/>
          <w:color w:val="000000"/>
          <w:kern w:val="0"/>
          <w:sz w:val="20"/>
          <w:szCs w:val="20"/>
        </w:rPr>
      </w:pPr>
      <w:r>
        <w:rPr>
          <w:rFonts w:hint="eastAsia" w:ascii="仿宋" w:hAnsi="仿宋" w:eastAsia="仿宋" w:cs="仿宋"/>
          <w:color w:val="000000"/>
          <w:kern w:val="0"/>
          <w:sz w:val="20"/>
          <w:szCs w:val="20"/>
        </w:rPr>
        <w:t xml:space="preserve">    16.1.2 发包人违约的责任</w:t>
      </w:r>
    </w:p>
    <w:p w14:paraId="40374F84">
      <w:pPr>
        <w:spacing w:line="360" w:lineRule="auto"/>
        <w:ind w:firstLine="400" w:firstLineChars="200"/>
        <w:jc w:val="left"/>
        <w:rPr>
          <w:rFonts w:ascii="仿宋" w:hAnsi="仿宋" w:eastAsia="仿宋" w:cs="仿宋"/>
          <w:color w:val="000000"/>
          <w:kern w:val="0"/>
          <w:sz w:val="20"/>
          <w:szCs w:val="20"/>
        </w:rPr>
      </w:pPr>
      <w:r>
        <w:rPr>
          <w:rFonts w:hint="eastAsia" w:ascii="仿宋" w:hAnsi="仿宋" w:eastAsia="仿宋" w:cs="仿宋"/>
          <w:color w:val="000000"/>
          <w:kern w:val="0"/>
          <w:sz w:val="20"/>
          <w:szCs w:val="20"/>
        </w:rPr>
        <w:t>发包人违约责任的承担方式和计算方法：</w:t>
      </w:r>
    </w:p>
    <w:p w14:paraId="13EC5144">
      <w:pPr>
        <w:spacing w:line="360" w:lineRule="auto"/>
        <w:ind w:firstLine="400" w:firstLineChars="200"/>
        <w:jc w:val="left"/>
        <w:rPr>
          <w:rFonts w:ascii="仿宋" w:hAnsi="仿宋" w:eastAsia="仿宋" w:cs="仿宋"/>
          <w:color w:val="000000"/>
          <w:kern w:val="0"/>
          <w:sz w:val="20"/>
          <w:szCs w:val="20"/>
          <w:u w:val="single"/>
        </w:rPr>
      </w:pPr>
      <w:r>
        <w:rPr>
          <w:rFonts w:hint="eastAsia" w:ascii="仿宋" w:hAnsi="仿宋" w:eastAsia="仿宋" w:cs="仿宋"/>
          <w:color w:val="000000"/>
          <w:kern w:val="0"/>
          <w:sz w:val="20"/>
          <w:szCs w:val="20"/>
        </w:rPr>
        <w:t>（1）因发包人原因未能在计划开工日期前7天内下达开工通知的违约责任：</w:t>
      </w:r>
      <w:r>
        <w:rPr>
          <w:rFonts w:hint="eastAsia" w:ascii="仿宋" w:hAnsi="仿宋" w:eastAsia="仿宋" w:cs="仿宋"/>
          <w:color w:val="000000"/>
          <w:kern w:val="0"/>
          <w:sz w:val="20"/>
          <w:szCs w:val="20"/>
          <w:u w:val="single"/>
        </w:rPr>
        <w:t xml:space="preserve">                                             </w:t>
      </w:r>
      <w:r>
        <w:rPr>
          <w:rFonts w:hint="eastAsia" w:ascii="仿宋" w:hAnsi="仿宋" w:eastAsia="仿宋" w:cs="仿宋"/>
          <w:color w:val="000000"/>
          <w:kern w:val="0"/>
          <w:sz w:val="20"/>
          <w:szCs w:val="20"/>
        </w:rPr>
        <w:t>。</w:t>
      </w:r>
    </w:p>
    <w:p w14:paraId="656949B2">
      <w:pPr>
        <w:spacing w:line="360" w:lineRule="auto"/>
        <w:ind w:firstLine="400" w:firstLineChars="200"/>
        <w:jc w:val="left"/>
        <w:rPr>
          <w:rFonts w:ascii="仿宋" w:hAnsi="仿宋" w:eastAsia="仿宋" w:cs="仿宋"/>
          <w:color w:val="000000"/>
          <w:kern w:val="0"/>
          <w:sz w:val="20"/>
          <w:szCs w:val="20"/>
        </w:rPr>
      </w:pPr>
      <w:r>
        <w:rPr>
          <w:rFonts w:hint="eastAsia" w:ascii="仿宋" w:hAnsi="仿宋" w:eastAsia="仿宋" w:cs="仿宋"/>
          <w:color w:val="000000"/>
          <w:kern w:val="0"/>
          <w:sz w:val="20"/>
          <w:szCs w:val="20"/>
        </w:rPr>
        <w:t>（2）因发包人原因未能按合同约定支付合同价款的违约责任：</w:t>
      </w:r>
      <w:r>
        <w:rPr>
          <w:rFonts w:hint="eastAsia" w:ascii="仿宋" w:hAnsi="仿宋" w:eastAsia="仿宋" w:cs="仿宋"/>
          <w:color w:val="000000"/>
          <w:kern w:val="0"/>
          <w:sz w:val="20"/>
          <w:szCs w:val="20"/>
          <w:u w:val="single"/>
        </w:rPr>
        <w:t xml:space="preserve">                                                      </w:t>
      </w:r>
      <w:r>
        <w:rPr>
          <w:rFonts w:hint="eastAsia" w:ascii="仿宋" w:hAnsi="仿宋" w:eastAsia="仿宋" w:cs="仿宋"/>
          <w:color w:val="000000"/>
          <w:kern w:val="0"/>
          <w:sz w:val="20"/>
          <w:szCs w:val="20"/>
        </w:rPr>
        <w:t>。</w:t>
      </w:r>
    </w:p>
    <w:p w14:paraId="656AFC02">
      <w:pPr>
        <w:spacing w:line="360" w:lineRule="auto"/>
        <w:ind w:firstLine="400" w:firstLineChars="200"/>
        <w:jc w:val="left"/>
        <w:rPr>
          <w:rFonts w:ascii="仿宋" w:hAnsi="仿宋" w:eastAsia="仿宋" w:cs="仿宋"/>
          <w:color w:val="000000"/>
          <w:kern w:val="0"/>
          <w:sz w:val="20"/>
          <w:szCs w:val="20"/>
        </w:rPr>
      </w:pPr>
      <w:r>
        <w:rPr>
          <w:rFonts w:hint="eastAsia" w:ascii="仿宋" w:hAnsi="仿宋" w:eastAsia="仿宋" w:cs="仿宋"/>
          <w:color w:val="000000"/>
          <w:kern w:val="0"/>
          <w:sz w:val="20"/>
          <w:szCs w:val="20"/>
        </w:rPr>
        <w:t>（3）发包人违反第10.1款〔变更的范围〕第（2）项约定，自行实施被取消的工作或转由他人实施的违约责任：</w:t>
      </w:r>
      <w:r>
        <w:rPr>
          <w:rFonts w:hint="eastAsia" w:ascii="仿宋" w:hAnsi="仿宋" w:eastAsia="仿宋" w:cs="仿宋"/>
          <w:color w:val="000000"/>
          <w:kern w:val="0"/>
          <w:sz w:val="20"/>
          <w:szCs w:val="20"/>
          <w:u w:val="single"/>
        </w:rPr>
        <w:t xml:space="preserve">              </w:t>
      </w:r>
      <w:r>
        <w:rPr>
          <w:rFonts w:hint="eastAsia" w:ascii="仿宋" w:hAnsi="仿宋" w:eastAsia="仿宋" w:cs="仿宋"/>
          <w:color w:val="000000"/>
          <w:kern w:val="0"/>
          <w:sz w:val="20"/>
          <w:szCs w:val="20"/>
        </w:rPr>
        <w:t>。</w:t>
      </w:r>
    </w:p>
    <w:p w14:paraId="085B3C85">
      <w:pPr>
        <w:spacing w:line="360" w:lineRule="auto"/>
        <w:ind w:firstLine="400" w:firstLineChars="200"/>
        <w:jc w:val="left"/>
        <w:rPr>
          <w:rFonts w:ascii="仿宋" w:hAnsi="仿宋" w:eastAsia="仿宋" w:cs="仿宋"/>
          <w:color w:val="000000"/>
          <w:kern w:val="0"/>
          <w:sz w:val="20"/>
          <w:szCs w:val="20"/>
        </w:rPr>
      </w:pPr>
      <w:r>
        <w:rPr>
          <w:rFonts w:hint="eastAsia" w:ascii="仿宋" w:hAnsi="仿宋" w:eastAsia="仿宋" w:cs="仿宋"/>
          <w:color w:val="000000"/>
          <w:kern w:val="0"/>
          <w:sz w:val="20"/>
          <w:szCs w:val="20"/>
        </w:rPr>
        <w:t>（4）发包人提供的材料、工程设备的规格、数量或质量不符合合同约定，或因发包人原因导致交货日期延误或交货地点变更等情况的违约责任：</w:t>
      </w:r>
      <w:r>
        <w:rPr>
          <w:rFonts w:hint="eastAsia" w:ascii="仿宋" w:hAnsi="仿宋" w:eastAsia="仿宋" w:cs="仿宋"/>
          <w:color w:val="000000"/>
          <w:kern w:val="0"/>
          <w:sz w:val="20"/>
          <w:szCs w:val="20"/>
          <w:u w:val="single"/>
        </w:rPr>
        <w:t xml:space="preserve">                                           </w:t>
      </w:r>
      <w:r>
        <w:rPr>
          <w:rFonts w:hint="eastAsia" w:ascii="仿宋" w:hAnsi="仿宋" w:eastAsia="仿宋" w:cs="仿宋"/>
          <w:color w:val="000000"/>
          <w:kern w:val="0"/>
          <w:sz w:val="20"/>
          <w:szCs w:val="20"/>
        </w:rPr>
        <w:t>。</w:t>
      </w:r>
    </w:p>
    <w:p w14:paraId="2F9255C0">
      <w:pPr>
        <w:spacing w:line="360" w:lineRule="auto"/>
        <w:ind w:firstLine="400" w:firstLineChars="200"/>
        <w:jc w:val="left"/>
        <w:rPr>
          <w:rFonts w:ascii="仿宋" w:hAnsi="仿宋" w:eastAsia="仿宋" w:cs="仿宋"/>
          <w:color w:val="000000"/>
          <w:kern w:val="0"/>
          <w:sz w:val="20"/>
          <w:szCs w:val="20"/>
        </w:rPr>
      </w:pPr>
      <w:r>
        <w:rPr>
          <w:rFonts w:hint="eastAsia" w:ascii="仿宋" w:hAnsi="仿宋" w:eastAsia="仿宋" w:cs="仿宋"/>
          <w:color w:val="000000"/>
          <w:kern w:val="0"/>
          <w:sz w:val="20"/>
          <w:szCs w:val="20"/>
        </w:rPr>
        <w:t>（5）因发包人违反合同约定造成暂停施工的违约责任：</w:t>
      </w:r>
      <w:r>
        <w:rPr>
          <w:rFonts w:hint="eastAsia" w:ascii="仿宋" w:hAnsi="仿宋" w:eastAsia="仿宋" w:cs="仿宋"/>
          <w:color w:val="000000"/>
          <w:kern w:val="0"/>
          <w:sz w:val="20"/>
          <w:szCs w:val="20"/>
          <w:u w:val="single"/>
        </w:rPr>
        <w:t xml:space="preserve">          </w:t>
      </w:r>
      <w:r>
        <w:rPr>
          <w:rFonts w:hint="eastAsia" w:ascii="仿宋" w:hAnsi="仿宋" w:eastAsia="仿宋" w:cs="仿宋"/>
          <w:color w:val="000000"/>
          <w:kern w:val="0"/>
          <w:sz w:val="20"/>
          <w:szCs w:val="20"/>
        </w:rPr>
        <w:t>。</w:t>
      </w:r>
    </w:p>
    <w:p w14:paraId="5F882AE2">
      <w:pPr>
        <w:spacing w:line="360" w:lineRule="auto"/>
        <w:ind w:firstLine="400" w:firstLineChars="200"/>
        <w:jc w:val="left"/>
        <w:rPr>
          <w:rFonts w:ascii="仿宋" w:hAnsi="仿宋" w:eastAsia="仿宋" w:cs="仿宋"/>
          <w:color w:val="000000"/>
          <w:kern w:val="0"/>
          <w:sz w:val="20"/>
          <w:szCs w:val="20"/>
        </w:rPr>
      </w:pPr>
      <w:r>
        <w:rPr>
          <w:rFonts w:hint="eastAsia" w:ascii="仿宋" w:hAnsi="仿宋" w:eastAsia="仿宋" w:cs="仿宋"/>
          <w:color w:val="000000"/>
          <w:kern w:val="0"/>
          <w:sz w:val="20"/>
          <w:szCs w:val="20"/>
        </w:rPr>
        <w:t>（6）发包人无正当理由没有在约定期限内发出复工指示，导致承包人无法复工的违约责任：</w:t>
      </w:r>
      <w:r>
        <w:rPr>
          <w:rFonts w:hint="eastAsia" w:ascii="仿宋" w:hAnsi="仿宋" w:eastAsia="仿宋" w:cs="仿宋"/>
          <w:color w:val="000000"/>
          <w:kern w:val="0"/>
          <w:sz w:val="20"/>
          <w:szCs w:val="20"/>
          <w:u w:val="single"/>
        </w:rPr>
        <w:t xml:space="preserve">                               </w:t>
      </w:r>
      <w:r>
        <w:rPr>
          <w:rFonts w:hint="eastAsia" w:ascii="仿宋" w:hAnsi="仿宋" w:eastAsia="仿宋" w:cs="仿宋"/>
          <w:color w:val="000000"/>
          <w:kern w:val="0"/>
          <w:sz w:val="20"/>
          <w:szCs w:val="20"/>
        </w:rPr>
        <w:t>。</w:t>
      </w:r>
    </w:p>
    <w:p w14:paraId="2D84D5F6">
      <w:pPr>
        <w:spacing w:line="360" w:lineRule="auto"/>
        <w:ind w:firstLine="400" w:firstLineChars="200"/>
        <w:jc w:val="left"/>
        <w:rPr>
          <w:rFonts w:ascii="仿宋" w:hAnsi="仿宋" w:eastAsia="仿宋" w:cs="仿宋"/>
          <w:color w:val="000000"/>
          <w:kern w:val="0"/>
          <w:sz w:val="20"/>
          <w:szCs w:val="20"/>
        </w:rPr>
      </w:pPr>
      <w:r>
        <w:rPr>
          <w:rFonts w:hint="eastAsia" w:ascii="仿宋" w:hAnsi="仿宋" w:eastAsia="仿宋" w:cs="仿宋"/>
          <w:color w:val="000000"/>
          <w:kern w:val="0"/>
          <w:sz w:val="20"/>
          <w:szCs w:val="20"/>
        </w:rPr>
        <w:t>（7）其他：</w:t>
      </w:r>
      <w:r>
        <w:rPr>
          <w:rFonts w:hint="eastAsia" w:ascii="仿宋" w:hAnsi="仿宋" w:eastAsia="仿宋" w:cs="仿宋"/>
          <w:color w:val="000000"/>
          <w:kern w:val="0"/>
          <w:sz w:val="20"/>
          <w:szCs w:val="20"/>
          <w:u w:val="single"/>
        </w:rPr>
        <w:t xml:space="preserve">                                          </w:t>
      </w:r>
      <w:r>
        <w:rPr>
          <w:rFonts w:hint="eastAsia" w:ascii="仿宋" w:hAnsi="仿宋" w:eastAsia="仿宋" w:cs="仿宋"/>
          <w:color w:val="000000"/>
          <w:kern w:val="0"/>
          <w:sz w:val="20"/>
          <w:szCs w:val="20"/>
        </w:rPr>
        <w:t>。</w:t>
      </w:r>
    </w:p>
    <w:p w14:paraId="7D740B2A">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16.1.3 因发包人违约解除合同</w:t>
      </w:r>
    </w:p>
    <w:p w14:paraId="6B1D1E65">
      <w:pPr>
        <w:autoSpaceDE w:val="0"/>
        <w:autoSpaceDN w:val="0"/>
        <w:adjustRightInd w:val="0"/>
        <w:spacing w:line="360" w:lineRule="auto"/>
        <w:ind w:firstLine="400" w:firstLineChars="200"/>
        <w:jc w:val="left"/>
        <w:rPr>
          <w:rFonts w:ascii="仿宋" w:hAnsi="仿宋" w:eastAsia="仿宋" w:cs="仿宋"/>
          <w:color w:val="000000"/>
          <w:kern w:val="0"/>
          <w:sz w:val="20"/>
          <w:szCs w:val="20"/>
        </w:rPr>
      </w:pPr>
      <w:r>
        <w:rPr>
          <w:rFonts w:hint="eastAsia" w:ascii="仿宋" w:hAnsi="仿宋" w:eastAsia="仿宋" w:cs="仿宋"/>
          <w:color w:val="000000"/>
          <w:kern w:val="0"/>
          <w:sz w:val="20"/>
          <w:szCs w:val="20"/>
        </w:rPr>
        <w:t>承包人按16.1.1项〔发包人违约的情形〕约定暂停施工满</w:t>
      </w:r>
      <w:r>
        <w:rPr>
          <w:rFonts w:hint="eastAsia" w:ascii="仿宋" w:hAnsi="仿宋" w:eastAsia="仿宋" w:cs="仿宋"/>
          <w:color w:val="000000"/>
          <w:kern w:val="0"/>
          <w:sz w:val="20"/>
          <w:szCs w:val="20"/>
          <w:u w:val="single"/>
        </w:rPr>
        <w:t xml:space="preserve">   </w:t>
      </w:r>
      <w:r>
        <w:rPr>
          <w:rFonts w:hint="eastAsia" w:ascii="仿宋" w:hAnsi="仿宋" w:eastAsia="仿宋" w:cs="仿宋"/>
          <w:color w:val="000000"/>
          <w:kern w:val="0"/>
          <w:sz w:val="20"/>
          <w:szCs w:val="20"/>
        </w:rPr>
        <w:t>天后发包人仍不纠正其违约行为并致使合同目的不能实现的，承包人有权解除合同。</w:t>
      </w:r>
    </w:p>
    <w:p w14:paraId="71DC1EC5">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16.2 承包人违约</w:t>
      </w:r>
    </w:p>
    <w:p w14:paraId="0F9DF0DD">
      <w:pPr>
        <w:spacing w:line="360" w:lineRule="auto"/>
        <w:ind w:firstLine="400" w:firstLineChars="200"/>
        <w:jc w:val="left"/>
        <w:rPr>
          <w:rFonts w:ascii="仿宋" w:hAnsi="仿宋" w:eastAsia="仿宋" w:cs="仿宋"/>
          <w:color w:val="000000"/>
          <w:kern w:val="0"/>
          <w:sz w:val="20"/>
          <w:szCs w:val="20"/>
        </w:rPr>
      </w:pPr>
      <w:r>
        <w:rPr>
          <w:rFonts w:hint="eastAsia" w:ascii="仿宋" w:hAnsi="仿宋" w:eastAsia="仿宋" w:cs="仿宋"/>
          <w:color w:val="000000"/>
          <w:kern w:val="0"/>
          <w:sz w:val="20"/>
          <w:szCs w:val="20"/>
        </w:rPr>
        <w:t>16.2.1 承包人违约的情形</w:t>
      </w:r>
    </w:p>
    <w:p w14:paraId="7AC0D35D">
      <w:pPr>
        <w:spacing w:line="360" w:lineRule="auto"/>
        <w:jc w:val="left"/>
        <w:rPr>
          <w:rFonts w:ascii="仿宋" w:hAnsi="仿宋" w:eastAsia="仿宋" w:cs="仿宋"/>
          <w:color w:val="000000"/>
          <w:kern w:val="0"/>
          <w:sz w:val="20"/>
          <w:szCs w:val="20"/>
        </w:rPr>
      </w:pPr>
      <w:r>
        <w:rPr>
          <w:rFonts w:hint="eastAsia" w:ascii="仿宋" w:hAnsi="仿宋" w:eastAsia="仿宋" w:cs="仿宋"/>
          <w:color w:val="000000"/>
          <w:kern w:val="0"/>
          <w:sz w:val="20"/>
          <w:szCs w:val="20"/>
        </w:rPr>
        <w:t>承包人违约的其他情形：</w:t>
      </w:r>
      <w:r>
        <w:rPr>
          <w:rFonts w:hint="eastAsia" w:ascii="仿宋" w:hAnsi="仿宋" w:eastAsia="仿宋" w:cs="仿宋"/>
          <w:color w:val="000000"/>
          <w:kern w:val="0"/>
          <w:sz w:val="20"/>
          <w:szCs w:val="20"/>
          <w:u w:val="single"/>
        </w:rPr>
        <w:t xml:space="preserve">                                </w:t>
      </w:r>
      <w:r>
        <w:rPr>
          <w:rFonts w:hint="eastAsia" w:ascii="仿宋" w:hAnsi="仿宋" w:eastAsia="仿宋" w:cs="仿宋"/>
          <w:color w:val="000000"/>
          <w:kern w:val="0"/>
          <w:sz w:val="20"/>
          <w:szCs w:val="20"/>
        </w:rPr>
        <w:t>。</w:t>
      </w:r>
    </w:p>
    <w:p w14:paraId="5658ECE8">
      <w:pPr>
        <w:spacing w:line="360" w:lineRule="auto"/>
        <w:ind w:firstLine="400" w:firstLineChars="200"/>
        <w:jc w:val="left"/>
        <w:rPr>
          <w:rFonts w:ascii="仿宋" w:hAnsi="仿宋" w:eastAsia="仿宋" w:cs="仿宋"/>
          <w:color w:val="000000"/>
          <w:kern w:val="0"/>
          <w:sz w:val="20"/>
          <w:szCs w:val="20"/>
        </w:rPr>
      </w:pPr>
      <w:r>
        <w:rPr>
          <w:rFonts w:hint="eastAsia" w:ascii="仿宋" w:hAnsi="仿宋" w:eastAsia="仿宋" w:cs="仿宋"/>
          <w:color w:val="000000"/>
          <w:kern w:val="0"/>
          <w:sz w:val="20"/>
          <w:szCs w:val="20"/>
        </w:rPr>
        <w:t>16.2.2承包人违约的责任</w:t>
      </w:r>
    </w:p>
    <w:p w14:paraId="0717DD00">
      <w:pPr>
        <w:spacing w:line="360" w:lineRule="auto"/>
        <w:ind w:left="1000" w:hanging="1000" w:hangingChars="500"/>
        <w:jc w:val="left"/>
        <w:rPr>
          <w:rFonts w:ascii="仿宋" w:hAnsi="仿宋" w:eastAsia="仿宋" w:cs="仿宋"/>
          <w:color w:val="000000"/>
          <w:kern w:val="0"/>
          <w:sz w:val="20"/>
          <w:szCs w:val="20"/>
          <w:u w:val="single"/>
        </w:rPr>
      </w:pPr>
      <w:r>
        <w:rPr>
          <w:rFonts w:hint="eastAsia" w:ascii="仿宋" w:hAnsi="仿宋" w:eastAsia="仿宋" w:cs="仿宋"/>
          <w:color w:val="000000"/>
          <w:kern w:val="0"/>
          <w:sz w:val="20"/>
          <w:szCs w:val="20"/>
        </w:rPr>
        <w:t>承包人违约责任的承担方式和计算方法：</w:t>
      </w:r>
      <w:r>
        <w:rPr>
          <w:rFonts w:hint="eastAsia" w:ascii="仿宋" w:hAnsi="仿宋" w:eastAsia="仿宋" w:cs="仿宋"/>
          <w:color w:val="000000"/>
          <w:kern w:val="0"/>
          <w:sz w:val="20"/>
          <w:szCs w:val="20"/>
          <w:u w:val="single"/>
        </w:rPr>
        <w:t xml:space="preserve">                  </w:t>
      </w:r>
      <w:r>
        <w:rPr>
          <w:rFonts w:hint="eastAsia" w:ascii="仿宋" w:hAnsi="仿宋" w:eastAsia="仿宋" w:cs="仿宋"/>
          <w:color w:val="000000"/>
          <w:kern w:val="0"/>
          <w:sz w:val="20"/>
          <w:szCs w:val="20"/>
        </w:rPr>
        <w:t>。</w:t>
      </w:r>
      <w:r>
        <w:rPr>
          <w:rFonts w:hint="eastAsia" w:ascii="仿宋" w:hAnsi="仿宋" w:eastAsia="仿宋" w:cs="仿宋"/>
          <w:color w:val="000000"/>
          <w:sz w:val="20"/>
          <w:szCs w:val="20"/>
        </w:rPr>
        <w:t xml:space="preserve">    </w:t>
      </w:r>
    </w:p>
    <w:p w14:paraId="29F0E93D">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16.2.3 因承包人违约解除合同</w:t>
      </w:r>
    </w:p>
    <w:p w14:paraId="130B5E35">
      <w:pPr>
        <w:spacing w:line="360" w:lineRule="auto"/>
        <w:rPr>
          <w:rFonts w:ascii="仿宋" w:hAnsi="仿宋" w:eastAsia="仿宋" w:cs="仿宋"/>
          <w:color w:val="000000"/>
          <w:kern w:val="0"/>
          <w:sz w:val="20"/>
          <w:szCs w:val="20"/>
        </w:rPr>
      </w:pPr>
      <w:r>
        <w:rPr>
          <w:rFonts w:hint="eastAsia" w:ascii="仿宋" w:hAnsi="仿宋" w:eastAsia="仿宋" w:cs="仿宋"/>
          <w:color w:val="000000"/>
          <w:kern w:val="0"/>
          <w:sz w:val="20"/>
          <w:szCs w:val="20"/>
        </w:rPr>
        <w:t>关于承包人违约解除合同的特别约定：</w:t>
      </w:r>
      <w:r>
        <w:rPr>
          <w:rFonts w:hint="eastAsia" w:ascii="仿宋" w:hAnsi="仿宋" w:eastAsia="仿宋" w:cs="仿宋"/>
          <w:color w:val="000000"/>
          <w:kern w:val="0"/>
          <w:sz w:val="20"/>
          <w:szCs w:val="20"/>
          <w:u w:val="single"/>
        </w:rPr>
        <w:t xml:space="preserve">                    </w:t>
      </w:r>
      <w:r>
        <w:rPr>
          <w:rFonts w:hint="eastAsia" w:ascii="仿宋" w:hAnsi="仿宋" w:eastAsia="仿宋" w:cs="仿宋"/>
          <w:color w:val="000000"/>
          <w:kern w:val="0"/>
          <w:sz w:val="20"/>
          <w:szCs w:val="20"/>
        </w:rPr>
        <w:t>。</w:t>
      </w:r>
    </w:p>
    <w:p w14:paraId="7B06664D">
      <w:pPr>
        <w:wordWrap w:val="0"/>
        <w:topLinePunct/>
        <w:spacing w:line="360" w:lineRule="auto"/>
        <w:ind w:firstLine="400" w:firstLineChars="200"/>
        <w:rPr>
          <w:rFonts w:ascii="仿宋" w:hAnsi="仿宋" w:eastAsia="仿宋" w:cs="仿宋"/>
          <w:color w:val="000000"/>
          <w:kern w:val="0"/>
          <w:sz w:val="20"/>
          <w:szCs w:val="20"/>
        </w:rPr>
      </w:pPr>
      <w:r>
        <w:rPr>
          <w:rFonts w:hint="eastAsia" w:ascii="仿宋" w:hAnsi="仿宋" w:eastAsia="仿宋" w:cs="仿宋"/>
          <w:color w:val="000000"/>
          <w:kern w:val="0"/>
          <w:sz w:val="20"/>
          <w:szCs w:val="20"/>
        </w:rPr>
        <w:t>发包人继续使用承包人在施工现场的材料、设备、临时工程、承包人文件和由承包人或以其名义编制的其他文件的费用承担方式：</w:t>
      </w:r>
      <w:r>
        <w:rPr>
          <w:rFonts w:hint="eastAsia" w:ascii="仿宋" w:hAnsi="仿宋" w:eastAsia="仿宋" w:cs="仿宋"/>
          <w:color w:val="000000"/>
          <w:kern w:val="0"/>
          <w:sz w:val="20"/>
          <w:szCs w:val="20"/>
          <w:u w:val="single"/>
        </w:rPr>
        <w:t xml:space="preserve">         </w:t>
      </w:r>
      <w:r>
        <w:rPr>
          <w:rFonts w:hint="eastAsia" w:ascii="仿宋" w:hAnsi="仿宋" w:eastAsia="仿宋" w:cs="仿宋"/>
          <w:color w:val="000000"/>
          <w:kern w:val="0"/>
          <w:sz w:val="20"/>
          <w:szCs w:val="20"/>
        </w:rPr>
        <w:t>。</w:t>
      </w:r>
    </w:p>
    <w:p w14:paraId="6E9E9966">
      <w:pPr>
        <w:spacing w:line="360" w:lineRule="auto"/>
        <w:rPr>
          <w:rFonts w:ascii="仿宋" w:hAnsi="仿宋" w:eastAsia="仿宋" w:cs="仿宋"/>
          <w:color w:val="000000"/>
          <w:sz w:val="20"/>
          <w:szCs w:val="20"/>
        </w:rPr>
      </w:pPr>
      <w:bookmarkStart w:id="546" w:name="_Toc351203649"/>
      <w:r>
        <w:rPr>
          <w:rFonts w:hint="eastAsia" w:ascii="仿宋" w:hAnsi="仿宋" w:eastAsia="仿宋" w:cs="仿宋"/>
          <w:color w:val="000000"/>
          <w:sz w:val="20"/>
          <w:szCs w:val="20"/>
        </w:rPr>
        <w:t>17. 不可抗力</w:t>
      </w:r>
      <w:bookmarkEnd w:id="546"/>
      <w:r>
        <w:rPr>
          <w:rFonts w:hint="eastAsia" w:ascii="仿宋" w:hAnsi="仿宋" w:eastAsia="仿宋" w:cs="仿宋"/>
          <w:color w:val="000000"/>
          <w:sz w:val="20"/>
          <w:szCs w:val="20"/>
        </w:rPr>
        <w:t xml:space="preserve"> </w:t>
      </w:r>
      <w:bookmarkEnd w:id="544"/>
    </w:p>
    <w:p w14:paraId="2DD27106">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17.1 不可抗力的确认</w:t>
      </w:r>
    </w:p>
    <w:p w14:paraId="50DE4964">
      <w:pPr>
        <w:spacing w:line="360" w:lineRule="auto"/>
        <w:ind w:firstLine="400" w:firstLineChars="200"/>
        <w:jc w:val="left"/>
        <w:rPr>
          <w:rFonts w:ascii="仿宋" w:hAnsi="仿宋" w:eastAsia="仿宋" w:cs="仿宋"/>
          <w:color w:val="000000"/>
          <w:kern w:val="0"/>
          <w:sz w:val="20"/>
          <w:szCs w:val="20"/>
          <w:u w:val="single"/>
        </w:rPr>
      </w:pPr>
      <w:r>
        <w:rPr>
          <w:rFonts w:hint="eastAsia" w:ascii="仿宋" w:hAnsi="仿宋" w:eastAsia="仿宋" w:cs="仿宋"/>
          <w:color w:val="000000"/>
          <w:sz w:val="20"/>
          <w:szCs w:val="20"/>
        </w:rPr>
        <w:t xml:space="preserve">除通用合同条款约定的不可抗力事件之外，视为不可抗力的其他情形： </w:t>
      </w:r>
      <w:r>
        <w:rPr>
          <w:rFonts w:hint="eastAsia" w:ascii="仿宋" w:hAnsi="仿宋" w:eastAsia="仿宋" w:cs="仿宋"/>
          <w:color w:val="000000"/>
          <w:kern w:val="0"/>
          <w:sz w:val="20"/>
          <w:szCs w:val="20"/>
          <w:u w:val="single"/>
        </w:rPr>
        <w:t xml:space="preserve">                                                </w:t>
      </w:r>
      <w:r>
        <w:rPr>
          <w:rFonts w:hint="eastAsia" w:ascii="仿宋" w:hAnsi="仿宋" w:eastAsia="仿宋" w:cs="仿宋"/>
          <w:color w:val="000000"/>
          <w:kern w:val="0"/>
          <w:sz w:val="20"/>
          <w:szCs w:val="20"/>
        </w:rPr>
        <w:t>。</w:t>
      </w:r>
    </w:p>
    <w:p w14:paraId="57D4F684">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17.4 因不可抗力解除合同</w:t>
      </w:r>
    </w:p>
    <w:p w14:paraId="60F3BF8E">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合同解除后，发包人应在商定或确定发包人应支付款项后</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天内完成款项的支付。</w:t>
      </w:r>
    </w:p>
    <w:p w14:paraId="3B5F6B42">
      <w:pPr>
        <w:spacing w:line="360" w:lineRule="auto"/>
        <w:rPr>
          <w:rFonts w:ascii="仿宋" w:hAnsi="仿宋" w:eastAsia="仿宋" w:cs="仿宋"/>
          <w:color w:val="000000"/>
          <w:sz w:val="20"/>
          <w:szCs w:val="20"/>
        </w:rPr>
      </w:pPr>
      <w:bookmarkStart w:id="547" w:name="_Toc351203650"/>
      <w:r>
        <w:rPr>
          <w:rFonts w:hint="eastAsia" w:ascii="仿宋" w:hAnsi="仿宋" w:eastAsia="仿宋" w:cs="仿宋"/>
          <w:color w:val="000000"/>
          <w:sz w:val="20"/>
          <w:szCs w:val="20"/>
        </w:rPr>
        <w:t>18. 保险</w:t>
      </w:r>
      <w:bookmarkEnd w:id="547"/>
    </w:p>
    <w:bookmarkEnd w:id="545"/>
    <w:p w14:paraId="3D96E8EA">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18.1 工程保险</w:t>
      </w:r>
    </w:p>
    <w:p w14:paraId="2D6754E4">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关于工程保险的特别约定：</w:t>
      </w:r>
      <w:r>
        <w:rPr>
          <w:rFonts w:hint="eastAsia" w:ascii="仿宋" w:hAnsi="仿宋" w:eastAsia="仿宋" w:cs="仿宋"/>
          <w:color w:val="000000"/>
          <w:kern w:val="0"/>
          <w:sz w:val="20"/>
          <w:szCs w:val="20"/>
          <w:u w:val="single"/>
        </w:rPr>
        <w:t xml:space="preserve">                              </w:t>
      </w:r>
      <w:r>
        <w:rPr>
          <w:rFonts w:hint="eastAsia" w:ascii="仿宋" w:hAnsi="仿宋" w:eastAsia="仿宋" w:cs="仿宋"/>
          <w:color w:val="000000"/>
          <w:kern w:val="0"/>
          <w:sz w:val="20"/>
          <w:szCs w:val="20"/>
        </w:rPr>
        <w:t>。</w:t>
      </w:r>
    </w:p>
    <w:p w14:paraId="406AA964">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18.3 其他保险</w:t>
      </w:r>
    </w:p>
    <w:p w14:paraId="766C2222">
      <w:pPr>
        <w:spacing w:line="360" w:lineRule="auto"/>
        <w:ind w:firstLine="400" w:firstLineChars="200"/>
        <w:jc w:val="left"/>
        <w:rPr>
          <w:rFonts w:ascii="仿宋" w:hAnsi="仿宋" w:eastAsia="仿宋" w:cs="仿宋"/>
          <w:color w:val="000000"/>
          <w:kern w:val="0"/>
          <w:sz w:val="20"/>
          <w:szCs w:val="20"/>
        </w:rPr>
      </w:pPr>
      <w:r>
        <w:rPr>
          <w:rFonts w:hint="eastAsia" w:ascii="仿宋" w:hAnsi="仿宋" w:eastAsia="仿宋" w:cs="仿宋"/>
          <w:color w:val="000000"/>
          <w:sz w:val="20"/>
          <w:szCs w:val="20"/>
        </w:rPr>
        <w:t>关于其他保险的约定：</w:t>
      </w:r>
      <w:r>
        <w:rPr>
          <w:rFonts w:hint="eastAsia" w:ascii="仿宋" w:hAnsi="仿宋" w:eastAsia="仿宋" w:cs="仿宋"/>
          <w:color w:val="000000"/>
          <w:kern w:val="0"/>
          <w:sz w:val="20"/>
          <w:szCs w:val="20"/>
          <w:u w:val="single"/>
        </w:rPr>
        <w:t xml:space="preserve">                                  </w:t>
      </w:r>
      <w:r>
        <w:rPr>
          <w:rFonts w:hint="eastAsia" w:ascii="仿宋" w:hAnsi="仿宋" w:eastAsia="仿宋" w:cs="仿宋"/>
          <w:color w:val="000000"/>
          <w:kern w:val="0"/>
          <w:sz w:val="20"/>
          <w:szCs w:val="20"/>
        </w:rPr>
        <w:t>。</w:t>
      </w:r>
    </w:p>
    <w:p w14:paraId="4FFD5402">
      <w:pPr>
        <w:spacing w:line="360" w:lineRule="auto"/>
        <w:jc w:val="left"/>
        <w:rPr>
          <w:rFonts w:ascii="仿宋" w:hAnsi="仿宋" w:eastAsia="仿宋" w:cs="仿宋"/>
          <w:color w:val="000000"/>
          <w:kern w:val="0"/>
          <w:sz w:val="20"/>
          <w:szCs w:val="20"/>
        </w:rPr>
      </w:pPr>
      <w:r>
        <w:rPr>
          <w:rFonts w:hint="eastAsia" w:ascii="仿宋" w:hAnsi="仿宋" w:eastAsia="仿宋" w:cs="仿宋"/>
          <w:color w:val="000000"/>
          <w:sz w:val="20"/>
          <w:szCs w:val="20"/>
        </w:rPr>
        <w:t>承包人是否应为其施工设备等办理财产保险：</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0198F6CB">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18.7 通知义务</w:t>
      </w:r>
    </w:p>
    <w:p w14:paraId="0A397989">
      <w:pPr>
        <w:spacing w:line="360" w:lineRule="auto"/>
        <w:jc w:val="left"/>
        <w:rPr>
          <w:rFonts w:ascii="仿宋" w:hAnsi="仿宋" w:eastAsia="仿宋" w:cs="仿宋"/>
          <w:color w:val="000000"/>
          <w:sz w:val="20"/>
          <w:szCs w:val="20"/>
        </w:rPr>
      </w:pPr>
      <w:r>
        <w:rPr>
          <w:rFonts w:hint="eastAsia" w:ascii="仿宋" w:hAnsi="仿宋" w:eastAsia="仿宋" w:cs="仿宋"/>
          <w:color w:val="000000"/>
          <w:kern w:val="0"/>
          <w:sz w:val="20"/>
          <w:szCs w:val="20"/>
        </w:rPr>
        <w:t>关于变更保险合同时的通知义务的约定：</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bookmarkEnd w:id="521"/>
    <w:bookmarkEnd w:id="522"/>
    <w:bookmarkEnd w:id="523"/>
    <w:bookmarkEnd w:id="524"/>
    <w:bookmarkEnd w:id="525"/>
    <w:bookmarkEnd w:id="526"/>
    <w:bookmarkEnd w:id="527"/>
    <w:bookmarkEnd w:id="528"/>
    <w:bookmarkEnd w:id="529"/>
    <w:bookmarkEnd w:id="530"/>
    <w:bookmarkEnd w:id="531"/>
    <w:bookmarkEnd w:id="532"/>
    <w:p w14:paraId="677324FC">
      <w:pPr>
        <w:spacing w:line="360" w:lineRule="auto"/>
        <w:rPr>
          <w:rFonts w:ascii="仿宋" w:hAnsi="仿宋" w:eastAsia="仿宋" w:cs="仿宋"/>
          <w:color w:val="000000"/>
          <w:sz w:val="20"/>
          <w:szCs w:val="20"/>
        </w:rPr>
      </w:pPr>
      <w:bookmarkStart w:id="548" w:name="_Toc351203651"/>
      <w:r>
        <w:rPr>
          <w:rFonts w:hint="eastAsia" w:ascii="仿宋" w:hAnsi="仿宋" w:eastAsia="仿宋" w:cs="仿宋"/>
          <w:color w:val="000000"/>
          <w:sz w:val="20"/>
          <w:szCs w:val="20"/>
        </w:rPr>
        <w:t>20. 争议解决</w:t>
      </w:r>
      <w:bookmarkEnd w:id="548"/>
    </w:p>
    <w:bookmarkEnd w:id="533"/>
    <w:bookmarkEnd w:id="534"/>
    <w:p w14:paraId="44B7FDA5">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20.3 争</w:t>
      </w:r>
      <w:bookmarkEnd w:id="535"/>
      <w:r>
        <w:rPr>
          <w:rFonts w:hint="eastAsia" w:ascii="仿宋" w:hAnsi="仿宋" w:eastAsia="仿宋" w:cs="仿宋"/>
          <w:color w:val="000000"/>
          <w:sz w:val="20"/>
          <w:szCs w:val="20"/>
        </w:rPr>
        <w:t>议评审</w:t>
      </w:r>
    </w:p>
    <w:p w14:paraId="25F7A8BA">
      <w:pPr>
        <w:spacing w:line="360" w:lineRule="auto"/>
        <w:jc w:val="left"/>
        <w:rPr>
          <w:rFonts w:ascii="仿宋" w:hAnsi="仿宋" w:eastAsia="仿宋" w:cs="仿宋"/>
          <w:color w:val="000000"/>
          <w:sz w:val="20"/>
          <w:szCs w:val="20"/>
        </w:rPr>
      </w:pPr>
      <w:r>
        <w:rPr>
          <w:rFonts w:hint="eastAsia" w:ascii="仿宋" w:hAnsi="仿宋" w:eastAsia="仿宋" w:cs="仿宋"/>
          <w:color w:val="000000"/>
          <w:sz w:val="20"/>
          <w:szCs w:val="20"/>
        </w:rPr>
        <w:t>合同当事人是否同意将工程争议提交争议评审小组决定：</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 xml:space="preserve">。  </w:t>
      </w:r>
    </w:p>
    <w:p w14:paraId="51924297">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20.3.1 争议评审小组的确定</w:t>
      </w:r>
    </w:p>
    <w:p w14:paraId="184A2FD2">
      <w:pPr>
        <w:spacing w:line="360" w:lineRule="auto"/>
        <w:ind w:firstLine="400" w:firstLineChars="200"/>
        <w:jc w:val="left"/>
        <w:rPr>
          <w:rFonts w:ascii="仿宋" w:hAnsi="仿宋" w:eastAsia="仿宋" w:cs="仿宋"/>
          <w:color w:val="000000"/>
          <w:sz w:val="20"/>
          <w:szCs w:val="20"/>
          <w:u w:val="single"/>
        </w:rPr>
      </w:pPr>
      <w:r>
        <w:rPr>
          <w:rFonts w:hint="eastAsia" w:ascii="仿宋" w:hAnsi="仿宋" w:eastAsia="仿宋" w:cs="仿宋"/>
          <w:color w:val="000000"/>
          <w:sz w:val="20"/>
          <w:szCs w:val="20"/>
        </w:rPr>
        <w:t>争议评审小组成员的确定：</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0087629D">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选定争议评审员的期限：</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757F86D9">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争议评审小组成员的报酬承担方式：</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3D6DEF6A">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其他事项的约定：</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6BCF1C0F">
      <w:pPr>
        <w:autoSpaceDE w:val="0"/>
        <w:autoSpaceDN w:val="0"/>
        <w:adjustRightInd w:val="0"/>
        <w:spacing w:line="360" w:lineRule="auto"/>
        <w:ind w:firstLine="400" w:firstLineChars="200"/>
        <w:jc w:val="left"/>
        <w:rPr>
          <w:rFonts w:ascii="仿宋" w:hAnsi="仿宋" w:eastAsia="仿宋" w:cs="仿宋"/>
          <w:color w:val="000000"/>
          <w:kern w:val="0"/>
          <w:sz w:val="20"/>
          <w:szCs w:val="20"/>
        </w:rPr>
      </w:pPr>
      <w:r>
        <w:rPr>
          <w:rFonts w:hint="eastAsia" w:ascii="仿宋" w:hAnsi="仿宋" w:eastAsia="仿宋" w:cs="仿宋"/>
          <w:color w:val="000000"/>
          <w:kern w:val="0"/>
          <w:sz w:val="20"/>
          <w:szCs w:val="20"/>
        </w:rPr>
        <w:t>20.3.2 争议评审小组的决定</w:t>
      </w:r>
    </w:p>
    <w:p w14:paraId="04A36865">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合同当事人关于本项的约定：</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1CE781D3">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20.4仲裁或诉讼</w:t>
      </w:r>
      <w:bookmarkEnd w:id="536"/>
    </w:p>
    <w:p w14:paraId="35235171">
      <w:pPr>
        <w:spacing w:line="360" w:lineRule="auto"/>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因合同及合同有关事项发生的争议，按下列第</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种方式解决：</w:t>
      </w:r>
    </w:p>
    <w:p w14:paraId="445DFB5A">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（1）向</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仲裁委员会申请仲裁；</w:t>
      </w:r>
    </w:p>
    <w:p w14:paraId="76103167">
      <w:pPr>
        <w:spacing w:line="360" w:lineRule="auto"/>
        <w:ind w:firstLine="400" w:firstLineChars="200"/>
        <w:jc w:val="left"/>
        <w:rPr>
          <w:rFonts w:ascii="仿宋" w:hAnsi="仿宋" w:eastAsia="仿宋" w:cs="仿宋"/>
          <w:color w:val="000000"/>
          <w:sz w:val="20"/>
          <w:szCs w:val="20"/>
        </w:rPr>
      </w:pPr>
      <w:r>
        <w:rPr>
          <w:rFonts w:hint="eastAsia" w:ascii="仿宋" w:hAnsi="仿宋" w:eastAsia="仿宋" w:cs="仿宋"/>
          <w:color w:val="000000"/>
          <w:sz w:val="20"/>
          <w:szCs w:val="20"/>
        </w:rPr>
        <w:t>（2）向</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人民法院起诉。</w:t>
      </w:r>
      <w:bookmarkEnd w:id="537"/>
      <w:bookmarkEnd w:id="538"/>
      <w:bookmarkEnd w:id="539"/>
      <w:bookmarkEnd w:id="540"/>
      <w:bookmarkEnd w:id="541"/>
      <w:bookmarkEnd w:id="542"/>
    </w:p>
    <w:p w14:paraId="791BA582">
      <w:pPr>
        <w:spacing w:line="360" w:lineRule="auto"/>
        <w:jc w:val="left"/>
        <w:rPr>
          <w:rFonts w:ascii="仿宋" w:hAnsi="仿宋" w:eastAsia="仿宋" w:cs="仿宋"/>
          <w:b/>
          <w:color w:val="000000"/>
          <w:sz w:val="20"/>
          <w:szCs w:val="20"/>
        </w:rPr>
      </w:pPr>
      <w:r>
        <w:rPr>
          <w:rFonts w:hint="eastAsia" w:ascii="仿宋" w:hAnsi="仿宋" w:eastAsia="仿宋" w:cs="仿宋"/>
          <w:color w:val="000000"/>
          <w:sz w:val="20"/>
          <w:szCs w:val="20"/>
        </w:rPr>
        <w:br w:type="page"/>
      </w:r>
      <w:bookmarkStart w:id="549" w:name="_Toc351203652"/>
      <w:r>
        <w:rPr>
          <w:rFonts w:hint="eastAsia" w:ascii="仿宋" w:hAnsi="仿宋" w:eastAsia="仿宋" w:cs="仿宋"/>
          <w:b/>
          <w:color w:val="000000"/>
          <w:sz w:val="20"/>
          <w:szCs w:val="20"/>
        </w:rPr>
        <w:t>附件</w:t>
      </w:r>
      <w:bookmarkEnd w:id="549"/>
    </w:p>
    <w:p w14:paraId="5D5F68A2">
      <w:pPr>
        <w:spacing w:line="360" w:lineRule="auto"/>
        <w:jc w:val="left"/>
        <w:rPr>
          <w:rFonts w:ascii="仿宋" w:hAnsi="仿宋" w:eastAsia="仿宋" w:cs="仿宋"/>
          <w:color w:val="000000"/>
          <w:sz w:val="20"/>
          <w:szCs w:val="20"/>
        </w:rPr>
      </w:pPr>
      <w:r>
        <w:rPr>
          <w:rFonts w:hint="eastAsia" w:ascii="仿宋" w:hAnsi="仿宋" w:eastAsia="仿宋" w:cs="仿宋"/>
          <w:color w:val="000000"/>
          <w:sz w:val="20"/>
          <w:szCs w:val="20"/>
        </w:rPr>
        <w:t>协议书附件：</w:t>
      </w:r>
    </w:p>
    <w:p w14:paraId="2C6DCB03">
      <w:pPr>
        <w:spacing w:line="360" w:lineRule="auto"/>
        <w:jc w:val="left"/>
        <w:rPr>
          <w:rFonts w:ascii="仿宋" w:hAnsi="仿宋" w:eastAsia="仿宋" w:cs="仿宋"/>
          <w:color w:val="000000"/>
          <w:sz w:val="20"/>
          <w:szCs w:val="20"/>
        </w:rPr>
      </w:pPr>
      <w:r>
        <w:rPr>
          <w:rFonts w:hint="eastAsia" w:ascii="仿宋" w:hAnsi="仿宋" w:eastAsia="仿宋" w:cs="仿宋"/>
          <w:color w:val="000000"/>
          <w:sz w:val="20"/>
          <w:szCs w:val="20"/>
        </w:rPr>
        <w:t>附件1：承包人承揽工程项目一览表</w:t>
      </w:r>
    </w:p>
    <w:p w14:paraId="0B86063B">
      <w:pPr>
        <w:spacing w:line="360" w:lineRule="auto"/>
        <w:jc w:val="left"/>
        <w:rPr>
          <w:rFonts w:ascii="仿宋" w:hAnsi="仿宋" w:eastAsia="仿宋" w:cs="仿宋"/>
          <w:color w:val="000000"/>
          <w:sz w:val="20"/>
          <w:szCs w:val="20"/>
        </w:rPr>
      </w:pPr>
      <w:r>
        <w:rPr>
          <w:rFonts w:hint="eastAsia" w:ascii="仿宋" w:hAnsi="仿宋" w:eastAsia="仿宋" w:cs="仿宋"/>
          <w:color w:val="000000"/>
          <w:sz w:val="20"/>
          <w:szCs w:val="20"/>
        </w:rPr>
        <w:t>专用合同条款附件：</w:t>
      </w:r>
    </w:p>
    <w:p w14:paraId="78CC079F">
      <w:pPr>
        <w:spacing w:line="360" w:lineRule="auto"/>
        <w:jc w:val="left"/>
        <w:rPr>
          <w:rFonts w:ascii="仿宋" w:hAnsi="仿宋" w:eastAsia="仿宋" w:cs="仿宋"/>
          <w:color w:val="000000"/>
          <w:sz w:val="20"/>
          <w:szCs w:val="20"/>
        </w:rPr>
      </w:pPr>
      <w:r>
        <w:rPr>
          <w:rFonts w:hint="eastAsia" w:ascii="仿宋" w:hAnsi="仿宋" w:eastAsia="仿宋" w:cs="仿宋"/>
          <w:color w:val="000000"/>
          <w:sz w:val="20"/>
          <w:szCs w:val="20"/>
        </w:rPr>
        <w:t>附件2：发包人供应材料设备一览表</w:t>
      </w:r>
    </w:p>
    <w:p w14:paraId="4D3B40E8">
      <w:pPr>
        <w:spacing w:line="360" w:lineRule="auto"/>
        <w:jc w:val="left"/>
        <w:rPr>
          <w:rFonts w:ascii="仿宋" w:hAnsi="仿宋" w:eastAsia="仿宋" w:cs="仿宋"/>
          <w:color w:val="000000"/>
          <w:sz w:val="20"/>
          <w:szCs w:val="20"/>
        </w:rPr>
      </w:pPr>
      <w:r>
        <w:rPr>
          <w:rFonts w:hint="eastAsia" w:ascii="仿宋" w:hAnsi="仿宋" w:eastAsia="仿宋" w:cs="仿宋"/>
          <w:color w:val="000000"/>
          <w:sz w:val="20"/>
          <w:szCs w:val="20"/>
        </w:rPr>
        <w:t>附件3：工程质量保修书</w:t>
      </w:r>
    </w:p>
    <w:p w14:paraId="259B8D95">
      <w:pPr>
        <w:spacing w:line="360" w:lineRule="auto"/>
        <w:jc w:val="left"/>
        <w:rPr>
          <w:rFonts w:ascii="仿宋" w:hAnsi="仿宋" w:eastAsia="仿宋" w:cs="仿宋"/>
          <w:color w:val="000000"/>
          <w:sz w:val="20"/>
          <w:szCs w:val="20"/>
        </w:rPr>
      </w:pPr>
      <w:r>
        <w:rPr>
          <w:rFonts w:hint="eastAsia" w:ascii="仿宋" w:hAnsi="仿宋" w:eastAsia="仿宋" w:cs="仿宋"/>
          <w:color w:val="000000"/>
          <w:sz w:val="20"/>
          <w:szCs w:val="20"/>
        </w:rPr>
        <w:t>附件4：主要建设工程文件目录</w:t>
      </w:r>
    </w:p>
    <w:p w14:paraId="7DA60327">
      <w:pPr>
        <w:spacing w:line="360" w:lineRule="auto"/>
        <w:jc w:val="left"/>
        <w:rPr>
          <w:rFonts w:ascii="仿宋" w:hAnsi="仿宋" w:eastAsia="仿宋" w:cs="仿宋"/>
          <w:color w:val="000000"/>
          <w:sz w:val="20"/>
          <w:szCs w:val="20"/>
        </w:rPr>
      </w:pPr>
      <w:r>
        <w:rPr>
          <w:rFonts w:hint="eastAsia" w:ascii="仿宋" w:hAnsi="仿宋" w:eastAsia="仿宋" w:cs="仿宋"/>
          <w:color w:val="000000"/>
          <w:sz w:val="20"/>
          <w:szCs w:val="20"/>
        </w:rPr>
        <w:t>附件5：承包人用于本工程施工的机械设备表</w:t>
      </w:r>
    </w:p>
    <w:p w14:paraId="66E609A6">
      <w:pPr>
        <w:spacing w:line="360" w:lineRule="auto"/>
        <w:jc w:val="left"/>
        <w:rPr>
          <w:rFonts w:ascii="仿宋" w:hAnsi="仿宋" w:eastAsia="仿宋" w:cs="仿宋"/>
          <w:color w:val="000000"/>
          <w:sz w:val="20"/>
          <w:szCs w:val="20"/>
        </w:rPr>
      </w:pPr>
      <w:r>
        <w:rPr>
          <w:rFonts w:hint="eastAsia" w:ascii="仿宋" w:hAnsi="仿宋" w:eastAsia="仿宋" w:cs="仿宋"/>
          <w:color w:val="000000"/>
          <w:sz w:val="20"/>
          <w:szCs w:val="20"/>
        </w:rPr>
        <w:t>附件6：承包人主要施工管理人员表</w:t>
      </w:r>
    </w:p>
    <w:p w14:paraId="4ACEEEEC">
      <w:pPr>
        <w:spacing w:line="360" w:lineRule="auto"/>
        <w:jc w:val="left"/>
        <w:rPr>
          <w:rFonts w:ascii="仿宋" w:hAnsi="仿宋" w:eastAsia="仿宋" w:cs="仿宋"/>
          <w:color w:val="000000"/>
          <w:sz w:val="20"/>
          <w:szCs w:val="20"/>
        </w:rPr>
      </w:pPr>
      <w:r>
        <w:rPr>
          <w:rFonts w:hint="eastAsia" w:ascii="仿宋" w:hAnsi="仿宋" w:eastAsia="仿宋" w:cs="仿宋"/>
          <w:color w:val="000000"/>
          <w:sz w:val="20"/>
          <w:szCs w:val="20"/>
        </w:rPr>
        <w:t>附件7：分包人主要施工管理人员表</w:t>
      </w:r>
    </w:p>
    <w:p w14:paraId="1A59F809">
      <w:pPr>
        <w:spacing w:line="360" w:lineRule="auto"/>
        <w:jc w:val="left"/>
        <w:rPr>
          <w:rFonts w:ascii="仿宋" w:hAnsi="仿宋" w:eastAsia="仿宋" w:cs="仿宋"/>
          <w:color w:val="000000"/>
          <w:sz w:val="20"/>
          <w:szCs w:val="20"/>
        </w:rPr>
      </w:pPr>
      <w:r>
        <w:rPr>
          <w:rFonts w:hint="eastAsia" w:ascii="仿宋" w:hAnsi="仿宋" w:eastAsia="仿宋" w:cs="仿宋"/>
          <w:color w:val="000000"/>
          <w:sz w:val="20"/>
          <w:szCs w:val="20"/>
        </w:rPr>
        <w:t>附件8：履约担保格式</w:t>
      </w:r>
    </w:p>
    <w:p w14:paraId="08451235">
      <w:pPr>
        <w:spacing w:line="360" w:lineRule="auto"/>
        <w:jc w:val="left"/>
        <w:rPr>
          <w:rFonts w:ascii="仿宋" w:hAnsi="仿宋" w:eastAsia="仿宋" w:cs="仿宋"/>
          <w:color w:val="000000"/>
          <w:sz w:val="20"/>
          <w:szCs w:val="20"/>
        </w:rPr>
      </w:pPr>
      <w:r>
        <w:rPr>
          <w:rFonts w:hint="eastAsia" w:ascii="仿宋" w:hAnsi="仿宋" w:eastAsia="仿宋" w:cs="仿宋"/>
          <w:color w:val="000000"/>
          <w:sz w:val="20"/>
          <w:szCs w:val="20"/>
        </w:rPr>
        <w:t>附件9：预付款担保格式</w:t>
      </w:r>
    </w:p>
    <w:p w14:paraId="48A0B556">
      <w:pPr>
        <w:spacing w:line="360" w:lineRule="auto"/>
        <w:jc w:val="left"/>
        <w:rPr>
          <w:rFonts w:ascii="仿宋" w:hAnsi="仿宋" w:eastAsia="仿宋" w:cs="仿宋"/>
          <w:color w:val="000000"/>
          <w:sz w:val="20"/>
          <w:szCs w:val="20"/>
        </w:rPr>
      </w:pPr>
      <w:r>
        <w:rPr>
          <w:rFonts w:hint="eastAsia" w:ascii="仿宋" w:hAnsi="仿宋" w:eastAsia="仿宋" w:cs="仿宋"/>
          <w:color w:val="000000"/>
          <w:sz w:val="20"/>
          <w:szCs w:val="20"/>
        </w:rPr>
        <w:t>附件10：支付担保格式</w:t>
      </w:r>
    </w:p>
    <w:p w14:paraId="506613C3">
      <w:pPr>
        <w:spacing w:line="360" w:lineRule="auto"/>
        <w:jc w:val="left"/>
        <w:rPr>
          <w:rFonts w:ascii="仿宋" w:hAnsi="仿宋" w:eastAsia="仿宋" w:cs="仿宋"/>
          <w:color w:val="000000"/>
          <w:sz w:val="20"/>
          <w:szCs w:val="20"/>
        </w:rPr>
        <w:sectPr>
          <w:pgSz w:w="11906" w:h="16838"/>
          <w:pgMar w:top="1418" w:right="1417" w:bottom="1418" w:left="1417" w:header="851" w:footer="992" w:gutter="0"/>
          <w:cols w:space="720" w:num="1"/>
          <w:titlePg/>
          <w:docGrid w:type="lines" w:linePitch="312" w:charSpace="0"/>
        </w:sectPr>
      </w:pPr>
      <w:r>
        <w:rPr>
          <w:rFonts w:hint="eastAsia" w:ascii="仿宋" w:hAnsi="仿宋" w:eastAsia="仿宋" w:cs="仿宋"/>
          <w:color w:val="000000"/>
          <w:sz w:val="20"/>
          <w:szCs w:val="20"/>
        </w:rPr>
        <w:t>附件11：暂估价一览表</w:t>
      </w:r>
    </w:p>
    <w:p w14:paraId="38F71549">
      <w:pPr>
        <w:spacing w:line="360" w:lineRule="auto"/>
        <w:jc w:val="left"/>
        <w:rPr>
          <w:rFonts w:ascii="仿宋" w:hAnsi="仿宋" w:eastAsia="仿宋" w:cs="仿宋"/>
          <w:color w:val="000000"/>
          <w:sz w:val="28"/>
          <w:szCs w:val="28"/>
        </w:rPr>
      </w:pPr>
      <w:r>
        <w:rPr>
          <w:rFonts w:hint="eastAsia" w:ascii="仿宋" w:hAnsi="仿宋" w:eastAsia="仿宋" w:cs="仿宋"/>
          <w:color w:val="000000"/>
          <w:sz w:val="28"/>
          <w:szCs w:val="28"/>
        </w:rPr>
        <w:t>附件1：</w:t>
      </w:r>
    </w:p>
    <w:p w14:paraId="477872C8">
      <w:pPr>
        <w:spacing w:line="360" w:lineRule="auto"/>
        <w:jc w:val="center"/>
        <w:rPr>
          <w:rFonts w:ascii="仿宋" w:hAnsi="仿宋" w:eastAsia="仿宋" w:cs="仿宋"/>
          <w:color w:val="000000"/>
          <w:sz w:val="28"/>
          <w:szCs w:val="28"/>
        </w:rPr>
      </w:pPr>
      <w:r>
        <w:rPr>
          <w:rFonts w:hint="eastAsia" w:ascii="仿宋" w:hAnsi="仿宋" w:eastAsia="仿宋" w:cs="仿宋"/>
          <w:color w:val="000000"/>
          <w:sz w:val="28"/>
          <w:szCs w:val="28"/>
        </w:rPr>
        <w:t>承包人承揽工程项目一览表</w:t>
      </w:r>
    </w:p>
    <w:tbl>
      <w:tblPr>
        <w:tblStyle w:val="9"/>
        <w:tblW w:w="14601" w:type="dxa"/>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2359E3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vAlign w:val="center"/>
          </w:tcPr>
          <w:p w14:paraId="31CA7CC0">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单位工程名称</w:t>
            </w:r>
          </w:p>
        </w:tc>
        <w:tc>
          <w:tcPr>
            <w:tcW w:w="1843" w:type="dxa"/>
            <w:tcBorders>
              <w:top w:val="single" w:color="auto" w:sz="12" w:space="0"/>
              <w:bottom w:val="double" w:color="auto" w:sz="6" w:space="0"/>
            </w:tcBorders>
            <w:vAlign w:val="center"/>
          </w:tcPr>
          <w:p w14:paraId="106B79BA">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建设规模</w:t>
            </w:r>
          </w:p>
        </w:tc>
        <w:tc>
          <w:tcPr>
            <w:tcW w:w="1417" w:type="dxa"/>
            <w:tcBorders>
              <w:top w:val="single" w:color="auto" w:sz="12" w:space="0"/>
              <w:bottom w:val="double" w:color="auto" w:sz="6" w:space="0"/>
            </w:tcBorders>
            <w:vAlign w:val="center"/>
          </w:tcPr>
          <w:p w14:paraId="6A2BBD62">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建筑面积(平方米)</w:t>
            </w:r>
          </w:p>
        </w:tc>
        <w:tc>
          <w:tcPr>
            <w:tcW w:w="2410" w:type="dxa"/>
            <w:tcBorders>
              <w:top w:val="single" w:color="auto" w:sz="12" w:space="0"/>
              <w:bottom w:val="double" w:color="auto" w:sz="6" w:space="0"/>
            </w:tcBorders>
            <w:vAlign w:val="center"/>
          </w:tcPr>
          <w:p w14:paraId="7A200583">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结构形式</w:t>
            </w:r>
          </w:p>
        </w:tc>
        <w:tc>
          <w:tcPr>
            <w:tcW w:w="850" w:type="dxa"/>
            <w:tcBorders>
              <w:top w:val="single" w:color="auto" w:sz="12" w:space="0"/>
              <w:bottom w:val="double" w:color="auto" w:sz="6" w:space="0"/>
            </w:tcBorders>
            <w:vAlign w:val="center"/>
          </w:tcPr>
          <w:p w14:paraId="52CFC665">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层数</w:t>
            </w:r>
          </w:p>
        </w:tc>
        <w:tc>
          <w:tcPr>
            <w:tcW w:w="1560" w:type="dxa"/>
            <w:tcBorders>
              <w:top w:val="single" w:color="auto" w:sz="12" w:space="0"/>
              <w:bottom w:val="double" w:color="auto" w:sz="6" w:space="0"/>
            </w:tcBorders>
            <w:vAlign w:val="center"/>
          </w:tcPr>
          <w:p w14:paraId="792CD4CE">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生产能力</w:t>
            </w:r>
          </w:p>
        </w:tc>
        <w:tc>
          <w:tcPr>
            <w:tcW w:w="2126" w:type="dxa"/>
            <w:tcBorders>
              <w:top w:val="single" w:color="auto" w:sz="12" w:space="0"/>
              <w:bottom w:val="double" w:color="auto" w:sz="6" w:space="0"/>
            </w:tcBorders>
            <w:vAlign w:val="center"/>
          </w:tcPr>
          <w:p w14:paraId="26F5FD21">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设备安装内容</w:t>
            </w:r>
          </w:p>
        </w:tc>
        <w:tc>
          <w:tcPr>
            <w:tcW w:w="1417" w:type="dxa"/>
            <w:tcBorders>
              <w:top w:val="single" w:color="auto" w:sz="12" w:space="0"/>
              <w:bottom w:val="double" w:color="auto" w:sz="6" w:space="0"/>
            </w:tcBorders>
            <w:vAlign w:val="center"/>
          </w:tcPr>
          <w:p w14:paraId="610EB413">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合同价格（元）</w:t>
            </w:r>
          </w:p>
        </w:tc>
        <w:tc>
          <w:tcPr>
            <w:tcW w:w="851" w:type="dxa"/>
            <w:tcBorders>
              <w:top w:val="single" w:color="auto" w:sz="12" w:space="0"/>
              <w:bottom w:val="double" w:color="auto" w:sz="6" w:space="0"/>
            </w:tcBorders>
            <w:vAlign w:val="center"/>
          </w:tcPr>
          <w:p w14:paraId="4FF9A4B5">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开工日期</w:t>
            </w:r>
          </w:p>
        </w:tc>
        <w:tc>
          <w:tcPr>
            <w:tcW w:w="850" w:type="dxa"/>
            <w:tcBorders>
              <w:top w:val="single" w:color="auto" w:sz="12" w:space="0"/>
              <w:bottom w:val="double" w:color="auto" w:sz="6" w:space="0"/>
            </w:tcBorders>
            <w:vAlign w:val="center"/>
          </w:tcPr>
          <w:p w14:paraId="50A516E7">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竣工日期</w:t>
            </w:r>
          </w:p>
        </w:tc>
      </w:tr>
      <w:tr w14:paraId="3CE744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vAlign w:val="center"/>
          </w:tcPr>
          <w:p w14:paraId="5B896311">
            <w:pPr>
              <w:pStyle w:val="6"/>
              <w:keepNext/>
              <w:spacing w:line="360" w:lineRule="auto"/>
              <w:ind w:left="63" w:right="63"/>
              <w:rPr>
                <w:rFonts w:ascii="仿宋" w:hAnsi="仿宋" w:eastAsia="仿宋" w:cs="仿宋"/>
                <w:color w:val="000000"/>
                <w:sz w:val="28"/>
                <w:szCs w:val="28"/>
              </w:rPr>
            </w:pPr>
          </w:p>
        </w:tc>
        <w:tc>
          <w:tcPr>
            <w:tcW w:w="1843" w:type="dxa"/>
            <w:tcBorders>
              <w:top w:val="double" w:color="auto" w:sz="6" w:space="0"/>
              <w:bottom w:val="single" w:color="auto" w:sz="6" w:space="0"/>
            </w:tcBorders>
            <w:vAlign w:val="center"/>
          </w:tcPr>
          <w:p w14:paraId="74561387">
            <w:pPr>
              <w:pStyle w:val="6"/>
              <w:keepNext/>
              <w:spacing w:line="360" w:lineRule="auto"/>
              <w:ind w:left="63" w:right="63"/>
              <w:rPr>
                <w:rFonts w:ascii="仿宋" w:hAnsi="仿宋" w:eastAsia="仿宋" w:cs="仿宋"/>
                <w:color w:val="000000"/>
                <w:sz w:val="28"/>
                <w:szCs w:val="28"/>
              </w:rPr>
            </w:pPr>
          </w:p>
        </w:tc>
        <w:tc>
          <w:tcPr>
            <w:tcW w:w="1417" w:type="dxa"/>
            <w:tcBorders>
              <w:top w:val="double" w:color="auto" w:sz="6" w:space="0"/>
              <w:bottom w:val="single" w:color="auto" w:sz="6" w:space="0"/>
            </w:tcBorders>
            <w:vAlign w:val="center"/>
          </w:tcPr>
          <w:p w14:paraId="10942BB2">
            <w:pPr>
              <w:pStyle w:val="6"/>
              <w:keepNext/>
              <w:spacing w:line="360" w:lineRule="auto"/>
              <w:ind w:left="63" w:right="63"/>
              <w:rPr>
                <w:rFonts w:ascii="仿宋" w:hAnsi="仿宋" w:eastAsia="仿宋" w:cs="仿宋"/>
                <w:color w:val="000000"/>
                <w:sz w:val="28"/>
                <w:szCs w:val="28"/>
              </w:rPr>
            </w:pPr>
          </w:p>
        </w:tc>
        <w:tc>
          <w:tcPr>
            <w:tcW w:w="2410" w:type="dxa"/>
            <w:tcBorders>
              <w:top w:val="double" w:color="auto" w:sz="6" w:space="0"/>
              <w:bottom w:val="single" w:color="auto" w:sz="6" w:space="0"/>
            </w:tcBorders>
            <w:vAlign w:val="center"/>
          </w:tcPr>
          <w:p w14:paraId="59A54810">
            <w:pPr>
              <w:pStyle w:val="6"/>
              <w:keepNext/>
              <w:spacing w:line="360" w:lineRule="auto"/>
              <w:ind w:left="63" w:right="63"/>
              <w:rPr>
                <w:rFonts w:ascii="仿宋" w:hAnsi="仿宋" w:eastAsia="仿宋" w:cs="仿宋"/>
                <w:color w:val="000000"/>
                <w:sz w:val="28"/>
                <w:szCs w:val="28"/>
              </w:rPr>
            </w:pPr>
          </w:p>
        </w:tc>
        <w:tc>
          <w:tcPr>
            <w:tcW w:w="850" w:type="dxa"/>
            <w:tcBorders>
              <w:top w:val="double" w:color="auto" w:sz="6" w:space="0"/>
              <w:bottom w:val="single" w:color="auto" w:sz="6" w:space="0"/>
            </w:tcBorders>
            <w:vAlign w:val="center"/>
          </w:tcPr>
          <w:p w14:paraId="183E9C26">
            <w:pPr>
              <w:pStyle w:val="6"/>
              <w:keepNext/>
              <w:spacing w:line="360" w:lineRule="auto"/>
              <w:ind w:left="63" w:right="63"/>
              <w:rPr>
                <w:rFonts w:ascii="仿宋" w:hAnsi="仿宋" w:eastAsia="仿宋" w:cs="仿宋"/>
                <w:color w:val="000000"/>
                <w:sz w:val="28"/>
                <w:szCs w:val="28"/>
              </w:rPr>
            </w:pPr>
          </w:p>
        </w:tc>
        <w:tc>
          <w:tcPr>
            <w:tcW w:w="1560" w:type="dxa"/>
            <w:tcBorders>
              <w:top w:val="double" w:color="auto" w:sz="6" w:space="0"/>
              <w:bottom w:val="single" w:color="auto" w:sz="6" w:space="0"/>
            </w:tcBorders>
            <w:vAlign w:val="center"/>
          </w:tcPr>
          <w:p w14:paraId="41AB88FD">
            <w:pPr>
              <w:pStyle w:val="6"/>
              <w:keepNext/>
              <w:spacing w:line="360" w:lineRule="auto"/>
              <w:ind w:left="63" w:right="63"/>
              <w:rPr>
                <w:rFonts w:ascii="仿宋" w:hAnsi="仿宋" w:eastAsia="仿宋" w:cs="仿宋"/>
                <w:color w:val="000000"/>
                <w:sz w:val="28"/>
                <w:szCs w:val="28"/>
              </w:rPr>
            </w:pPr>
          </w:p>
        </w:tc>
        <w:tc>
          <w:tcPr>
            <w:tcW w:w="2126" w:type="dxa"/>
            <w:tcBorders>
              <w:top w:val="double" w:color="auto" w:sz="6" w:space="0"/>
              <w:bottom w:val="single" w:color="auto" w:sz="6" w:space="0"/>
            </w:tcBorders>
            <w:vAlign w:val="center"/>
          </w:tcPr>
          <w:p w14:paraId="6B4D0787">
            <w:pPr>
              <w:pStyle w:val="6"/>
              <w:keepNext/>
              <w:spacing w:line="360" w:lineRule="auto"/>
              <w:ind w:left="63" w:right="63"/>
              <w:rPr>
                <w:rFonts w:ascii="仿宋" w:hAnsi="仿宋" w:eastAsia="仿宋" w:cs="仿宋"/>
                <w:color w:val="000000"/>
                <w:sz w:val="28"/>
                <w:szCs w:val="28"/>
              </w:rPr>
            </w:pPr>
          </w:p>
        </w:tc>
        <w:tc>
          <w:tcPr>
            <w:tcW w:w="1417" w:type="dxa"/>
            <w:tcBorders>
              <w:top w:val="double" w:color="auto" w:sz="6" w:space="0"/>
              <w:bottom w:val="single" w:color="auto" w:sz="6" w:space="0"/>
            </w:tcBorders>
            <w:vAlign w:val="center"/>
          </w:tcPr>
          <w:p w14:paraId="1E6B6669">
            <w:pPr>
              <w:pStyle w:val="6"/>
              <w:keepNext/>
              <w:spacing w:line="360" w:lineRule="auto"/>
              <w:ind w:left="63" w:right="63"/>
              <w:rPr>
                <w:rFonts w:ascii="仿宋" w:hAnsi="仿宋" w:eastAsia="仿宋" w:cs="仿宋"/>
                <w:color w:val="000000"/>
                <w:sz w:val="28"/>
                <w:szCs w:val="28"/>
              </w:rPr>
            </w:pPr>
          </w:p>
        </w:tc>
        <w:tc>
          <w:tcPr>
            <w:tcW w:w="851" w:type="dxa"/>
            <w:tcBorders>
              <w:top w:val="double" w:color="auto" w:sz="6" w:space="0"/>
              <w:bottom w:val="single" w:color="auto" w:sz="6" w:space="0"/>
            </w:tcBorders>
            <w:vAlign w:val="center"/>
          </w:tcPr>
          <w:p w14:paraId="309BED80">
            <w:pPr>
              <w:pStyle w:val="6"/>
              <w:keepNext/>
              <w:spacing w:line="360" w:lineRule="auto"/>
              <w:ind w:left="63" w:right="63"/>
              <w:rPr>
                <w:rFonts w:ascii="仿宋" w:hAnsi="仿宋" w:eastAsia="仿宋" w:cs="仿宋"/>
                <w:color w:val="000000"/>
                <w:sz w:val="28"/>
                <w:szCs w:val="28"/>
              </w:rPr>
            </w:pPr>
          </w:p>
        </w:tc>
        <w:tc>
          <w:tcPr>
            <w:tcW w:w="850" w:type="dxa"/>
            <w:tcBorders>
              <w:top w:val="double" w:color="auto" w:sz="6" w:space="0"/>
              <w:bottom w:val="single" w:color="auto" w:sz="6" w:space="0"/>
            </w:tcBorders>
            <w:vAlign w:val="center"/>
          </w:tcPr>
          <w:p w14:paraId="1A02BD9A">
            <w:pPr>
              <w:pStyle w:val="6"/>
              <w:keepNext/>
              <w:spacing w:line="360" w:lineRule="auto"/>
              <w:ind w:left="63" w:right="63"/>
              <w:rPr>
                <w:rFonts w:ascii="仿宋" w:hAnsi="仿宋" w:eastAsia="仿宋" w:cs="仿宋"/>
                <w:color w:val="000000"/>
                <w:sz w:val="28"/>
                <w:szCs w:val="28"/>
              </w:rPr>
            </w:pPr>
          </w:p>
        </w:tc>
      </w:tr>
      <w:tr w14:paraId="35DA9A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14:paraId="6DC9A94A">
            <w:pPr>
              <w:pStyle w:val="6"/>
              <w:keepNext/>
              <w:spacing w:line="360" w:lineRule="auto"/>
              <w:ind w:left="63" w:right="63"/>
              <w:rPr>
                <w:rFonts w:ascii="仿宋" w:hAnsi="仿宋" w:eastAsia="仿宋" w:cs="仿宋"/>
                <w:color w:val="000000"/>
                <w:sz w:val="28"/>
                <w:szCs w:val="28"/>
              </w:rPr>
            </w:pPr>
          </w:p>
        </w:tc>
        <w:tc>
          <w:tcPr>
            <w:tcW w:w="1843" w:type="dxa"/>
            <w:tcBorders>
              <w:top w:val="nil"/>
            </w:tcBorders>
            <w:vAlign w:val="center"/>
          </w:tcPr>
          <w:p w14:paraId="376869CE">
            <w:pPr>
              <w:pStyle w:val="6"/>
              <w:keepNext/>
              <w:spacing w:line="360" w:lineRule="auto"/>
              <w:ind w:left="63" w:right="63"/>
              <w:rPr>
                <w:rFonts w:ascii="仿宋" w:hAnsi="仿宋" w:eastAsia="仿宋" w:cs="仿宋"/>
                <w:color w:val="000000"/>
                <w:sz w:val="28"/>
                <w:szCs w:val="28"/>
              </w:rPr>
            </w:pPr>
          </w:p>
        </w:tc>
        <w:tc>
          <w:tcPr>
            <w:tcW w:w="1417" w:type="dxa"/>
            <w:tcBorders>
              <w:top w:val="nil"/>
            </w:tcBorders>
            <w:vAlign w:val="center"/>
          </w:tcPr>
          <w:p w14:paraId="45BDC771">
            <w:pPr>
              <w:pStyle w:val="6"/>
              <w:keepNext/>
              <w:spacing w:line="360" w:lineRule="auto"/>
              <w:ind w:left="63" w:right="63"/>
              <w:rPr>
                <w:rFonts w:ascii="仿宋" w:hAnsi="仿宋" w:eastAsia="仿宋" w:cs="仿宋"/>
                <w:color w:val="000000"/>
                <w:sz w:val="28"/>
                <w:szCs w:val="28"/>
              </w:rPr>
            </w:pPr>
          </w:p>
        </w:tc>
        <w:tc>
          <w:tcPr>
            <w:tcW w:w="2410" w:type="dxa"/>
            <w:tcBorders>
              <w:top w:val="nil"/>
            </w:tcBorders>
            <w:vAlign w:val="center"/>
          </w:tcPr>
          <w:p w14:paraId="5F039BE7">
            <w:pPr>
              <w:pStyle w:val="6"/>
              <w:keepNext/>
              <w:spacing w:line="360" w:lineRule="auto"/>
              <w:ind w:left="63" w:right="63"/>
              <w:rPr>
                <w:rFonts w:ascii="仿宋" w:hAnsi="仿宋" w:eastAsia="仿宋" w:cs="仿宋"/>
                <w:color w:val="000000"/>
                <w:sz w:val="28"/>
                <w:szCs w:val="28"/>
              </w:rPr>
            </w:pPr>
          </w:p>
        </w:tc>
        <w:tc>
          <w:tcPr>
            <w:tcW w:w="850" w:type="dxa"/>
            <w:tcBorders>
              <w:top w:val="nil"/>
            </w:tcBorders>
            <w:vAlign w:val="center"/>
          </w:tcPr>
          <w:p w14:paraId="5938CB3E">
            <w:pPr>
              <w:pStyle w:val="6"/>
              <w:keepNext/>
              <w:spacing w:line="360" w:lineRule="auto"/>
              <w:ind w:left="63" w:right="63"/>
              <w:rPr>
                <w:rFonts w:ascii="仿宋" w:hAnsi="仿宋" w:eastAsia="仿宋" w:cs="仿宋"/>
                <w:color w:val="000000"/>
                <w:sz w:val="28"/>
                <w:szCs w:val="28"/>
              </w:rPr>
            </w:pPr>
          </w:p>
        </w:tc>
        <w:tc>
          <w:tcPr>
            <w:tcW w:w="1560" w:type="dxa"/>
            <w:tcBorders>
              <w:top w:val="nil"/>
            </w:tcBorders>
            <w:vAlign w:val="center"/>
          </w:tcPr>
          <w:p w14:paraId="3D89970F">
            <w:pPr>
              <w:pStyle w:val="6"/>
              <w:keepNext/>
              <w:spacing w:line="360" w:lineRule="auto"/>
              <w:ind w:left="63" w:right="63"/>
              <w:rPr>
                <w:rFonts w:ascii="仿宋" w:hAnsi="仿宋" w:eastAsia="仿宋" w:cs="仿宋"/>
                <w:color w:val="000000"/>
                <w:sz w:val="28"/>
                <w:szCs w:val="28"/>
              </w:rPr>
            </w:pPr>
          </w:p>
        </w:tc>
        <w:tc>
          <w:tcPr>
            <w:tcW w:w="2126" w:type="dxa"/>
            <w:tcBorders>
              <w:top w:val="nil"/>
            </w:tcBorders>
            <w:vAlign w:val="center"/>
          </w:tcPr>
          <w:p w14:paraId="7EE8B97A">
            <w:pPr>
              <w:pStyle w:val="6"/>
              <w:keepNext/>
              <w:spacing w:line="360" w:lineRule="auto"/>
              <w:ind w:left="63" w:right="63"/>
              <w:rPr>
                <w:rFonts w:ascii="仿宋" w:hAnsi="仿宋" w:eastAsia="仿宋" w:cs="仿宋"/>
                <w:color w:val="000000"/>
                <w:sz w:val="28"/>
                <w:szCs w:val="28"/>
              </w:rPr>
            </w:pPr>
          </w:p>
        </w:tc>
        <w:tc>
          <w:tcPr>
            <w:tcW w:w="1417" w:type="dxa"/>
            <w:tcBorders>
              <w:top w:val="nil"/>
            </w:tcBorders>
            <w:vAlign w:val="center"/>
          </w:tcPr>
          <w:p w14:paraId="55A951FF">
            <w:pPr>
              <w:pStyle w:val="6"/>
              <w:keepNext/>
              <w:spacing w:line="360" w:lineRule="auto"/>
              <w:ind w:left="63" w:right="63"/>
              <w:rPr>
                <w:rFonts w:ascii="仿宋" w:hAnsi="仿宋" w:eastAsia="仿宋" w:cs="仿宋"/>
                <w:color w:val="000000"/>
                <w:sz w:val="28"/>
                <w:szCs w:val="28"/>
              </w:rPr>
            </w:pPr>
          </w:p>
        </w:tc>
        <w:tc>
          <w:tcPr>
            <w:tcW w:w="851" w:type="dxa"/>
            <w:tcBorders>
              <w:top w:val="nil"/>
            </w:tcBorders>
            <w:vAlign w:val="center"/>
          </w:tcPr>
          <w:p w14:paraId="5978B6CF">
            <w:pPr>
              <w:pStyle w:val="6"/>
              <w:keepNext/>
              <w:spacing w:line="360" w:lineRule="auto"/>
              <w:ind w:left="63" w:right="63"/>
              <w:rPr>
                <w:rFonts w:ascii="仿宋" w:hAnsi="仿宋" w:eastAsia="仿宋" w:cs="仿宋"/>
                <w:color w:val="000000"/>
                <w:sz w:val="28"/>
                <w:szCs w:val="28"/>
              </w:rPr>
            </w:pPr>
          </w:p>
        </w:tc>
        <w:tc>
          <w:tcPr>
            <w:tcW w:w="850" w:type="dxa"/>
            <w:tcBorders>
              <w:top w:val="nil"/>
            </w:tcBorders>
            <w:vAlign w:val="center"/>
          </w:tcPr>
          <w:p w14:paraId="376D85C4">
            <w:pPr>
              <w:pStyle w:val="6"/>
              <w:keepNext/>
              <w:spacing w:line="360" w:lineRule="auto"/>
              <w:ind w:left="63" w:right="63"/>
              <w:rPr>
                <w:rFonts w:ascii="仿宋" w:hAnsi="仿宋" w:eastAsia="仿宋" w:cs="仿宋"/>
                <w:color w:val="000000"/>
                <w:sz w:val="28"/>
                <w:szCs w:val="28"/>
              </w:rPr>
            </w:pPr>
          </w:p>
        </w:tc>
      </w:tr>
      <w:tr w14:paraId="7A2418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14:paraId="7320D1E6">
            <w:pPr>
              <w:pStyle w:val="6"/>
              <w:keepNext/>
              <w:spacing w:line="360" w:lineRule="auto"/>
              <w:ind w:left="63" w:right="63"/>
              <w:rPr>
                <w:rFonts w:ascii="仿宋" w:hAnsi="仿宋" w:eastAsia="仿宋" w:cs="仿宋"/>
                <w:color w:val="000000"/>
                <w:sz w:val="28"/>
                <w:szCs w:val="28"/>
              </w:rPr>
            </w:pPr>
          </w:p>
        </w:tc>
        <w:tc>
          <w:tcPr>
            <w:tcW w:w="1843" w:type="dxa"/>
            <w:tcBorders>
              <w:top w:val="nil"/>
            </w:tcBorders>
            <w:vAlign w:val="center"/>
          </w:tcPr>
          <w:p w14:paraId="7DA61583">
            <w:pPr>
              <w:pStyle w:val="6"/>
              <w:keepNext/>
              <w:spacing w:line="360" w:lineRule="auto"/>
              <w:ind w:left="63" w:right="63"/>
              <w:rPr>
                <w:rFonts w:ascii="仿宋" w:hAnsi="仿宋" w:eastAsia="仿宋" w:cs="仿宋"/>
                <w:color w:val="000000"/>
                <w:sz w:val="28"/>
                <w:szCs w:val="28"/>
              </w:rPr>
            </w:pPr>
          </w:p>
        </w:tc>
        <w:tc>
          <w:tcPr>
            <w:tcW w:w="1417" w:type="dxa"/>
            <w:tcBorders>
              <w:top w:val="nil"/>
            </w:tcBorders>
            <w:vAlign w:val="center"/>
          </w:tcPr>
          <w:p w14:paraId="32A22A1D">
            <w:pPr>
              <w:pStyle w:val="6"/>
              <w:keepNext/>
              <w:spacing w:line="360" w:lineRule="auto"/>
              <w:ind w:left="63" w:right="63"/>
              <w:rPr>
                <w:rFonts w:ascii="仿宋" w:hAnsi="仿宋" w:eastAsia="仿宋" w:cs="仿宋"/>
                <w:color w:val="000000"/>
                <w:sz w:val="28"/>
                <w:szCs w:val="28"/>
              </w:rPr>
            </w:pPr>
          </w:p>
        </w:tc>
        <w:tc>
          <w:tcPr>
            <w:tcW w:w="2410" w:type="dxa"/>
            <w:tcBorders>
              <w:top w:val="nil"/>
            </w:tcBorders>
            <w:vAlign w:val="center"/>
          </w:tcPr>
          <w:p w14:paraId="0B92DE68">
            <w:pPr>
              <w:pStyle w:val="6"/>
              <w:keepNext/>
              <w:spacing w:line="360" w:lineRule="auto"/>
              <w:ind w:left="63" w:right="63"/>
              <w:rPr>
                <w:rFonts w:ascii="仿宋" w:hAnsi="仿宋" w:eastAsia="仿宋" w:cs="仿宋"/>
                <w:color w:val="000000"/>
                <w:sz w:val="28"/>
                <w:szCs w:val="28"/>
              </w:rPr>
            </w:pPr>
          </w:p>
        </w:tc>
        <w:tc>
          <w:tcPr>
            <w:tcW w:w="850" w:type="dxa"/>
            <w:tcBorders>
              <w:top w:val="nil"/>
            </w:tcBorders>
            <w:vAlign w:val="center"/>
          </w:tcPr>
          <w:p w14:paraId="2ADAE921">
            <w:pPr>
              <w:pStyle w:val="6"/>
              <w:keepNext/>
              <w:spacing w:line="360" w:lineRule="auto"/>
              <w:ind w:left="63" w:right="63"/>
              <w:rPr>
                <w:rFonts w:ascii="仿宋" w:hAnsi="仿宋" w:eastAsia="仿宋" w:cs="仿宋"/>
                <w:color w:val="000000"/>
                <w:sz w:val="28"/>
                <w:szCs w:val="28"/>
              </w:rPr>
            </w:pPr>
          </w:p>
        </w:tc>
        <w:tc>
          <w:tcPr>
            <w:tcW w:w="1560" w:type="dxa"/>
            <w:tcBorders>
              <w:top w:val="nil"/>
            </w:tcBorders>
            <w:vAlign w:val="center"/>
          </w:tcPr>
          <w:p w14:paraId="6BE17E68">
            <w:pPr>
              <w:pStyle w:val="6"/>
              <w:keepNext/>
              <w:spacing w:line="360" w:lineRule="auto"/>
              <w:ind w:left="63" w:right="63"/>
              <w:rPr>
                <w:rFonts w:ascii="仿宋" w:hAnsi="仿宋" w:eastAsia="仿宋" w:cs="仿宋"/>
                <w:color w:val="000000"/>
                <w:sz w:val="28"/>
                <w:szCs w:val="28"/>
              </w:rPr>
            </w:pPr>
          </w:p>
        </w:tc>
        <w:tc>
          <w:tcPr>
            <w:tcW w:w="2126" w:type="dxa"/>
            <w:tcBorders>
              <w:top w:val="nil"/>
            </w:tcBorders>
            <w:vAlign w:val="center"/>
          </w:tcPr>
          <w:p w14:paraId="50A3FB47">
            <w:pPr>
              <w:pStyle w:val="6"/>
              <w:keepNext/>
              <w:spacing w:line="360" w:lineRule="auto"/>
              <w:ind w:left="63" w:right="63"/>
              <w:rPr>
                <w:rFonts w:ascii="仿宋" w:hAnsi="仿宋" w:eastAsia="仿宋" w:cs="仿宋"/>
                <w:color w:val="000000"/>
                <w:sz w:val="28"/>
                <w:szCs w:val="28"/>
              </w:rPr>
            </w:pPr>
          </w:p>
        </w:tc>
        <w:tc>
          <w:tcPr>
            <w:tcW w:w="1417" w:type="dxa"/>
            <w:tcBorders>
              <w:top w:val="nil"/>
            </w:tcBorders>
            <w:vAlign w:val="center"/>
          </w:tcPr>
          <w:p w14:paraId="26EBE111">
            <w:pPr>
              <w:pStyle w:val="6"/>
              <w:keepNext/>
              <w:spacing w:line="360" w:lineRule="auto"/>
              <w:ind w:left="63" w:right="63"/>
              <w:rPr>
                <w:rFonts w:ascii="仿宋" w:hAnsi="仿宋" w:eastAsia="仿宋" w:cs="仿宋"/>
                <w:color w:val="000000"/>
                <w:sz w:val="28"/>
                <w:szCs w:val="28"/>
              </w:rPr>
            </w:pPr>
          </w:p>
        </w:tc>
        <w:tc>
          <w:tcPr>
            <w:tcW w:w="851" w:type="dxa"/>
            <w:tcBorders>
              <w:top w:val="nil"/>
            </w:tcBorders>
            <w:vAlign w:val="center"/>
          </w:tcPr>
          <w:p w14:paraId="3FA71A88">
            <w:pPr>
              <w:pStyle w:val="6"/>
              <w:keepNext/>
              <w:spacing w:line="360" w:lineRule="auto"/>
              <w:ind w:left="63" w:right="63"/>
              <w:rPr>
                <w:rFonts w:ascii="仿宋" w:hAnsi="仿宋" w:eastAsia="仿宋" w:cs="仿宋"/>
                <w:color w:val="000000"/>
                <w:sz w:val="28"/>
                <w:szCs w:val="28"/>
              </w:rPr>
            </w:pPr>
          </w:p>
        </w:tc>
        <w:tc>
          <w:tcPr>
            <w:tcW w:w="850" w:type="dxa"/>
            <w:tcBorders>
              <w:top w:val="nil"/>
            </w:tcBorders>
            <w:vAlign w:val="center"/>
          </w:tcPr>
          <w:p w14:paraId="79408AE6">
            <w:pPr>
              <w:pStyle w:val="6"/>
              <w:keepNext/>
              <w:spacing w:line="360" w:lineRule="auto"/>
              <w:ind w:left="63" w:right="63"/>
              <w:rPr>
                <w:rFonts w:ascii="仿宋" w:hAnsi="仿宋" w:eastAsia="仿宋" w:cs="仿宋"/>
                <w:color w:val="000000"/>
                <w:sz w:val="28"/>
                <w:szCs w:val="28"/>
              </w:rPr>
            </w:pPr>
          </w:p>
        </w:tc>
      </w:tr>
      <w:tr w14:paraId="71100A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vAlign w:val="center"/>
          </w:tcPr>
          <w:p w14:paraId="17458147">
            <w:pPr>
              <w:pStyle w:val="6"/>
              <w:keepNext/>
              <w:spacing w:line="360" w:lineRule="auto"/>
              <w:ind w:left="63" w:right="63"/>
              <w:rPr>
                <w:rFonts w:ascii="仿宋" w:hAnsi="仿宋" w:eastAsia="仿宋" w:cs="仿宋"/>
                <w:color w:val="000000"/>
                <w:sz w:val="28"/>
                <w:szCs w:val="28"/>
              </w:rPr>
            </w:pPr>
          </w:p>
        </w:tc>
        <w:tc>
          <w:tcPr>
            <w:tcW w:w="1843" w:type="dxa"/>
            <w:vAlign w:val="center"/>
          </w:tcPr>
          <w:p w14:paraId="03CA867B">
            <w:pPr>
              <w:pStyle w:val="6"/>
              <w:keepNext/>
              <w:spacing w:line="360" w:lineRule="auto"/>
              <w:ind w:left="63" w:right="63"/>
              <w:rPr>
                <w:rFonts w:ascii="仿宋" w:hAnsi="仿宋" w:eastAsia="仿宋" w:cs="仿宋"/>
                <w:color w:val="000000"/>
                <w:sz w:val="28"/>
                <w:szCs w:val="28"/>
              </w:rPr>
            </w:pPr>
          </w:p>
        </w:tc>
        <w:tc>
          <w:tcPr>
            <w:tcW w:w="1417" w:type="dxa"/>
            <w:vAlign w:val="center"/>
          </w:tcPr>
          <w:p w14:paraId="70BC35C7">
            <w:pPr>
              <w:pStyle w:val="6"/>
              <w:keepNext/>
              <w:spacing w:line="360" w:lineRule="auto"/>
              <w:ind w:left="63" w:right="63"/>
              <w:rPr>
                <w:rFonts w:ascii="仿宋" w:hAnsi="仿宋" w:eastAsia="仿宋" w:cs="仿宋"/>
                <w:color w:val="000000"/>
                <w:sz w:val="28"/>
                <w:szCs w:val="28"/>
              </w:rPr>
            </w:pPr>
          </w:p>
        </w:tc>
        <w:tc>
          <w:tcPr>
            <w:tcW w:w="2410" w:type="dxa"/>
            <w:vAlign w:val="center"/>
          </w:tcPr>
          <w:p w14:paraId="214C4B69">
            <w:pPr>
              <w:pStyle w:val="6"/>
              <w:keepNext/>
              <w:spacing w:line="360" w:lineRule="auto"/>
              <w:ind w:left="63" w:right="63"/>
              <w:rPr>
                <w:rFonts w:ascii="仿宋" w:hAnsi="仿宋" w:eastAsia="仿宋" w:cs="仿宋"/>
                <w:color w:val="000000"/>
                <w:sz w:val="28"/>
                <w:szCs w:val="28"/>
              </w:rPr>
            </w:pPr>
          </w:p>
        </w:tc>
        <w:tc>
          <w:tcPr>
            <w:tcW w:w="850" w:type="dxa"/>
            <w:vAlign w:val="center"/>
          </w:tcPr>
          <w:p w14:paraId="600DF477">
            <w:pPr>
              <w:pStyle w:val="6"/>
              <w:keepNext/>
              <w:spacing w:line="360" w:lineRule="auto"/>
              <w:ind w:left="63" w:right="63"/>
              <w:rPr>
                <w:rFonts w:ascii="仿宋" w:hAnsi="仿宋" w:eastAsia="仿宋" w:cs="仿宋"/>
                <w:color w:val="000000"/>
                <w:sz w:val="28"/>
                <w:szCs w:val="28"/>
              </w:rPr>
            </w:pPr>
          </w:p>
        </w:tc>
        <w:tc>
          <w:tcPr>
            <w:tcW w:w="1560" w:type="dxa"/>
            <w:vAlign w:val="center"/>
          </w:tcPr>
          <w:p w14:paraId="3FE079FE">
            <w:pPr>
              <w:pStyle w:val="6"/>
              <w:keepNext/>
              <w:spacing w:line="360" w:lineRule="auto"/>
              <w:ind w:left="63" w:right="63"/>
              <w:rPr>
                <w:rFonts w:ascii="仿宋" w:hAnsi="仿宋" w:eastAsia="仿宋" w:cs="仿宋"/>
                <w:color w:val="000000"/>
                <w:sz w:val="28"/>
                <w:szCs w:val="28"/>
              </w:rPr>
            </w:pPr>
          </w:p>
        </w:tc>
        <w:tc>
          <w:tcPr>
            <w:tcW w:w="2126" w:type="dxa"/>
            <w:vAlign w:val="center"/>
          </w:tcPr>
          <w:p w14:paraId="34F2F58D">
            <w:pPr>
              <w:pStyle w:val="6"/>
              <w:keepNext/>
              <w:spacing w:line="360" w:lineRule="auto"/>
              <w:ind w:left="63" w:right="63"/>
              <w:rPr>
                <w:rFonts w:ascii="仿宋" w:hAnsi="仿宋" w:eastAsia="仿宋" w:cs="仿宋"/>
                <w:color w:val="000000"/>
                <w:sz w:val="28"/>
                <w:szCs w:val="28"/>
              </w:rPr>
            </w:pPr>
          </w:p>
        </w:tc>
        <w:tc>
          <w:tcPr>
            <w:tcW w:w="1417" w:type="dxa"/>
            <w:vAlign w:val="center"/>
          </w:tcPr>
          <w:p w14:paraId="3816105F">
            <w:pPr>
              <w:pStyle w:val="6"/>
              <w:keepNext/>
              <w:spacing w:line="360" w:lineRule="auto"/>
              <w:ind w:left="63" w:right="63"/>
              <w:rPr>
                <w:rFonts w:ascii="仿宋" w:hAnsi="仿宋" w:eastAsia="仿宋" w:cs="仿宋"/>
                <w:color w:val="000000"/>
                <w:sz w:val="28"/>
                <w:szCs w:val="28"/>
              </w:rPr>
            </w:pPr>
          </w:p>
        </w:tc>
        <w:tc>
          <w:tcPr>
            <w:tcW w:w="851" w:type="dxa"/>
            <w:vAlign w:val="center"/>
          </w:tcPr>
          <w:p w14:paraId="7210AEC9">
            <w:pPr>
              <w:pStyle w:val="6"/>
              <w:keepNext/>
              <w:spacing w:line="360" w:lineRule="auto"/>
              <w:ind w:left="63" w:right="63"/>
              <w:rPr>
                <w:rFonts w:ascii="仿宋" w:hAnsi="仿宋" w:eastAsia="仿宋" w:cs="仿宋"/>
                <w:color w:val="000000"/>
                <w:sz w:val="28"/>
                <w:szCs w:val="28"/>
              </w:rPr>
            </w:pPr>
          </w:p>
        </w:tc>
        <w:tc>
          <w:tcPr>
            <w:tcW w:w="850" w:type="dxa"/>
            <w:vAlign w:val="center"/>
          </w:tcPr>
          <w:p w14:paraId="0D9AE0D8">
            <w:pPr>
              <w:pStyle w:val="6"/>
              <w:keepNext/>
              <w:spacing w:line="360" w:lineRule="auto"/>
              <w:ind w:left="63" w:right="63"/>
              <w:rPr>
                <w:rFonts w:ascii="仿宋" w:hAnsi="仿宋" w:eastAsia="仿宋" w:cs="仿宋"/>
                <w:color w:val="000000"/>
                <w:sz w:val="28"/>
                <w:szCs w:val="28"/>
              </w:rPr>
            </w:pPr>
          </w:p>
        </w:tc>
      </w:tr>
      <w:tr w14:paraId="7165DD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14:paraId="0D4ECBF0">
            <w:pPr>
              <w:pStyle w:val="6"/>
              <w:keepNext/>
              <w:spacing w:line="360" w:lineRule="auto"/>
              <w:ind w:left="63" w:right="63"/>
              <w:rPr>
                <w:rFonts w:ascii="仿宋" w:hAnsi="仿宋" w:eastAsia="仿宋" w:cs="仿宋"/>
                <w:color w:val="000000"/>
                <w:sz w:val="28"/>
                <w:szCs w:val="28"/>
              </w:rPr>
            </w:pPr>
          </w:p>
        </w:tc>
        <w:tc>
          <w:tcPr>
            <w:tcW w:w="1843" w:type="dxa"/>
            <w:tcBorders>
              <w:top w:val="nil"/>
            </w:tcBorders>
            <w:vAlign w:val="center"/>
          </w:tcPr>
          <w:p w14:paraId="06C74E9A">
            <w:pPr>
              <w:pStyle w:val="6"/>
              <w:keepNext/>
              <w:spacing w:line="360" w:lineRule="auto"/>
              <w:ind w:left="63" w:right="63"/>
              <w:rPr>
                <w:rFonts w:ascii="仿宋" w:hAnsi="仿宋" w:eastAsia="仿宋" w:cs="仿宋"/>
                <w:color w:val="000000"/>
                <w:sz w:val="28"/>
                <w:szCs w:val="28"/>
              </w:rPr>
            </w:pPr>
          </w:p>
        </w:tc>
        <w:tc>
          <w:tcPr>
            <w:tcW w:w="1417" w:type="dxa"/>
            <w:tcBorders>
              <w:top w:val="nil"/>
            </w:tcBorders>
            <w:vAlign w:val="center"/>
          </w:tcPr>
          <w:p w14:paraId="57B56DE2">
            <w:pPr>
              <w:pStyle w:val="6"/>
              <w:keepNext/>
              <w:spacing w:line="360" w:lineRule="auto"/>
              <w:ind w:left="63" w:right="63"/>
              <w:rPr>
                <w:rFonts w:ascii="仿宋" w:hAnsi="仿宋" w:eastAsia="仿宋" w:cs="仿宋"/>
                <w:color w:val="000000"/>
                <w:sz w:val="28"/>
                <w:szCs w:val="28"/>
              </w:rPr>
            </w:pPr>
          </w:p>
        </w:tc>
        <w:tc>
          <w:tcPr>
            <w:tcW w:w="2410" w:type="dxa"/>
            <w:tcBorders>
              <w:top w:val="nil"/>
            </w:tcBorders>
            <w:vAlign w:val="center"/>
          </w:tcPr>
          <w:p w14:paraId="62B033BF">
            <w:pPr>
              <w:pStyle w:val="6"/>
              <w:keepNext/>
              <w:spacing w:line="360" w:lineRule="auto"/>
              <w:ind w:left="63" w:right="63"/>
              <w:rPr>
                <w:rFonts w:ascii="仿宋" w:hAnsi="仿宋" w:eastAsia="仿宋" w:cs="仿宋"/>
                <w:color w:val="000000"/>
                <w:sz w:val="28"/>
                <w:szCs w:val="28"/>
              </w:rPr>
            </w:pPr>
          </w:p>
        </w:tc>
        <w:tc>
          <w:tcPr>
            <w:tcW w:w="850" w:type="dxa"/>
            <w:tcBorders>
              <w:top w:val="nil"/>
            </w:tcBorders>
            <w:vAlign w:val="center"/>
          </w:tcPr>
          <w:p w14:paraId="6DAF06DC">
            <w:pPr>
              <w:pStyle w:val="6"/>
              <w:keepNext/>
              <w:spacing w:line="360" w:lineRule="auto"/>
              <w:ind w:left="63" w:right="63"/>
              <w:rPr>
                <w:rFonts w:ascii="仿宋" w:hAnsi="仿宋" w:eastAsia="仿宋" w:cs="仿宋"/>
                <w:color w:val="000000"/>
                <w:sz w:val="28"/>
                <w:szCs w:val="28"/>
              </w:rPr>
            </w:pPr>
          </w:p>
        </w:tc>
        <w:tc>
          <w:tcPr>
            <w:tcW w:w="1560" w:type="dxa"/>
            <w:tcBorders>
              <w:top w:val="nil"/>
            </w:tcBorders>
            <w:vAlign w:val="center"/>
          </w:tcPr>
          <w:p w14:paraId="2A80783E">
            <w:pPr>
              <w:pStyle w:val="6"/>
              <w:keepNext/>
              <w:spacing w:line="360" w:lineRule="auto"/>
              <w:ind w:left="63" w:right="63"/>
              <w:rPr>
                <w:rFonts w:ascii="仿宋" w:hAnsi="仿宋" w:eastAsia="仿宋" w:cs="仿宋"/>
                <w:color w:val="000000"/>
                <w:sz w:val="28"/>
                <w:szCs w:val="28"/>
              </w:rPr>
            </w:pPr>
          </w:p>
        </w:tc>
        <w:tc>
          <w:tcPr>
            <w:tcW w:w="2126" w:type="dxa"/>
            <w:tcBorders>
              <w:top w:val="nil"/>
            </w:tcBorders>
            <w:vAlign w:val="center"/>
          </w:tcPr>
          <w:p w14:paraId="46924567">
            <w:pPr>
              <w:pStyle w:val="6"/>
              <w:keepNext/>
              <w:spacing w:line="360" w:lineRule="auto"/>
              <w:ind w:left="63" w:right="63"/>
              <w:rPr>
                <w:rFonts w:ascii="仿宋" w:hAnsi="仿宋" w:eastAsia="仿宋" w:cs="仿宋"/>
                <w:color w:val="000000"/>
                <w:sz w:val="28"/>
                <w:szCs w:val="28"/>
              </w:rPr>
            </w:pPr>
          </w:p>
        </w:tc>
        <w:tc>
          <w:tcPr>
            <w:tcW w:w="1417" w:type="dxa"/>
            <w:tcBorders>
              <w:top w:val="nil"/>
            </w:tcBorders>
            <w:vAlign w:val="center"/>
          </w:tcPr>
          <w:p w14:paraId="15224026">
            <w:pPr>
              <w:pStyle w:val="6"/>
              <w:keepNext/>
              <w:spacing w:line="360" w:lineRule="auto"/>
              <w:ind w:left="63" w:right="63"/>
              <w:rPr>
                <w:rFonts w:ascii="仿宋" w:hAnsi="仿宋" w:eastAsia="仿宋" w:cs="仿宋"/>
                <w:color w:val="000000"/>
                <w:sz w:val="28"/>
                <w:szCs w:val="28"/>
              </w:rPr>
            </w:pPr>
          </w:p>
        </w:tc>
        <w:tc>
          <w:tcPr>
            <w:tcW w:w="851" w:type="dxa"/>
            <w:tcBorders>
              <w:top w:val="nil"/>
            </w:tcBorders>
            <w:vAlign w:val="center"/>
          </w:tcPr>
          <w:p w14:paraId="05C4C793">
            <w:pPr>
              <w:pStyle w:val="6"/>
              <w:keepNext/>
              <w:spacing w:line="360" w:lineRule="auto"/>
              <w:ind w:left="63" w:right="63"/>
              <w:rPr>
                <w:rFonts w:ascii="仿宋" w:hAnsi="仿宋" w:eastAsia="仿宋" w:cs="仿宋"/>
                <w:color w:val="000000"/>
                <w:sz w:val="28"/>
                <w:szCs w:val="28"/>
              </w:rPr>
            </w:pPr>
          </w:p>
        </w:tc>
        <w:tc>
          <w:tcPr>
            <w:tcW w:w="850" w:type="dxa"/>
            <w:tcBorders>
              <w:top w:val="nil"/>
            </w:tcBorders>
            <w:vAlign w:val="center"/>
          </w:tcPr>
          <w:p w14:paraId="4F117675">
            <w:pPr>
              <w:pStyle w:val="6"/>
              <w:keepNext/>
              <w:spacing w:line="360" w:lineRule="auto"/>
              <w:ind w:left="63" w:right="63"/>
              <w:rPr>
                <w:rFonts w:ascii="仿宋" w:hAnsi="仿宋" w:eastAsia="仿宋" w:cs="仿宋"/>
                <w:color w:val="000000"/>
                <w:sz w:val="28"/>
                <w:szCs w:val="28"/>
              </w:rPr>
            </w:pPr>
          </w:p>
        </w:tc>
      </w:tr>
      <w:tr w14:paraId="5E7EEA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14:paraId="26E015B8">
            <w:pPr>
              <w:pStyle w:val="6"/>
              <w:keepNext/>
              <w:spacing w:line="360" w:lineRule="auto"/>
              <w:ind w:left="63" w:right="63"/>
              <w:rPr>
                <w:rFonts w:ascii="仿宋" w:hAnsi="仿宋" w:eastAsia="仿宋" w:cs="仿宋"/>
                <w:color w:val="000000"/>
                <w:sz w:val="28"/>
                <w:szCs w:val="28"/>
              </w:rPr>
            </w:pPr>
          </w:p>
        </w:tc>
        <w:tc>
          <w:tcPr>
            <w:tcW w:w="1843" w:type="dxa"/>
            <w:tcBorders>
              <w:top w:val="nil"/>
            </w:tcBorders>
            <w:vAlign w:val="center"/>
          </w:tcPr>
          <w:p w14:paraId="0E6A7F2F">
            <w:pPr>
              <w:pStyle w:val="6"/>
              <w:keepNext/>
              <w:spacing w:line="360" w:lineRule="auto"/>
              <w:ind w:left="63" w:right="63"/>
              <w:rPr>
                <w:rFonts w:ascii="仿宋" w:hAnsi="仿宋" w:eastAsia="仿宋" w:cs="仿宋"/>
                <w:color w:val="000000"/>
                <w:sz w:val="28"/>
                <w:szCs w:val="28"/>
              </w:rPr>
            </w:pPr>
          </w:p>
        </w:tc>
        <w:tc>
          <w:tcPr>
            <w:tcW w:w="1417" w:type="dxa"/>
            <w:tcBorders>
              <w:top w:val="nil"/>
            </w:tcBorders>
            <w:vAlign w:val="center"/>
          </w:tcPr>
          <w:p w14:paraId="65768007">
            <w:pPr>
              <w:pStyle w:val="6"/>
              <w:keepNext/>
              <w:spacing w:line="360" w:lineRule="auto"/>
              <w:ind w:left="63" w:right="63"/>
              <w:rPr>
                <w:rFonts w:ascii="仿宋" w:hAnsi="仿宋" w:eastAsia="仿宋" w:cs="仿宋"/>
                <w:color w:val="000000"/>
                <w:sz w:val="28"/>
                <w:szCs w:val="28"/>
              </w:rPr>
            </w:pPr>
          </w:p>
        </w:tc>
        <w:tc>
          <w:tcPr>
            <w:tcW w:w="2410" w:type="dxa"/>
            <w:tcBorders>
              <w:top w:val="nil"/>
            </w:tcBorders>
            <w:vAlign w:val="center"/>
          </w:tcPr>
          <w:p w14:paraId="26C50039">
            <w:pPr>
              <w:pStyle w:val="6"/>
              <w:keepNext/>
              <w:spacing w:line="360" w:lineRule="auto"/>
              <w:ind w:left="63" w:right="63"/>
              <w:rPr>
                <w:rFonts w:ascii="仿宋" w:hAnsi="仿宋" w:eastAsia="仿宋" w:cs="仿宋"/>
                <w:color w:val="000000"/>
                <w:sz w:val="28"/>
                <w:szCs w:val="28"/>
              </w:rPr>
            </w:pPr>
          </w:p>
        </w:tc>
        <w:tc>
          <w:tcPr>
            <w:tcW w:w="850" w:type="dxa"/>
            <w:tcBorders>
              <w:top w:val="nil"/>
            </w:tcBorders>
            <w:vAlign w:val="center"/>
          </w:tcPr>
          <w:p w14:paraId="7C0DA862">
            <w:pPr>
              <w:pStyle w:val="6"/>
              <w:keepNext/>
              <w:spacing w:line="360" w:lineRule="auto"/>
              <w:ind w:left="63" w:right="63"/>
              <w:rPr>
                <w:rFonts w:ascii="仿宋" w:hAnsi="仿宋" w:eastAsia="仿宋" w:cs="仿宋"/>
                <w:color w:val="000000"/>
                <w:sz w:val="28"/>
                <w:szCs w:val="28"/>
              </w:rPr>
            </w:pPr>
          </w:p>
        </w:tc>
        <w:tc>
          <w:tcPr>
            <w:tcW w:w="1560" w:type="dxa"/>
            <w:tcBorders>
              <w:top w:val="nil"/>
            </w:tcBorders>
            <w:vAlign w:val="center"/>
          </w:tcPr>
          <w:p w14:paraId="37DF8059">
            <w:pPr>
              <w:pStyle w:val="6"/>
              <w:keepNext/>
              <w:spacing w:line="360" w:lineRule="auto"/>
              <w:ind w:left="63" w:right="63"/>
              <w:rPr>
                <w:rFonts w:ascii="仿宋" w:hAnsi="仿宋" w:eastAsia="仿宋" w:cs="仿宋"/>
                <w:color w:val="000000"/>
                <w:sz w:val="28"/>
                <w:szCs w:val="28"/>
              </w:rPr>
            </w:pPr>
          </w:p>
        </w:tc>
        <w:tc>
          <w:tcPr>
            <w:tcW w:w="2126" w:type="dxa"/>
            <w:tcBorders>
              <w:top w:val="nil"/>
            </w:tcBorders>
            <w:vAlign w:val="center"/>
          </w:tcPr>
          <w:p w14:paraId="18183B42">
            <w:pPr>
              <w:pStyle w:val="6"/>
              <w:keepNext/>
              <w:spacing w:line="360" w:lineRule="auto"/>
              <w:ind w:left="63" w:right="63"/>
              <w:rPr>
                <w:rFonts w:ascii="仿宋" w:hAnsi="仿宋" w:eastAsia="仿宋" w:cs="仿宋"/>
                <w:color w:val="000000"/>
                <w:sz w:val="28"/>
                <w:szCs w:val="28"/>
              </w:rPr>
            </w:pPr>
          </w:p>
        </w:tc>
        <w:tc>
          <w:tcPr>
            <w:tcW w:w="1417" w:type="dxa"/>
            <w:tcBorders>
              <w:top w:val="nil"/>
            </w:tcBorders>
            <w:vAlign w:val="center"/>
          </w:tcPr>
          <w:p w14:paraId="63A3B508">
            <w:pPr>
              <w:pStyle w:val="6"/>
              <w:keepNext/>
              <w:spacing w:line="360" w:lineRule="auto"/>
              <w:ind w:left="63" w:right="63"/>
              <w:rPr>
                <w:rFonts w:ascii="仿宋" w:hAnsi="仿宋" w:eastAsia="仿宋" w:cs="仿宋"/>
                <w:color w:val="000000"/>
                <w:sz w:val="28"/>
                <w:szCs w:val="28"/>
              </w:rPr>
            </w:pPr>
          </w:p>
        </w:tc>
        <w:tc>
          <w:tcPr>
            <w:tcW w:w="851" w:type="dxa"/>
            <w:tcBorders>
              <w:top w:val="nil"/>
            </w:tcBorders>
            <w:vAlign w:val="center"/>
          </w:tcPr>
          <w:p w14:paraId="133E8BBF">
            <w:pPr>
              <w:pStyle w:val="6"/>
              <w:keepNext/>
              <w:spacing w:line="360" w:lineRule="auto"/>
              <w:ind w:left="63" w:right="63"/>
              <w:rPr>
                <w:rFonts w:ascii="仿宋" w:hAnsi="仿宋" w:eastAsia="仿宋" w:cs="仿宋"/>
                <w:color w:val="000000"/>
                <w:sz w:val="28"/>
                <w:szCs w:val="28"/>
              </w:rPr>
            </w:pPr>
          </w:p>
        </w:tc>
        <w:tc>
          <w:tcPr>
            <w:tcW w:w="850" w:type="dxa"/>
            <w:tcBorders>
              <w:top w:val="nil"/>
            </w:tcBorders>
            <w:vAlign w:val="center"/>
          </w:tcPr>
          <w:p w14:paraId="52D84B7B">
            <w:pPr>
              <w:pStyle w:val="6"/>
              <w:keepNext/>
              <w:spacing w:line="360" w:lineRule="auto"/>
              <w:ind w:left="63" w:right="63"/>
              <w:rPr>
                <w:rFonts w:ascii="仿宋" w:hAnsi="仿宋" w:eastAsia="仿宋" w:cs="仿宋"/>
                <w:color w:val="000000"/>
                <w:sz w:val="28"/>
                <w:szCs w:val="28"/>
              </w:rPr>
            </w:pPr>
          </w:p>
        </w:tc>
      </w:tr>
      <w:tr w14:paraId="324D54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14:paraId="0D0C4382">
            <w:pPr>
              <w:pStyle w:val="6"/>
              <w:keepNext/>
              <w:spacing w:line="360" w:lineRule="auto"/>
              <w:ind w:left="63" w:right="63"/>
              <w:rPr>
                <w:rFonts w:ascii="仿宋" w:hAnsi="仿宋" w:eastAsia="仿宋" w:cs="仿宋"/>
                <w:color w:val="000000"/>
                <w:sz w:val="28"/>
                <w:szCs w:val="28"/>
              </w:rPr>
            </w:pPr>
          </w:p>
        </w:tc>
        <w:tc>
          <w:tcPr>
            <w:tcW w:w="1843" w:type="dxa"/>
            <w:tcBorders>
              <w:top w:val="nil"/>
            </w:tcBorders>
            <w:vAlign w:val="center"/>
          </w:tcPr>
          <w:p w14:paraId="458F3D83">
            <w:pPr>
              <w:pStyle w:val="6"/>
              <w:keepNext/>
              <w:spacing w:line="360" w:lineRule="auto"/>
              <w:ind w:left="63" w:right="63"/>
              <w:rPr>
                <w:rFonts w:ascii="仿宋" w:hAnsi="仿宋" w:eastAsia="仿宋" w:cs="仿宋"/>
                <w:color w:val="000000"/>
                <w:sz w:val="28"/>
                <w:szCs w:val="28"/>
              </w:rPr>
            </w:pPr>
          </w:p>
        </w:tc>
        <w:tc>
          <w:tcPr>
            <w:tcW w:w="1417" w:type="dxa"/>
            <w:tcBorders>
              <w:top w:val="nil"/>
            </w:tcBorders>
            <w:vAlign w:val="center"/>
          </w:tcPr>
          <w:p w14:paraId="52B3D952">
            <w:pPr>
              <w:pStyle w:val="6"/>
              <w:keepNext/>
              <w:spacing w:line="360" w:lineRule="auto"/>
              <w:ind w:left="63" w:right="63"/>
              <w:rPr>
                <w:rFonts w:ascii="仿宋" w:hAnsi="仿宋" w:eastAsia="仿宋" w:cs="仿宋"/>
                <w:color w:val="000000"/>
                <w:sz w:val="28"/>
                <w:szCs w:val="28"/>
              </w:rPr>
            </w:pPr>
          </w:p>
        </w:tc>
        <w:tc>
          <w:tcPr>
            <w:tcW w:w="2410" w:type="dxa"/>
            <w:tcBorders>
              <w:top w:val="nil"/>
            </w:tcBorders>
            <w:vAlign w:val="center"/>
          </w:tcPr>
          <w:p w14:paraId="344B732A">
            <w:pPr>
              <w:pStyle w:val="6"/>
              <w:keepNext/>
              <w:spacing w:line="360" w:lineRule="auto"/>
              <w:ind w:left="63" w:right="63"/>
              <w:rPr>
                <w:rFonts w:ascii="仿宋" w:hAnsi="仿宋" w:eastAsia="仿宋" w:cs="仿宋"/>
                <w:color w:val="000000"/>
                <w:sz w:val="28"/>
                <w:szCs w:val="28"/>
              </w:rPr>
            </w:pPr>
          </w:p>
        </w:tc>
        <w:tc>
          <w:tcPr>
            <w:tcW w:w="850" w:type="dxa"/>
            <w:tcBorders>
              <w:top w:val="nil"/>
            </w:tcBorders>
            <w:vAlign w:val="center"/>
          </w:tcPr>
          <w:p w14:paraId="3E079ABE">
            <w:pPr>
              <w:pStyle w:val="6"/>
              <w:keepNext/>
              <w:spacing w:line="360" w:lineRule="auto"/>
              <w:ind w:left="63" w:right="63"/>
              <w:rPr>
                <w:rFonts w:ascii="仿宋" w:hAnsi="仿宋" w:eastAsia="仿宋" w:cs="仿宋"/>
                <w:color w:val="000000"/>
                <w:sz w:val="28"/>
                <w:szCs w:val="28"/>
              </w:rPr>
            </w:pPr>
          </w:p>
        </w:tc>
        <w:tc>
          <w:tcPr>
            <w:tcW w:w="1560" w:type="dxa"/>
            <w:tcBorders>
              <w:top w:val="nil"/>
            </w:tcBorders>
            <w:vAlign w:val="center"/>
          </w:tcPr>
          <w:p w14:paraId="3488E492">
            <w:pPr>
              <w:pStyle w:val="6"/>
              <w:keepNext/>
              <w:spacing w:line="360" w:lineRule="auto"/>
              <w:ind w:left="63" w:right="63"/>
              <w:rPr>
                <w:rFonts w:ascii="仿宋" w:hAnsi="仿宋" w:eastAsia="仿宋" w:cs="仿宋"/>
                <w:color w:val="000000"/>
                <w:sz w:val="28"/>
                <w:szCs w:val="28"/>
              </w:rPr>
            </w:pPr>
          </w:p>
        </w:tc>
        <w:tc>
          <w:tcPr>
            <w:tcW w:w="2126" w:type="dxa"/>
            <w:tcBorders>
              <w:top w:val="nil"/>
            </w:tcBorders>
            <w:vAlign w:val="center"/>
          </w:tcPr>
          <w:p w14:paraId="2FE440FE">
            <w:pPr>
              <w:pStyle w:val="6"/>
              <w:keepNext/>
              <w:spacing w:line="360" w:lineRule="auto"/>
              <w:ind w:left="63" w:right="63"/>
              <w:rPr>
                <w:rFonts w:ascii="仿宋" w:hAnsi="仿宋" w:eastAsia="仿宋" w:cs="仿宋"/>
                <w:color w:val="000000"/>
                <w:sz w:val="28"/>
                <w:szCs w:val="28"/>
              </w:rPr>
            </w:pPr>
          </w:p>
        </w:tc>
        <w:tc>
          <w:tcPr>
            <w:tcW w:w="1417" w:type="dxa"/>
            <w:tcBorders>
              <w:top w:val="nil"/>
            </w:tcBorders>
            <w:vAlign w:val="center"/>
          </w:tcPr>
          <w:p w14:paraId="00BC05CA">
            <w:pPr>
              <w:pStyle w:val="6"/>
              <w:keepNext/>
              <w:spacing w:line="360" w:lineRule="auto"/>
              <w:ind w:left="63" w:right="63"/>
              <w:rPr>
                <w:rFonts w:ascii="仿宋" w:hAnsi="仿宋" w:eastAsia="仿宋" w:cs="仿宋"/>
                <w:color w:val="000000"/>
                <w:sz w:val="28"/>
                <w:szCs w:val="28"/>
              </w:rPr>
            </w:pPr>
          </w:p>
        </w:tc>
        <w:tc>
          <w:tcPr>
            <w:tcW w:w="851" w:type="dxa"/>
            <w:tcBorders>
              <w:top w:val="nil"/>
            </w:tcBorders>
            <w:vAlign w:val="center"/>
          </w:tcPr>
          <w:p w14:paraId="6ACCB256">
            <w:pPr>
              <w:pStyle w:val="6"/>
              <w:keepNext/>
              <w:spacing w:line="360" w:lineRule="auto"/>
              <w:ind w:left="63" w:right="63"/>
              <w:rPr>
                <w:rFonts w:ascii="仿宋" w:hAnsi="仿宋" w:eastAsia="仿宋" w:cs="仿宋"/>
                <w:color w:val="000000"/>
                <w:sz w:val="28"/>
                <w:szCs w:val="28"/>
              </w:rPr>
            </w:pPr>
          </w:p>
        </w:tc>
        <w:tc>
          <w:tcPr>
            <w:tcW w:w="850" w:type="dxa"/>
            <w:tcBorders>
              <w:top w:val="nil"/>
            </w:tcBorders>
            <w:vAlign w:val="center"/>
          </w:tcPr>
          <w:p w14:paraId="221FD62F">
            <w:pPr>
              <w:pStyle w:val="6"/>
              <w:keepNext/>
              <w:spacing w:line="360" w:lineRule="auto"/>
              <w:ind w:left="63" w:right="63"/>
              <w:rPr>
                <w:rFonts w:ascii="仿宋" w:hAnsi="仿宋" w:eastAsia="仿宋" w:cs="仿宋"/>
                <w:color w:val="000000"/>
                <w:sz w:val="28"/>
                <w:szCs w:val="28"/>
              </w:rPr>
            </w:pPr>
          </w:p>
        </w:tc>
      </w:tr>
      <w:tr w14:paraId="5C5BD9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vAlign w:val="center"/>
          </w:tcPr>
          <w:p w14:paraId="65628B94">
            <w:pPr>
              <w:pStyle w:val="6"/>
              <w:keepNext/>
              <w:spacing w:line="360" w:lineRule="auto"/>
              <w:ind w:left="63" w:right="63"/>
              <w:rPr>
                <w:rFonts w:ascii="仿宋" w:hAnsi="仿宋" w:eastAsia="仿宋" w:cs="仿宋"/>
                <w:color w:val="000000"/>
                <w:sz w:val="28"/>
                <w:szCs w:val="28"/>
              </w:rPr>
            </w:pPr>
          </w:p>
        </w:tc>
        <w:tc>
          <w:tcPr>
            <w:tcW w:w="1843" w:type="dxa"/>
            <w:vAlign w:val="center"/>
          </w:tcPr>
          <w:p w14:paraId="7D2F6D22">
            <w:pPr>
              <w:pStyle w:val="6"/>
              <w:keepNext/>
              <w:spacing w:line="360" w:lineRule="auto"/>
              <w:ind w:left="63" w:right="63"/>
              <w:rPr>
                <w:rFonts w:ascii="仿宋" w:hAnsi="仿宋" w:eastAsia="仿宋" w:cs="仿宋"/>
                <w:color w:val="000000"/>
                <w:sz w:val="28"/>
                <w:szCs w:val="28"/>
              </w:rPr>
            </w:pPr>
          </w:p>
        </w:tc>
        <w:tc>
          <w:tcPr>
            <w:tcW w:w="1417" w:type="dxa"/>
            <w:vAlign w:val="center"/>
          </w:tcPr>
          <w:p w14:paraId="3528FDA2">
            <w:pPr>
              <w:pStyle w:val="6"/>
              <w:keepNext/>
              <w:spacing w:line="360" w:lineRule="auto"/>
              <w:ind w:left="63" w:right="63"/>
              <w:rPr>
                <w:rFonts w:ascii="仿宋" w:hAnsi="仿宋" w:eastAsia="仿宋" w:cs="仿宋"/>
                <w:color w:val="000000"/>
                <w:sz w:val="28"/>
                <w:szCs w:val="28"/>
              </w:rPr>
            </w:pPr>
          </w:p>
        </w:tc>
        <w:tc>
          <w:tcPr>
            <w:tcW w:w="2410" w:type="dxa"/>
            <w:vAlign w:val="center"/>
          </w:tcPr>
          <w:p w14:paraId="2DB44160">
            <w:pPr>
              <w:pStyle w:val="6"/>
              <w:keepNext/>
              <w:spacing w:line="360" w:lineRule="auto"/>
              <w:ind w:left="63" w:right="63"/>
              <w:rPr>
                <w:rFonts w:ascii="仿宋" w:hAnsi="仿宋" w:eastAsia="仿宋" w:cs="仿宋"/>
                <w:color w:val="000000"/>
                <w:sz w:val="28"/>
                <w:szCs w:val="28"/>
              </w:rPr>
            </w:pPr>
          </w:p>
        </w:tc>
        <w:tc>
          <w:tcPr>
            <w:tcW w:w="850" w:type="dxa"/>
            <w:vAlign w:val="center"/>
          </w:tcPr>
          <w:p w14:paraId="0B9396C5">
            <w:pPr>
              <w:pStyle w:val="6"/>
              <w:keepNext/>
              <w:spacing w:line="360" w:lineRule="auto"/>
              <w:ind w:left="63" w:right="63"/>
              <w:rPr>
                <w:rFonts w:ascii="仿宋" w:hAnsi="仿宋" w:eastAsia="仿宋" w:cs="仿宋"/>
                <w:color w:val="000000"/>
                <w:sz w:val="28"/>
                <w:szCs w:val="28"/>
              </w:rPr>
            </w:pPr>
          </w:p>
        </w:tc>
        <w:tc>
          <w:tcPr>
            <w:tcW w:w="1560" w:type="dxa"/>
            <w:vAlign w:val="center"/>
          </w:tcPr>
          <w:p w14:paraId="3DD78562">
            <w:pPr>
              <w:pStyle w:val="6"/>
              <w:keepNext/>
              <w:spacing w:line="360" w:lineRule="auto"/>
              <w:ind w:left="63" w:right="63"/>
              <w:rPr>
                <w:rFonts w:ascii="仿宋" w:hAnsi="仿宋" w:eastAsia="仿宋" w:cs="仿宋"/>
                <w:color w:val="000000"/>
                <w:sz w:val="28"/>
                <w:szCs w:val="28"/>
              </w:rPr>
            </w:pPr>
          </w:p>
        </w:tc>
        <w:tc>
          <w:tcPr>
            <w:tcW w:w="2126" w:type="dxa"/>
            <w:vAlign w:val="center"/>
          </w:tcPr>
          <w:p w14:paraId="5BD99DFF">
            <w:pPr>
              <w:pStyle w:val="6"/>
              <w:keepNext/>
              <w:spacing w:line="360" w:lineRule="auto"/>
              <w:ind w:left="63" w:right="63"/>
              <w:rPr>
                <w:rFonts w:ascii="仿宋" w:hAnsi="仿宋" w:eastAsia="仿宋" w:cs="仿宋"/>
                <w:color w:val="000000"/>
                <w:sz w:val="28"/>
                <w:szCs w:val="28"/>
              </w:rPr>
            </w:pPr>
          </w:p>
        </w:tc>
        <w:tc>
          <w:tcPr>
            <w:tcW w:w="1417" w:type="dxa"/>
            <w:vAlign w:val="center"/>
          </w:tcPr>
          <w:p w14:paraId="0E4EBDD8">
            <w:pPr>
              <w:pStyle w:val="6"/>
              <w:keepNext/>
              <w:spacing w:line="360" w:lineRule="auto"/>
              <w:ind w:left="63" w:right="63"/>
              <w:rPr>
                <w:rFonts w:ascii="仿宋" w:hAnsi="仿宋" w:eastAsia="仿宋" w:cs="仿宋"/>
                <w:color w:val="000000"/>
                <w:sz w:val="28"/>
                <w:szCs w:val="28"/>
              </w:rPr>
            </w:pPr>
          </w:p>
        </w:tc>
        <w:tc>
          <w:tcPr>
            <w:tcW w:w="851" w:type="dxa"/>
            <w:vAlign w:val="center"/>
          </w:tcPr>
          <w:p w14:paraId="27C5CD79">
            <w:pPr>
              <w:pStyle w:val="6"/>
              <w:keepNext/>
              <w:spacing w:line="360" w:lineRule="auto"/>
              <w:ind w:left="63" w:right="63"/>
              <w:rPr>
                <w:rFonts w:ascii="仿宋" w:hAnsi="仿宋" w:eastAsia="仿宋" w:cs="仿宋"/>
                <w:color w:val="000000"/>
                <w:sz w:val="28"/>
                <w:szCs w:val="28"/>
              </w:rPr>
            </w:pPr>
          </w:p>
        </w:tc>
        <w:tc>
          <w:tcPr>
            <w:tcW w:w="850" w:type="dxa"/>
            <w:vAlign w:val="center"/>
          </w:tcPr>
          <w:p w14:paraId="2A1A5512">
            <w:pPr>
              <w:pStyle w:val="6"/>
              <w:keepNext/>
              <w:spacing w:line="360" w:lineRule="auto"/>
              <w:ind w:left="63" w:right="63"/>
              <w:rPr>
                <w:rFonts w:ascii="仿宋" w:hAnsi="仿宋" w:eastAsia="仿宋" w:cs="仿宋"/>
                <w:color w:val="000000"/>
                <w:sz w:val="28"/>
                <w:szCs w:val="28"/>
              </w:rPr>
            </w:pPr>
          </w:p>
        </w:tc>
      </w:tr>
    </w:tbl>
    <w:p w14:paraId="5412F3A1">
      <w:pPr>
        <w:spacing w:line="360" w:lineRule="auto"/>
        <w:rPr>
          <w:rFonts w:ascii="仿宋" w:hAnsi="仿宋" w:eastAsia="仿宋" w:cs="仿宋"/>
          <w:b/>
          <w:color w:val="000000"/>
          <w:sz w:val="28"/>
          <w:szCs w:val="28"/>
        </w:rPr>
        <w:sectPr>
          <w:pgSz w:w="16838" w:h="11906" w:orient="landscape"/>
          <w:pgMar w:top="1554" w:right="1418" w:bottom="1531" w:left="1418" w:header="851" w:footer="992" w:gutter="0"/>
          <w:cols w:space="720" w:num="1"/>
          <w:titlePg/>
          <w:docGrid w:type="linesAndChars" w:linePitch="312" w:charSpace="0"/>
        </w:sectPr>
      </w:pPr>
    </w:p>
    <w:p w14:paraId="045CD91E">
      <w:pPr>
        <w:spacing w:line="360" w:lineRule="auto"/>
        <w:rPr>
          <w:rFonts w:ascii="仿宋" w:hAnsi="仿宋" w:eastAsia="仿宋" w:cs="仿宋"/>
          <w:color w:val="000000"/>
          <w:sz w:val="28"/>
          <w:szCs w:val="28"/>
        </w:rPr>
      </w:pPr>
      <w:r>
        <w:rPr>
          <w:rFonts w:hint="eastAsia" w:ascii="仿宋" w:hAnsi="仿宋" w:eastAsia="仿宋" w:cs="仿宋"/>
          <w:color w:val="000000"/>
          <w:sz w:val="28"/>
          <w:szCs w:val="28"/>
        </w:rPr>
        <w:t>附</w:t>
      </w:r>
      <w:bookmarkStart w:id="550" w:name="_Toc296347224"/>
      <w:bookmarkStart w:id="551" w:name="_Toc296346726"/>
      <w:bookmarkStart w:id="552" w:name="_Toc296891265"/>
      <w:bookmarkStart w:id="553" w:name="_Toc296503225"/>
      <w:bookmarkStart w:id="554" w:name="_Toc296891053"/>
      <w:bookmarkStart w:id="555" w:name="_Toc267261692"/>
      <w:bookmarkStart w:id="556" w:name="_Toc296944564"/>
      <w:r>
        <w:rPr>
          <w:rFonts w:hint="eastAsia" w:ascii="仿宋" w:hAnsi="仿宋" w:eastAsia="仿宋" w:cs="仿宋"/>
          <w:color w:val="000000"/>
          <w:sz w:val="28"/>
          <w:szCs w:val="28"/>
        </w:rPr>
        <w:t>件2：</w:t>
      </w:r>
    </w:p>
    <w:bookmarkEnd w:id="550"/>
    <w:bookmarkEnd w:id="551"/>
    <w:bookmarkEnd w:id="552"/>
    <w:bookmarkEnd w:id="553"/>
    <w:bookmarkEnd w:id="554"/>
    <w:bookmarkEnd w:id="555"/>
    <w:bookmarkEnd w:id="556"/>
    <w:p w14:paraId="538BFB84">
      <w:pPr>
        <w:spacing w:line="360" w:lineRule="auto"/>
        <w:jc w:val="center"/>
        <w:rPr>
          <w:rFonts w:ascii="仿宋" w:hAnsi="仿宋" w:eastAsia="仿宋" w:cs="仿宋"/>
          <w:color w:val="000000"/>
          <w:sz w:val="28"/>
          <w:szCs w:val="28"/>
        </w:rPr>
      </w:pPr>
      <w:r>
        <w:rPr>
          <w:rFonts w:hint="eastAsia" w:ascii="仿宋" w:hAnsi="仿宋" w:eastAsia="仿宋" w:cs="仿宋"/>
          <w:color w:val="000000"/>
          <w:sz w:val="28"/>
          <w:szCs w:val="28"/>
        </w:rPr>
        <w:t>发包人供应材料设备一览表</w:t>
      </w:r>
    </w:p>
    <w:tbl>
      <w:tblPr>
        <w:tblStyle w:val="9"/>
        <w:tblW w:w="4995"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712"/>
        <w:gridCol w:w="1224"/>
        <w:gridCol w:w="836"/>
        <w:gridCol w:w="846"/>
        <w:gridCol w:w="712"/>
        <w:gridCol w:w="1022"/>
        <w:gridCol w:w="712"/>
        <w:gridCol w:w="754"/>
        <w:gridCol w:w="809"/>
        <w:gridCol w:w="727"/>
      </w:tblGrid>
      <w:tr w14:paraId="43A16D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426" w:type="pct"/>
            <w:tcBorders>
              <w:top w:val="single" w:color="auto" w:sz="12" w:space="0"/>
              <w:bottom w:val="double" w:color="auto" w:sz="6" w:space="0"/>
            </w:tcBorders>
            <w:vAlign w:val="center"/>
          </w:tcPr>
          <w:p w14:paraId="5FDC2EE7">
            <w:pPr>
              <w:pStyle w:val="6"/>
              <w:keepNext/>
              <w:spacing w:line="360" w:lineRule="auto"/>
              <w:ind w:left="63" w:right="63"/>
              <w:jc w:val="center"/>
              <w:rPr>
                <w:rFonts w:ascii="仿宋" w:hAnsi="仿宋" w:eastAsia="仿宋" w:cs="仿宋"/>
                <w:color w:val="000000"/>
                <w:sz w:val="28"/>
                <w:szCs w:val="28"/>
              </w:rPr>
            </w:pPr>
            <w:r>
              <w:rPr>
                <w:rFonts w:hint="eastAsia" w:ascii="仿宋" w:hAnsi="仿宋" w:eastAsia="仿宋" w:cs="仿宋"/>
                <w:color w:val="000000"/>
                <w:sz w:val="28"/>
                <w:szCs w:val="28"/>
              </w:rPr>
              <w:t>序号</w:t>
            </w:r>
          </w:p>
        </w:tc>
        <w:tc>
          <w:tcPr>
            <w:tcW w:w="732" w:type="pct"/>
            <w:tcBorders>
              <w:top w:val="single" w:color="auto" w:sz="12" w:space="0"/>
              <w:bottom w:val="double" w:color="auto" w:sz="6" w:space="0"/>
            </w:tcBorders>
            <w:vAlign w:val="center"/>
          </w:tcPr>
          <w:p w14:paraId="5B8DBC51">
            <w:pPr>
              <w:pStyle w:val="6"/>
              <w:keepNext/>
              <w:spacing w:line="360" w:lineRule="auto"/>
              <w:ind w:left="63" w:right="63"/>
              <w:jc w:val="center"/>
              <w:rPr>
                <w:rFonts w:ascii="仿宋" w:hAnsi="仿宋" w:eastAsia="仿宋" w:cs="仿宋"/>
                <w:color w:val="000000"/>
                <w:sz w:val="28"/>
                <w:szCs w:val="28"/>
              </w:rPr>
            </w:pPr>
            <w:r>
              <w:rPr>
                <w:rFonts w:hint="eastAsia" w:ascii="仿宋" w:hAnsi="仿宋" w:eastAsia="仿宋" w:cs="仿宋"/>
                <w:color w:val="000000"/>
                <w:sz w:val="28"/>
                <w:szCs w:val="28"/>
              </w:rPr>
              <w:t>材料、</w:t>
            </w:r>
          </w:p>
          <w:p w14:paraId="71FB3628">
            <w:pPr>
              <w:pStyle w:val="6"/>
              <w:keepNext/>
              <w:spacing w:line="360" w:lineRule="auto"/>
              <w:ind w:right="63"/>
              <w:jc w:val="center"/>
              <w:rPr>
                <w:rFonts w:ascii="仿宋" w:hAnsi="仿宋" w:eastAsia="仿宋" w:cs="仿宋"/>
                <w:color w:val="000000"/>
                <w:sz w:val="28"/>
                <w:szCs w:val="28"/>
              </w:rPr>
            </w:pPr>
            <w:r>
              <w:rPr>
                <w:rFonts w:hint="eastAsia" w:ascii="仿宋" w:hAnsi="仿宋" w:eastAsia="仿宋" w:cs="仿宋"/>
                <w:color w:val="000000"/>
                <w:sz w:val="28"/>
                <w:szCs w:val="28"/>
              </w:rPr>
              <w:t>设备品种</w:t>
            </w:r>
          </w:p>
        </w:tc>
        <w:tc>
          <w:tcPr>
            <w:tcW w:w="500" w:type="pct"/>
            <w:tcBorders>
              <w:top w:val="single" w:color="auto" w:sz="12" w:space="0"/>
              <w:bottom w:val="double" w:color="auto" w:sz="6" w:space="0"/>
            </w:tcBorders>
            <w:vAlign w:val="center"/>
          </w:tcPr>
          <w:p w14:paraId="4E82711D">
            <w:pPr>
              <w:pStyle w:val="6"/>
              <w:keepNext/>
              <w:spacing w:line="360" w:lineRule="auto"/>
              <w:ind w:left="63" w:right="63"/>
              <w:jc w:val="center"/>
              <w:rPr>
                <w:rFonts w:ascii="仿宋" w:hAnsi="仿宋" w:eastAsia="仿宋" w:cs="仿宋"/>
                <w:color w:val="000000"/>
                <w:sz w:val="28"/>
                <w:szCs w:val="28"/>
              </w:rPr>
            </w:pPr>
            <w:r>
              <w:rPr>
                <w:rFonts w:hint="eastAsia" w:ascii="仿宋" w:hAnsi="仿宋" w:eastAsia="仿宋" w:cs="仿宋"/>
                <w:color w:val="000000"/>
                <w:sz w:val="28"/>
                <w:szCs w:val="28"/>
              </w:rPr>
              <w:t>规格型号</w:t>
            </w:r>
          </w:p>
        </w:tc>
        <w:tc>
          <w:tcPr>
            <w:tcW w:w="506" w:type="pct"/>
            <w:tcBorders>
              <w:top w:val="single" w:color="auto" w:sz="12" w:space="0"/>
              <w:bottom w:val="double" w:color="auto" w:sz="6" w:space="0"/>
            </w:tcBorders>
            <w:vAlign w:val="center"/>
          </w:tcPr>
          <w:p w14:paraId="767705A3">
            <w:pPr>
              <w:pStyle w:val="6"/>
              <w:keepNext/>
              <w:spacing w:line="360" w:lineRule="auto"/>
              <w:ind w:left="63" w:right="63"/>
              <w:jc w:val="center"/>
              <w:rPr>
                <w:rFonts w:ascii="仿宋" w:hAnsi="仿宋" w:eastAsia="仿宋" w:cs="仿宋"/>
                <w:color w:val="000000"/>
                <w:sz w:val="28"/>
                <w:szCs w:val="28"/>
              </w:rPr>
            </w:pPr>
            <w:r>
              <w:rPr>
                <w:rFonts w:hint="eastAsia" w:ascii="仿宋" w:hAnsi="仿宋" w:eastAsia="仿宋" w:cs="仿宋"/>
                <w:color w:val="000000"/>
                <w:sz w:val="28"/>
                <w:szCs w:val="28"/>
              </w:rPr>
              <w:t>单位</w:t>
            </w:r>
          </w:p>
        </w:tc>
        <w:tc>
          <w:tcPr>
            <w:tcW w:w="426" w:type="pct"/>
            <w:tcBorders>
              <w:top w:val="single" w:color="auto" w:sz="12" w:space="0"/>
              <w:bottom w:val="double" w:color="auto" w:sz="6" w:space="0"/>
            </w:tcBorders>
            <w:vAlign w:val="center"/>
          </w:tcPr>
          <w:p w14:paraId="3ECA363D">
            <w:pPr>
              <w:pStyle w:val="6"/>
              <w:keepNext/>
              <w:spacing w:line="360" w:lineRule="auto"/>
              <w:ind w:left="63" w:right="63"/>
              <w:jc w:val="center"/>
              <w:rPr>
                <w:rFonts w:ascii="仿宋" w:hAnsi="仿宋" w:eastAsia="仿宋" w:cs="仿宋"/>
                <w:color w:val="000000"/>
                <w:sz w:val="28"/>
                <w:szCs w:val="28"/>
              </w:rPr>
            </w:pPr>
            <w:r>
              <w:rPr>
                <w:rFonts w:hint="eastAsia" w:ascii="仿宋" w:hAnsi="仿宋" w:eastAsia="仿宋" w:cs="仿宋"/>
                <w:color w:val="000000"/>
                <w:sz w:val="28"/>
                <w:szCs w:val="28"/>
              </w:rPr>
              <w:t>数量</w:t>
            </w:r>
          </w:p>
        </w:tc>
        <w:tc>
          <w:tcPr>
            <w:tcW w:w="611" w:type="pct"/>
            <w:tcBorders>
              <w:top w:val="single" w:color="auto" w:sz="12" w:space="0"/>
              <w:bottom w:val="double" w:color="auto" w:sz="6" w:space="0"/>
            </w:tcBorders>
            <w:vAlign w:val="center"/>
          </w:tcPr>
          <w:p w14:paraId="38909598">
            <w:pPr>
              <w:pStyle w:val="6"/>
              <w:keepNext/>
              <w:spacing w:line="360" w:lineRule="auto"/>
              <w:ind w:left="63" w:right="63"/>
              <w:jc w:val="center"/>
              <w:rPr>
                <w:rFonts w:ascii="仿宋" w:hAnsi="仿宋" w:eastAsia="仿宋" w:cs="仿宋"/>
                <w:color w:val="000000"/>
                <w:sz w:val="28"/>
                <w:szCs w:val="28"/>
              </w:rPr>
            </w:pPr>
            <w:r>
              <w:rPr>
                <w:rFonts w:hint="eastAsia" w:ascii="仿宋" w:hAnsi="仿宋" w:eastAsia="仿宋" w:cs="仿宋"/>
                <w:color w:val="000000"/>
                <w:sz w:val="28"/>
                <w:szCs w:val="28"/>
              </w:rPr>
              <w:t>单价（元）</w:t>
            </w:r>
          </w:p>
        </w:tc>
        <w:tc>
          <w:tcPr>
            <w:tcW w:w="426" w:type="pct"/>
            <w:tcBorders>
              <w:top w:val="single" w:color="auto" w:sz="12" w:space="0"/>
              <w:bottom w:val="double" w:color="auto" w:sz="6" w:space="0"/>
            </w:tcBorders>
            <w:vAlign w:val="center"/>
          </w:tcPr>
          <w:p w14:paraId="1E2BF65E">
            <w:pPr>
              <w:pStyle w:val="6"/>
              <w:keepNext/>
              <w:spacing w:line="360" w:lineRule="auto"/>
              <w:ind w:left="63" w:right="63"/>
              <w:jc w:val="center"/>
              <w:rPr>
                <w:rFonts w:ascii="仿宋" w:hAnsi="仿宋" w:eastAsia="仿宋" w:cs="仿宋"/>
                <w:color w:val="000000"/>
                <w:sz w:val="28"/>
                <w:szCs w:val="28"/>
              </w:rPr>
            </w:pPr>
            <w:r>
              <w:rPr>
                <w:rFonts w:hint="eastAsia" w:ascii="仿宋" w:hAnsi="仿宋" w:eastAsia="仿宋" w:cs="仿宋"/>
                <w:color w:val="000000"/>
                <w:sz w:val="28"/>
                <w:szCs w:val="28"/>
              </w:rPr>
              <w:t>质量等级</w:t>
            </w:r>
          </w:p>
        </w:tc>
        <w:tc>
          <w:tcPr>
            <w:tcW w:w="451" w:type="pct"/>
            <w:tcBorders>
              <w:top w:val="single" w:color="auto" w:sz="12" w:space="0"/>
              <w:bottom w:val="double" w:color="auto" w:sz="6" w:space="0"/>
            </w:tcBorders>
            <w:vAlign w:val="center"/>
          </w:tcPr>
          <w:p w14:paraId="1C5EE723">
            <w:pPr>
              <w:pStyle w:val="6"/>
              <w:keepNext/>
              <w:spacing w:line="360" w:lineRule="auto"/>
              <w:ind w:left="63" w:right="63"/>
              <w:jc w:val="center"/>
              <w:rPr>
                <w:rFonts w:ascii="仿宋" w:hAnsi="仿宋" w:eastAsia="仿宋" w:cs="仿宋"/>
                <w:color w:val="000000"/>
                <w:sz w:val="28"/>
                <w:szCs w:val="28"/>
              </w:rPr>
            </w:pPr>
            <w:r>
              <w:rPr>
                <w:rFonts w:hint="eastAsia" w:ascii="仿宋" w:hAnsi="仿宋" w:eastAsia="仿宋" w:cs="仿宋"/>
                <w:color w:val="000000"/>
                <w:sz w:val="28"/>
                <w:szCs w:val="28"/>
              </w:rPr>
              <w:t>供应时间</w:t>
            </w:r>
          </w:p>
        </w:tc>
        <w:tc>
          <w:tcPr>
            <w:tcW w:w="484" w:type="pct"/>
            <w:tcBorders>
              <w:top w:val="single" w:color="auto" w:sz="12" w:space="0"/>
              <w:bottom w:val="double" w:color="auto" w:sz="6" w:space="0"/>
            </w:tcBorders>
            <w:vAlign w:val="center"/>
          </w:tcPr>
          <w:p w14:paraId="2590C83E">
            <w:pPr>
              <w:pStyle w:val="6"/>
              <w:keepNext/>
              <w:spacing w:line="360" w:lineRule="auto"/>
              <w:ind w:left="63" w:right="63"/>
              <w:jc w:val="center"/>
              <w:rPr>
                <w:rFonts w:ascii="仿宋" w:hAnsi="仿宋" w:eastAsia="仿宋" w:cs="仿宋"/>
                <w:color w:val="000000"/>
                <w:sz w:val="28"/>
                <w:szCs w:val="28"/>
              </w:rPr>
            </w:pPr>
            <w:r>
              <w:rPr>
                <w:rFonts w:hint="eastAsia" w:ascii="仿宋" w:hAnsi="仿宋" w:eastAsia="仿宋" w:cs="仿宋"/>
                <w:color w:val="000000"/>
                <w:sz w:val="28"/>
                <w:szCs w:val="28"/>
              </w:rPr>
              <w:t>送达地点</w:t>
            </w:r>
          </w:p>
        </w:tc>
        <w:tc>
          <w:tcPr>
            <w:tcW w:w="435" w:type="pct"/>
            <w:tcBorders>
              <w:top w:val="single" w:color="auto" w:sz="12" w:space="0"/>
              <w:bottom w:val="double" w:color="auto" w:sz="6" w:space="0"/>
            </w:tcBorders>
            <w:vAlign w:val="center"/>
          </w:tcPr>
          <w:p w14:paraId="6C661659">
            <w:pPr>
              <w:pStyle w:val="6"/>
              <w:keepNext/>
              <w:spacing w:line="360" w:lineRule="auto"/>
              <w:ind w:left="63" w:right="63"/>
              <w:jc w:val="center"/>
              <w:rPr>
                <w:rFonts w:ascii="仿宋" w:hAnsi="仿宋" w:eastAsia="仿宋" w:cs="仿宋"/>
                <w:color w:val="000000"/>
                <w:sz w:val="28"/>
                <w:szCs w:val="28"/>
              </w:rPr>
            </w:pPr>
            <w:r>
              <w:rPr>
                <w:rFonts w:hint="eastAsia" w:ascii="仿宋" w:hAnsi="仿宋" w:eastAsia="仿宋" w:cs="仿宋"/>
                <w:color w:val="000000"/>
                <w:sz w:val="28"/>
                <w:szCs w:val="28"/>
              </w:rPr>
              <w:t>备注</w:t>
            </w:r>
          </w:p>
        </w:tc>
      </w:tr>
      <w:tr w14:paraId="2C930B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26" w:type="pct"/>
            <w:tcBorders>
              <w:top w:val="double" w:color="auto" w:sz="6" w:space="0"/>
              <w:bottom w:val="single" w:color="auto" w:sz="6" w:space="0"/>
            </w:tcBorders>
            <w:vAlign w:val="center"/>
          </w:tcPr>
          <w:p w14:paraId="00DFDD0B">
            <w:pPr>
              <w:pStyle w:val="6"/>
              <w:keepNext/>
              <w:spacing w:line="360" w:lineRule="auto"/>
              <w:ind w:left="63" w:right="63"/>
              <w:rPr>
                <w:rFonts w:ascii="仿宋" w:hAnsi="仿宋" w:eastAsia="仿宋" w:cs="仿宋"/>
                <w:color w:val="000000"/>
                <w:sz w:val="28"/>
                <w:szCs w:val="28"/>
              </w:rPr>
            </w:pPr>
          </w:p>
        </w:tc>
        <w:tc>
          <w:tcPr>
            <w:tcW w:w="732" w:type="pct"/>
            <w:tcBorders>
              <w:top w:val="double" w:color="auto" w:sz="6" w:space="0"/>
              <w:bottom w:val="single" w:color="auto" w:sz="6" w:space="0"/>
            </w:tcBorders>
            <w:vAlign w:val="center"/>
          </w:tcPr>
          <w:p w14:paraId="0AA4B42E">
            <w:pPr>
              <w:pStyle w:val="6"/>
              <w:keepNext/>
              <w:spacing w:line="360" w:lineRule="auto"/>
              <w:ind w:left="63" w:right="63"/>
              <w:rPr>
                <w:rFonts w:ascii="仿宋" w:hAnsi="仿宋" w:eastAsia="仿宋" w:cs="仿宋"/>
                <w:color w:val="000000"/>
                <w:sz w:val="28"/>
                <w:szCs w:val="28"/>
              </w:rPr>
            </w:pPr>
          </w:p>
        </w:tc>
        <w:tc>
          <w:tcPr>
            <w:tcW w:w="500" w:type="pct"/>
            <w:tcBorders>
              <w:top w:val="double" w:color="auto" w:sz="6" w:space="0"/>
              <w:bottom w:val="single" w:color="auto" w:sz="6" w:space="0"/>
            </w:tcBorders>
            <w:vAlign w:val="center"/>
          </w:tcPr>
          <w:p w14:paraId="46DE7606">
            <w:pPr>
              <w:pStyle w:val="6"/>
              <w:keepNext/>
              <w:spacing w:line="360" w:lineRule="auto"/>
              <w:ind w:left="63" w:right="63"/>
              <w:rPr>
                <w:rFonts w:ascii="仿宋" w:hAnsi="仿宋" w:eastAsia="仿宋" w:cs="仿宋"/>
                <w:color w:val="000000"/>
                <w:sz w:val="28"/>
                <w:szCs w:val="28"/>
              </w:rPr>
            </w:pPr>
          </w:p>
        </w:tc>
        <w:tc>
          <w:tcPr>
            <w:tcW w:w="506" w:type="pct"/>
            <w:tcBorders>
              <w:top w:val="double" w:color="auto" w:sz="6" w:space="0"/>
              <w:bottom w:val="single" w:color="auto" w:sz="6" w:space="0"/>
            </w:tcBorders>
            <w:vAlign w:val="center"/>
          </w:tcPr>
          <w:p w14:paraId="79294485">
            <w:pPr>
              <w:pStyle w:val="6"/>
              <w:keepNext/>
              <w:spacing w:line="360" w:lineRule="auto"/>
              <w:ind w:left="63" w:right="63"/>
              <w:rPr>
                <w:rFonts w:ascii="仿宋" w:hAnsi="仿宋" w:eastAsia="仿宋" w:cs="仿宋"/>
                <w:color w:val="000000"/>
                <w:sz w:val="28"/>
                <w:szCs w:val="28"/>
              </w:rPr>
            </w:pPr>
          </w:p>
        </w:tc>
        <w:tc>
          <w:tcPr>
            <w:tcW w:w="426" w:type="pct"/>
            <w:tcBorders>
              <w:top w:val="double" w:color="auto" w:sz="6" w:space="0"/>
              <w:bottom w:val="single" w:color="auto" w:sz="6" w:space="0"/>
            </w:tcBorders>
            <w:vAlign w:val="center"/>
          </w:tcPr>
          <w:p w14:paraId="034B682F">
            <w:pPr>
              <w:pStyle w:val="6"/>
              <w:keepNext/>
              <w:spacing w:line="360" w:lineRule="auto"/>
              <w:ind w:left="63" w:right="63"/>
              <w:rPr>
                <w:rFonts w:ascii="仿宋" w:hAnsi="仿宋" w:eastAsia="仿宋" w:cs="仿宋"/>
                <w:color w:val="000000"/>
                <w:sz w:val="28"/>
                <w:szCs w:val="28"/>
              </w:rPr>
            </w:pPr>
          </w:p>
        </w:tc>
        <w:tc>
          <w:tcPr>
            <w:tcW w:w="611" w:type="pct"/>
            <w:tcBorders>
              <w:top w:val="double" w:color="auto" w:sz="6" w:space="0"/>
              <w:bottom w:val="single" w:color="auto" w:sz="6" w:space="0"/>
            </w:tcBorders>
            <w:vAlign w:val="center"/>
          </w:tcPr>
          <w:p w14:paraId="1A71F733">
            <w:pPr>
              <w:pStyle w:val="6"/>
              <w:keepNext/>
              <w:spacing w:line="360" w:lineRule="auto"/>
              <w:ind w:left="63" w:right="63"/>
              <w:rPr>
                <w:rFonts w:ascii="仿宋" w:hAnsi="仿宋" w:eastAsia="仿宋" w:cs="仿宋"/>
                <w:color w:val="000000"/>
                <w:sz w:val="28"/>
                <w:szCs w:val="28"/>
              </w:rPr>
            </w:pPr>
          </w:p>
        </w:tc>
        <w:tc>
          <w:tcPr>
            <w:tcW w:w="426" w:type="pct"/>
            <w:tcBorders>
              <w:top w:val="double" w:color="auto" w:sz="6" w:space="0"/>
              <w:bottom w:val="single" w:color="auto" w:sz="6" w:space="0"/>
            </w:tcBorders>
            <w:vAlign w:val="center"/>
          </w:tcPr>
          <w:p w14:paraId="20E6A381">
            <w:pPr>
              <w:pStyle w:val="6"/>
              <w:keepNext/>
              <w:spacing w:line="360" w:lineRule="auto"/>
              <w:ind w:left="63" w:right="63"/>
              <w:rPr>
                <w:rFonts w:ascii="仿宋" w:hAnsi="仿宋" w:eastAsia="仿宋" w:cs="仿宋"/>
                <w:color w:val="000000"/>
                <w:sz w:val="28"/>
                <w:szCs w:val="28"/>
              </w:rPr>
            </w:pPr>
          </w:p>
        </w:tc>
        <w:tc>
          <w:tcPr>
            <w:tcW w:w="451" w:type="pct"/>
            <w:tcBorders>
              <w:top w:val="double" w:color="auto" w:sz="6" w:space="0"/>
              <w:bottom w:val="single" w:color="auto" w:sz="6" w:space="0"/>
            </w:tcBorders>
            <w:vAlign w:val="center"/>
          </w:tcPr>
          <w:p w14:paraId="29D53EC8">
            <w:pPr>
              <w:pStyle w:val="6"/>
              <w:keepNext/>
              <w:spacing w:line="360" w:lineRule="auto"/>
              <w:ind w:left="63" w:right="63"/>
              <w:rPr>
                <w:rFonts w:ascii="仿宋" w:hAnsi="仿宋" w:eastAsia="仿宋" w:cs="仿宋"/>
                <w:color w:val="000000"/>
                <w:sz w:val="28"/>
                <w:szCs w:val="28"/>
              </w:rPr>
            </w:pPr>
          </w:p>
        </w:tc>
        <w:tc>
          <w:tcPr>
            <w:tcW w:w="484" w:type="pct"/>
            <w:tcBorders>
              <w:top w:val="double" w:color="auto" w:sz="6" w:space="0"/>
              <w:bottom w:val="single" w:color="auto" w:sz="6" w:space="0"/>
            </w:tcBorders>
            <w:vAlign w:val="center"/>
          </w:tcPr>
          <w:p w14:paraId="6A867393">
            <w:pPr>
              <w:pStyle w:val="6"/>
              <w:keepNext/>
              <w:spacing w:line="360" w:lineRule="auto"/>
              <w:ind w:left="63" w:right="63"/>
              <w:rPr>
                <w:rFonts w:ascii="仿宋" w:hAnsi="仿宋" w:eastAsia="仿宋" w:cs="仿宋"/>
                <w:color w:val="000000"/>
                <w:sz w:val="28"/>
                <w:szCs w:val="28"/>
              </w:rPr>
            </w:pPr>
          </w:p>
        </w:tc>
        <w:tc>
          <w:tcPr>
            <w:tcW w:w="435" w:type="pct"/>
            <w:tcBorders>
              <w:top w:val="double" w:color="auto" w:sz="6" w:space="0"/>
              <w:bottom w:val="single" w:color="auto" w:sz="6" w:space="0"/>
            </w:tcBorders>
            <w:vAlign w:val="center"/>
          </w:tcPr>
          <w:p w14:paraId="31C7A1E6">
            <w:pPr>
              <w:pStyle w:val="6"/>
              <w:keepNext/>
              <w:spacing w:line="360" w:lineRule="auto"/>
              <w:ind w:left="63" w:right="63"/>
              <w:rPr>
                <w:rFonts w:ascii="仿宋" w:hAnsi="仿宋" w:eastAsia="仿宋" w:cs="仿宋"/>
                <w:color w:val="000000"/>
                <w:sz w:val="28"/>
                <w:szCs w:val="28"/>
              </w:rPr>
            </w:pPr>
          </w:p>
        </w:tc>
      </w:tr>
      <w:tr w14:paraId="514E58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26" w:type="pct"/>
            <w:tcBorders>
              <w:top w:val="nil"/>
            </w:tcBorders>
            <w:vAlign w:val="center"/>
          </w:tcPr>
          <w:p w14:paraId="396D7550">
            <w:pPr>
              <w:pStyle w:val="6"/>
              <w:keepNext/>
              <w:spacing w:line="360" w:lineRule="auto"/>
              <w:ind w:left="63" w:right="63"/>
              <w:rPr>
                <w:rFonts w:ascii="仿宋" w:hAnsi="仿宋" w:eastAsia="仿宋" w:cs="仿宋"/>
                <w:color w:val="000000"/>
                <w:sz w:val="28"/>
                <w:szCs w:val="28"/>
              </w:rPr>
            </w:pPr>
          </w:p>
        </w:tc>
        <w:tc>
          <w:tcPr>
            <w:tcW w:w="732" w:type="pct"/>
            <w:tcBorders>
              <w:top w:val="nil"/>
            </w:tcBorders>
            <w:vAlign w:val="center"/>
          </w:tcPr>
          <w:p w14:paraId="75F1539D">
            <w:pPr>
              <w:pStyle w:val="6"/>
              <w:keepNext/>
              <w:spacing w:line="360" w:lineRule="auto"/>
              <w:ind w:left="63" w:right="63"/>
              <w:rPr>
                <w:rFonts w:ascii="仿宋" w:hAnsi="仿宋" w:eastAsia="仿宋" w:cs="仿宋"/>
                <w:color w:val="000000"/>
                <w:sz w:val="28"/>
                <w:szCs w:val="28"/>
              </w:rPr>
            </w:pPr>
          </w:p>
        </w:tc>
        <w:tc>
          <w:tcPr>
            <w:tcW w:w="500" w:type="pct"/>
            <w:tcBorders>
              <w:top w:val="nil"/>
            </w:tcBorders>
            <w:vAlign w:val="center"/>
          </w:tcPr>
          <w:p w14:paraId="3F772B9B">
            <w:pPr>
              <w:pStyle w:val="6"/>
              <w:keepNext/>
              <w:spacing w:line="360" w:lineRule="auto"/>
              <w:ind w:left="63" w:right="63"/>
              <w:rPr>
                <w:rFonts w:ascii="仿宋" w:hAnsi="仿宋" w:eastAsia="仿宋" w:cs="仿宋"/>
                <w:color w:val="000000"/>
                <w:sz w:val="28"/>
                <w:szCs w:val="28"/>
              </w:rPr>
            </w:pPr>
          </w:p>
        </w:tc>
        <w:tc>
          <w:tcPr>
            <w:tcW w:w="506" w:type="pct"/>
            <w:tcBorders>
              <w:top w:val="nil"/>
            </w:tcBorders>
            <w:vAlign w:val="center"/>
          </w:tcPr>
          <w:p w14:paraId="357CFB77">
            <w:pPr>
              <w:pStyle w:val="6"/>
              <w:keepNext/>
              <w:spacing w:line="360" w:lineRule="auto"/>
              <w:ind w:left="63" w:right="63"/>
              <w:rPr>
                <w:rFonts w:ascii="仿宋" w:hAnsi="仿宋" w:eastAsia="仿宋" w:cs="仿宋"/>
                <w:color w:val="000000"/>
                <w:sz w:val="28"/>
                <w:szCs w:val="28"/>
              </w:rPr>
            </w:pPr>
          </w:p>
        </w:tc>
        <w:tc>
          <w:tcPr>
            <w:tcW w:w="426" w:type="pct"/>
            <w:tcBorders>
              <w:top w:val="nil"/>
            </w:tcBorders>
            <w:vAlign w:val="center"/>
          </w:tcPr>
          <w:p w14:paraId="381D6C11">
            <w:pPr>
              <w:pStyle w:val="6"/>
              <w:keepNext/>
              <w:spacing w:line="360" w:lineRule="auto"/>
              <w:ind w:left="63" w:right="63"/>
              <w:rPr>
                <w:rFonts w:ascii="仿宋" w:hAnsi="仿宋" w:eastAsia="仿宋" w:cs="仿宋"/>
                <w:color w:val="000000"/>
                <w:sz w:val="28"/>
                <w:szCs w:val="28"/>
              </w:rPr>
            </w:pPr>
          </w:p>
        </w:tc>
        <w:tc>
          <w:tcPr>
            <w:tcW w:w="611" w:type="pct"/>
            <w:tcBorders>
              <w:top w:val="nil"/>
            </w:tcBorders>
            <w:vAlign w:val="center"/>
          </w:tcPr>
          <w:p w14:paraId="48EF208B">
            <w:pPr>
              <w:pStyle w:val="6"/>
              <w:keepNext/>
              <w:spacing w:line="360" w:lineRule="auto"/>
              <w:ind w:left="63" w:right="63"/>
              <w:rPr>
                <w:rFonts w:ascii="仿宋" w:hAnsi="仿宋" w:eastAsia="仿宋" w:cs="仿宋"/>
                <w:color w:val="000000"/>
                <w:sz w:val="28"/>
                <w:szCs w:val="28"/>
              </w:rPr>
            </w:pPr>
          </w:p>
        </w:tc>
        <w:tc>
          <w:tcPr>
            <w:tcW w:w="426" w:type="pct"/>
            <w:tcBorders>
              <w:top w:val="nil"/>
            </w:tcBorders>
            <w:vAlign w:val="center"/>
          </w:tcPr>
          <w:p w14:paraId="02BB285F">
            <w:pPr>
              <w:pStyle w:val="6"/>
              <w:keepNext/>
              <w:spacing w:line="360" w:lineRule="auto"/>
              <w:ind w:left="63" w:right="63"/>
              <w:rPr>
                <w:rFonts w:ascii="仿宋" w:hAnsi="仿宋" w:eastAsia="仿宋" w:cs="仿宋"/>
                <w:color w:val="000000"/>
                <w:sz w:val="28"/>
                <w:szCs w:val="28"/>
              </w:rPr>
            </w:pPr>
          </w:p>
        </w:tc>
        <w:tc>
          <w:tcPr>
            <w:tcW w:w="451" w:type="pct"/>
            <w:tcBorders>
              <w:top w:val="nil"/>
            </w:tcBorders>
            <w:vAlign w:val="center"/>
          </w:tcPr>
          <w:p w14:paraId="00848979">
            <w:pPr>
              <w:pStyle w:val="6"/>
              <w:keepNext/>
              <w:spacing w:line="360" w:lineRule="auto"/>
              <w:ind w:left="63" w:right="63"/>
              <w:rPr>
                <w:rFonts w:ascii="仿宋" w:hAnsi="仿宋" w:eastAsia="仿宋" w:cs="仿宋"/>
                <w:color w:val="000000"/>
                <w:sz w:val="28"/>
                <w:szCs w:val="28"/>
              </w:rPr>
            </w:pPr>
          </w:p>
        </w:tc>
        <w:tc>
          <w:tcPr>
            <w:tcW w:w="484" w:type="pct"/>
            <w:tcBorders>
              <w:top w:val="nil"/>
            </w:tcBorders>
            <w:vAlign w:val="center"/>
          </w:tcPr>
          <w:p w14:paraId="2161D804">
            <w:pPr>
              <w:pStyle w:val="6"/>
              <w:keepNext/>
              <w:spacing w:line="360" w:lineRule="auto"/>
              <w:ind w:left="63" w:right="63"/>
              <w:rPr>
                <w:rFonts w:ascii="仿宋" w:hAnsi="仿宋" w:eastAsia="仿宋" w:cs="仿宋"/>
                <w:color w:val="000000"/>
                <w:sz w:val="28"/>
                <w:szCs w:val="28"/>
              </w:rPr>
            </w:pPr>
          </w:p>
        </w:tc>
        <w:tc>
          <w:tcPr>
            <w:tcW w:w="435" w:type="pct"/>
            <w:tcBorders>
              <w:top w:val="nil"/>
            </w:tcBorders>
            <w:vAlign w:val="center"/>
          </w:tcPr>
          <w:p w14:paraId="7642FE90">
            <w:pPr>
              <w:pStyle w:val="6"/>
              <w:keepNext/>
              <w:spacing w:line="360" w:lineRule="auto"/>
              <w:ind w:left="63" w:right="63"/>
              <w:rPr>
                <w:rFonts w:ascii="仿宋" w:hAnsi="仿宋" w:eastAsia="仿宋" w:cs="仿宋"/>
                <w:color w:val="000000"/>
                <w:sz w:val="28"/>
                <w:szCs w:val="28"/>
              </w:rPr>
            </w:pPr>
          </w:p>
        </w:tc>
      </w:tr>
      <w:tr w14:paraId="52564D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26" w:type="pct"/>
            <w:vAlign w:val="center"/>
          </w:tcPr>
          <w:p w14:paraId="032C0A07">
            <w:pPr>
              <w:pStyle w:val="6"/>
              <w:keepNext/>
              <w:spacing w:line="360" w:lineRule="auto"/>
              <w:ind w:left="63" w:right="63"/>
              <w:rPr>
                <w:rFonts w:ascii="仿宋" w:hAnsi="仿宋" w:eastAsia="仿宋" w:cs="仿宋"/>
                <w:color w:val="000000"/>
                <w:sz w:val="28"/>
                <w:szCs w:val="28"/>
              </w:rPr>
            </w:pPr>
          </w:p>
        </w:tc>
        <w:tc>
          <w:tcPr>
            <w:tcW w:w="732" w:type="pct"/>
            <w:vAlign w:val="center"/>
          </w:tcPr>
          <w:p w14:paraId="3155B61D">
            <w:pPr>
              <w:pStyle w:val="6"/>
              <w:keepNext/>
              <w:spacing w:line="360" w:lineRule="auto"/>
              <w:ind w:left="63" w:right="63"/>
              <w:rPr>
                <w:rFonts w:ascii="仿宋" w:hAnsi="仿宋" w:eastAsia="仿宋" w:cs="仿宋"/>
                <w:color w:val="000000"/>
                <w:sz w:val="28"/>
                <w:szCs w:val="28"/>
              </w:rPr>
            </w:pPr>
          </w:p>
        </w:tc>
        <w:tc>
          <w:tcPr>
            <w:tcW w:w="500" w:type="pct"/>
            <w:vAlign w:val="center"/>
          </w:tcPr>
          <w:p w14:paraId="0F15E431">
            <w:pPr>
              <w:pStyle w:val="6"/>
              <w:keepNext/>
              <w:spacing w:line="360" w:lineRule="auto"/>
              <w:ind w:left="63" w:right="63"/>
              <w:rPr>
                <w:rFonts w:ascii="仿宋" w:hAnsi="仿宋" w:eastAsia="仿宋" w:cs="仿宋"/>
                <w:color w:val="000000"/>
                <w:sz w:val="28"/>
                <w:szCs w:val="28"/>
              </w:rPr>
            </w:pPr>
          </w:p>
        </w:tc>
        <w:tc>
          <w:tcPr>
            <w:tcW w:w="506" w:type="pct"/>
            <w:vAlign w:val="center"/>
          </w:tcPr>
          <w:p w14:paraId="621A6DEA">
            <w:pPr>
              <w:pStyle w:val="6"/>
              <w:keepNext/>
              <w:spacing w:line="360" w:lineRule="auto"/>
              <w:ind w:left="63" w:right="63"/>
              <w:rPr>
                <w:rFonts w:ascii="仿宋" w:hAnsi="仿宋" w:eastAsia="仿宋" w:cs="仿宋"/>
                <w:color w:val="000000"/>
                <w:sz w:val="28"/>
                <w:szCs w:val="28"/>
              </w:rPr>
            </w:pPr>
          </w:p>
        </w:tc>
        <w:tc>
          <w:tcPr>
            <w:tcW w:w="426" w:type="pct"/>
            <w:vAlign w:val="center"/>
          </w:tcPr>
          <w:p w14:paraId="5ACADB93">
            <w:pPr>
              <w:pStyle w:val="6"/>
              <w:keepNext/>
              <w:spacing w:line="360" w:lineRule="auto"/>
              <w:ind w:left="63" w:right="63"/>
              <w:rPr>
                <w:rFonts w:ascii="仿宋" w:hAnsi="仿宋" w:eastAsia="仿宋" w:cs="仿宋"/>
                <w:color w:val="000000"/>
                <w:sz w:val="28"/>
                <w:szCs w:val="28"/>
              </w:rPr>
            </w:pPr>
          </w:p>
        </w:tc>
        <w:tc>
          <w:tcPr>
            <w:tcW w:w="611" w:type="pct"/>
            <w:vAlign w:val="center"/>
          </w:tcPr>
          <w:p w14:paraId="76EF6E1F">
            <w:pPr>
              <w:pStyle w:val="6"/>
              <w:keepNext/>
              <w:spacing w:line="360" w:lineRule="auto"/>
              <w:ind w:left="63" w:right="63"/>
              <w:rPr>
                <w:rFonts w:ascii="仿宋" w:hAnsi="仿宋" w:eastAsia="仿宋" w:cs="仿宋"/>
                <w:color w:val="000000"/>
                <w:sz w:val="28"/>
                <w:szCs w:val="28"/>
              </w:rPr>
            </w:pPr>
          </w:p>
        </w:tc>
        <w:tc>
          <w:tcPr>
            <w:tcW w:w="426" w:type="pct"/>
            <w:vAlign w:val="center"/>
          </w:tcPr>
          <w:p w14:paraId="6310BA89">
            <w:pPr>
              <w:pStyle w:val="6"/>
              <w:keepNext/>
              <w:spacing w:line="360" w:lineRule="auto"/>
              <w:ind w:left="63" w:right="63"/>
              <w:rPr>
                <w:rFonts w:ascii="仿宋" w:hAnsi="仿宋" w:eastAsia="仿宋" w:cs="仿宋"/>
                <w:color w:val="000000"/>
                <w:sz w:val="28"/>
                <w:szCs w:val="28"/>
              </w:rPr>
            </w:pPr>
          </w:p>
        </w:tc>
        <w:tc>
          <w:tcPr>
            <w:tcW w:w="451" w:type="pct"/>
            <w:vAlign w:val="center"/>
          </w:tcPr>
          <w:p w14:paraId="17AD297D">
            <w:pPr>
              <w:pStyle w:val="6"/>
              <w:keepNext/>
              <w:spacing w:line="360" w:lineRule="auto"/>
              <w:ind w:left="63" w:right="63"/>
              <w:rPr>
                <w:rFonts w:ascii="仿宋" w:hAnsi="仿宋" w:eastAsia="仿宋" w:cs="仿宋"/>
                <w:color w:val="000000"/>
                <w:sz w:val="28"/>
                <w:szCs w:val="28"/>
              </w:rPr>
            </w:pPr>
          </w:p>
        </w:tc>
        <w:tc>
          <w:tcPr>
            <w:tcW w:w="484" w:type="pct"/>
            <w:vAlign w:val="center"/>
          </w:tcPr>
          <w:p w14:paraId="4BBA6075">
            <w:pPr>
              <w:pStyle w:val="6"/>
              <w:keepNext/>
              <w:spacing w:line="360" w:lineRule="auto"/>
              <w:ind w:left="63" w:right="63"/>
              <w:rPr>
                <w:rFonts w:ascii="仿宋" w:hAnsi="仿宋" w:eastAsia="仿宋" w:cs="仿宋"/>
                <w:color w:val="000000"/>
                <w:sz w:val="28"/>
                <w:szCs w:val="28"/>
              </w:rPr>
            </w:pPr>
          </w:p>
        </w:tc>
        <w:tc>
          <w:tcPr>
            <w:tcW w:w="435" w:type="pct"/>
            <w:vAlign w:val="center"/>
          </w:tcPr>
          <w:p w14:paraId="1C02EF08">
            <w:pPr>
              <w:pStyle w:val="6"/>
              <w:keepNext/>
              <w:spacing w:line="360" w:lineRule="auto"/>
              <w:ind w:left="63" w:right="63"/>
              <w:rPr>
                <w:rFonts w:ascii="仿宋" w:hAnsi="仿宋" w:eastAsia="仿宋" w:cs="仿宋"/>
                <w:color w:val="000000"/>
                <w:sz w:val="28"/>
                <w:szCs w:val="28"/>
              </w:rPr>
            </w:pPr>
          </w:p>
        </w:tc>
      </w:tr>
      <w:tr w14:paraId="353854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26" w:type="pct"/>
            <w:vAlign w:val="center"/>
          </w:tcPr>
          <w:p w14:paraId="5B440158">
            <w:pPr>
              <w:pStyle w:val="6"/>
              <w:keepNext/>
              <w:spacing w:line="360" w:lineRule="auto"/>
              <w:ind w:left="63" w:right="63"/>
              <w:rPr>
                <w:rFonts w:ascii="仿宋" w:hAnsi="仿宋" w:eastAsia="仿宋" w:cs="仿宋"/>
                <w:color w:val="000000"/>
                <w:sz w:val="28"/>
                <w:szCs w:val="28"/>
              </w:rPr>
            </w:pPr>
          </w:p>
        </w:tc>
        <w:tc>
          <w:tcPr>
            <w:tcW w:w="732" w:type="pct"/>
            <w:vAlign w:val="center"/>
          </w:tcPr>
          <w:p w14:paraId="47A72102">
            <w:pPr>
              <w:pStyle w:val="6"/>
              <w:keepNext/>
              <w:spacing w:line="360" w:lineRule="auto"/>
              <w:ind w:left="63" w:right="63"/>
              <w:rPr>
                <w:rFonts w:ascii="仿宋" w:hAnsi="仿宋" w:eastAsia="仿宋" w:cs="仿宋"/>
                <w:color w:val="000000"/>
                <w:sz w:val="28"/>
                <w:szCs w:val="28"/>
              </w:rPr>
            </w:pPr>
          </w:p>
        </w:tc>
        <w:tc>
          <w:tcPr>
            <w:tcW w:w="500" w:type="pct"/>
            <w:vAlign w:val="center"/>
          </w:tcPr>
          <w:p w14:paraId="20825C7E">
            <w:pPr>
              <w:pStyle w:val="6"/>
              <w:keepNext/>
              <w:spacing w:line="360" w:lineRule="auto"/>
              <w:ind w:left="63" w:right="63"/>
              <w:rPr>
                <w:rFonts w:ascii="仿宋" w:hAnsi="仿宋" w:eastAsia="仿宋" w:cs="仿宋"/>
                <w:color w:val="000000"/>
                <w:sz w:val="28"/>
                <w:szCs w:val="28"/>
              </w:rPr>
            </w:pPr>
          </w:p>
        </w:tc>
        <w:tc>
          <w:tcPr>
            <w:tcW w:w="506" w:type="pct"/>
            <w:vAlign w:val="center"/>
          </w:tcPr>
          <w:p w14:paraId="05B7BB3E">
            <w:pPr>
              <w:pStyle w:val="6"/>
              <w:keepNext/>
              <w:spacing w:line="360" w:lineRule="auto"/>
              <w:ind w:left="63" w:right="63"/>
              <w:rPr>
                <w:rFonts w:ascii="仿宋" w:hAnsi="仿宋" w:eastAsia="仿宋" w:cs="仿宋"/>
                <w:color w:val="000000"/>
                <w:sz w:val="28"/>
                <w:szCs w:val="28"/>
              </w:rPr>
            </w:pPr>
          </w:p>
        </w:tc>
        <w:tc>
          <w:tcPr>
            <w:tcW w:w="426" w:type="pct"/>
            <w:vAlign w:val="center"/>
          </w:tcPr>
          <w:p w14:paraId="43ADCE1E">
            <w:pPr>
              <w:pStyle w:val="6"/>
              <w:keepNext/>
              <w:spacing w:line="360" w:lineRule="auto"/>
              <w:ind w:left="63" w:right="63"/>
              <w:rPr>
                <w:rFonts w:ascii="仿宋" w:hAnsi="仿宋" w:eastAsia="仿宋" w:cs="仿宋"/>
                <w:color w:val="000000"/>
                <w:sz w:val="28"/>
                <w:szCs w:val="28"/>
              </w:rPr>
            </w:pPr>
          </w:p>
        </w:tc>
        <w:tc>
          <w:tcPr>
            <w:tcW w:w="611" w:type="pct"/>
            <w:vAlign w:val="center"/>
          </w:tcPr>
          <w:p w14:paraId="205DA118">
            <w:pPr>
              <w:pStyle w:val="6"/>
              <w:keepNext/>
              <w:spacing w:line="360" w:lineRule="auto"/>
              <w:ind w:left="63" w:right="63"/>
              <w:rPr>
                <w:rFonts w:ascii="仿宋" w:hAnsi="仿宋" w:eastAsia="仿宋" w:cs="仿宋"/>
                <w:color w:val="000000"/>
                <w:sz w:val="28"/>
                <w:szCs w:val="28"/>
              </w:rPr>
            </w:pPr>
          </w:p>
        </w:tc>
        <w:tc>
          <w:tcPr>
            <w:tcW w:w="426" w:type="pct"/>
            <w:vAlign w:val="center"/>
          </w:tcPr>
          <w:p w14:paraId="1761CD18">
            <w:pPr>
              <w:pStyle w:val="6"/>
              <w:keepNext/>
              <w:spacing w:line="360" w:lineRule="auto"/>
              <w:ind w:left="63" w:right="63"/>
              <w:rPr>
                <w:rFonts w:ascii="仿宋" w:hAnsi="仿宋" w:eastAsia="仿宋" w:cs="仿宋"/>
                <w:color w:val="000000"/>
                <w:sz w:val="28"/>
                <w:szCs w:val="28"/>
              </w:rPr>
            </w:pPr>
          </w:p>
        </w:tc>
        <w:tc>
          <w:tcPr>
            <w:tcW w:w="451" w:type="pct"/>
            <w:vAlign w:val="center"/>
          </w:tcPr>
          <w:p w14:paraId="0D12AD83">
            <w:pPr>
              <w:pStyle w:val="6"/>
              <w:keepNext/>
              <w:spacing w:line="360" w:lineRule="auto"/>
              <w:ind w:left="63" w:right="63"/>
              <w:rPr>
                <w:rFonts w:ascii="仿宋" w:hAnsi="仿宋" w:eastAsia="仿宋" w:cs="仿宋"/>
                <w:color w:val="000000"/>
                <w:sz w:val="28"/>
                <w:szCs w:val="28"/>
              </w:rPr>
            </w:pPr>
          </w:p>
        </w:tc>
        <w:tc>
          <w:tcPr>
            <w:tcW w:w="484" w:type="pct"/>
            <w:vAlign w:val="center"/>
          </w:tcPr>
          <w:p w14:paraId="1A82AFE7">
            <w:pPr>
              <w:pStyle w:val="6"/>
              <w:keepNext/>
              <w:spacing w:line="360" w:lineRule="auto"/>
              <w:ind w:left="63" w:right="63"/>
              <w:rPr>
                <w:rFonts w:ascii="仿宋" w:hAnsi="仿宋" w:eastAsia="仿宋" w:cs="仿宋"/>
                <w:color w:val="000000"/>
                <w:sz w:val="28"/>
                <w:szCs w:val="28"/>
              </w:rPr>
            </w:pPr>
          </w:p>
        </w:tc>
        <w:tc>
          <w:tcPr>
            <w:tcW w:w="435" w:type="pct"/>
            <w:vAlign w:val="center"/>
          </w:tcPr>
          <w:p w14:paraId="044BCFEC">
            <w:pPr>
              <w:pStyle w:val="6"/>
              <w:keepNext/>
              <w:spacing w:line="360" w:lineRule="auto"/>
              <w:ind w:left="63" w:right="63"/>
              <w:rPr>
                <w:rFonts w:ascii="仿宋" w:hAnsi="仿宋" w:eastAsia="仿宋" w:cs="仿宋"/>
                <w:color w:val="000000"/>
                <w:sz w:val="28"/>
                <w:szCs w:val="28"/>
              </w:rPr>
            </w:pPr>
          </w:p>
        </w:tc>
      </w:tr>
      <w:tr w14:paraId="0A34B0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26" w:type="pct"/>
            <w:vAlign w:val="center"/>
          </w:tcPr>
          <w:p w14:paraId="5FFA73BB">
            <w:pPr>
              <w:pStyle w:val="6"/>
              <w:keepNext/>
              <w:spacing w:line="360" w:lineRule="auto"/>
              <w:ind w:left="63" w:right="63"/>
              <w:rPr>
                <w:rFonts w:ascii="仿宋" w:hAnsi="仿宋" w:eastAsia="仿宋" w:cs="仿宋"/>
                <w:color w:val="000000"/>
                <w:sz w:val="28"/>
                <w:szCs w:val="28"/>
              </w:rPr>
            </w:pPr>
          </w:p>
        </w:tc>
        <w:tc>
          <w:tcPr>
            <w:tcW w:w="732" w:type="pct"/>
            <w:vAlign w:val="center"/>
          </w:tcPr>
          <w:p w14:paraId="7D64E278">
            <w:pPr>
              <w:pStyle w:val="6"/>
              <w:keepNext/>
              <w:spacing w:line="360" w:lineRule="auto"/>
              <w:ind w:left="63" w:right="63"/>
              <w:rPr>
                <w:rFonts w:ascii="仿宋" w:hAnsi="仿宋" w:eastAsia="仿宋" w:cs="仿宋"/>
                <w:color w:val="000000"/>
                <w:sz w:val="28"/>
                <w:szCs w:val="28"/>
              </w:rPr>
            </w:pPr>
          </w:p>
        </w:tc>
        <w:tc>
          <w:tcPr>
            <w:tcW w:w="500" w:type="pct"/>
            <w:vAlign w:val="center"/>
          </w:tcPr>
          <w:p w14:paraId="4E74C378">
            <w:pPr>
              <w:pStyle w:val="6"/>
              <w:keepNext/>
              <w:spacing w:line="360" w:lineRule="auto"/>
              <w:ind w:left="63" w:right="63"/>
              <w:rPr>
                <w:rFonts w:ascii="仿宋" w:hAnsi="仿宋" w:eastAsia="仿宋" w:cs="仿宋"/>
                <w:color w:val="000000"/>
                <w:sz w:val="28"/>
                <w:szCs w:val="28"/>
              </w:rPr>
            </w:pPr>
          </w:p>
        </w:tc>
        <w:tc>
          <w:tcPr>
            <w:tcW w:w="506" w:type="pct"/>
            <w:vAlign w:val="center"/>
          </w:tcPr>
          <w:p w14:paraId="75676C7A">
            <w:pPr>
              <w:pStyle w:val="6"/>
              <w:keepNext/>
              <w:spacing w:line="360" w:lineRule="auto"/>
              <w:ind w:left="63" w:right="63"/>
              <w:rPr>
                <w:rFonts w:ascii="仿宋" w:hAnsi="仿宋" w:eastAsia="仿宋" w:cs="仿宋"/>
                <w:color w:val="000000"/>
                <w:sz w:val="28"/>
                <w:szCs w:val="28"/>
              </w:rPr>
            </w:pPr>
          </w:p>
        </w:tc>
        <w:tc>
          <w:tcPr>
            <w:tcW w:w="426" w:type="pct"/>
            <w:vAlign w:val="center"/>
          </w:tcPr>
          <w:p w14:paraId="1840C9B6">
            <w:pPr>
              <w:pStyle w:val="6"/>
              <w:keepNext/>
              <w:spacing w:line="360" w:lineRule="auto"/>
              <w:ind w:left="63" w:right="63"/>
              <w:rPr>
                <w:rFonts w:ascii="仿宋" w:hAnsi="仿宋" w:eastAsia="仿宋" w:cs="仿宋"/>
                <w:color w:val="000000"/>
                <w:sz w:val="28"/>
                <w:szCs w:val="28"/>
              </w:rPr>
            </w:pPr>
          </w:p>
        </w:tc>
        <w:tc>
          <w:tcPr>
            <w:tcW w:w="611" w:type="pct"/>
            <w:vAlign w:val="center"/>
          </w:tcPr>
          <w:p w14:paraId="11AE0940">
            <w:pPr>
              <w:pStyle w:val="6"/>
              <w:keepNext/>
              <w:spacing w:line="360" w:lineRule="auto"/>
              <w:ind w:left="63" w:right="63"/>
              <w:rPr>
                <w:rFonts w:ascii="仿宋" w:hAnsi="仿宋" w:eastAsia="仿宋" w:cs="仿宋"/>
                <w:color w:val="000000"/>
                <w:sz w:val="28"/>
                <w:szCs w:val="28"/>
              </w:rPr>
            </w:pPr>
          </w:p>
        </w:tc>
        <w:tc>
          <w:tcPr>
            <w:tcW w:w="426" w:type="pct"/>
            <w:vAlign w:val="center"/>
          </w:tcPr>
          <w:p w14:paraId="06797F87">
            <w:pPr>
              <w:pStyle w:val="6"/>
              <w:keepNext/>
              <w:spacing w:line="360" w:lineRule="auto"/>
              <w:ind w:left="63" w:right="63"/>
              <w:rPr>
                <w:rFonts w:ascii="仿宋" w:hAnsi="仿宋" w:eastAsia="仿宋" w:cs="仿宋"/>
                <w:color w:val="000000"/>
                <w:sz w:val="28"/>
                <w:szCs w:val="28"/>
              </w:rPr>
            </w:pPr>
          </w:p>
        </w:tc>
        <w:tc>
          <w:tcPr>
            <w:tcW w:w="451" w:type="pct"/>
            <w:vAlign w:val="center"/>
          </w:tcPr>
          <w:p w14:paraId="13C2C57E">
            <w:pPr>
              <w:pStyle w:val="6"/>
              <w:keepNext/>
              <w:spacing w:line="360" w:lineRule="auto"/>
              <w:ind w:left="63" w:right="63"/>
              <w:rPr>
                <w:rFonts w:ascii="仿宋" w:hAnsi="仿宋" w:eastAsia="仿宋" w:cs="仿宋"/>
                <w:color w:val="000000"/>
                <w:sz w:val="28"/>
                <w:szCs w:val="28"/>
              </w:rPr>
            </w:pPr>
          </w:p>
        </w:tc>
        <w:tc>
          <w:tcPr>
            <w:tcW w:w="484" w:type="pct"/>
            <w:vAlign w:val="center"/>
          </w:tcPr>
          <w:p w14:paraId="549EAD57">
            <w:pPr>
              <w:pStyle w:val="6"/>
              <w:keepNext/>
              <w:spacing w:line="360" w:lineRule="auto"/>
              <w:ind w:left="63" w:right="63"/>
              <w:rPr>
                <w:rFonts w:ascii="仿宋" w:hAnsi="仿宋" w:eastAsia="仿宋" w:cs="仿宋"/>
                <w:color w:val="000000"/>
                <w:sz w:val="28"/>
                <w:szCs w:val="28"/>
              </w:rPr>
            </w:pPr>
          </w:p>
        </w:tc>
        <w:tc>
          <w:tcPr>
            <w:tcW w:w="435" w:type="pct"/>
            <w:vAlign w:val="center"/>
          </w:tcPr>
          <w:p w14:paraId="316A9986">
            <w:pPr>
              <w:pStyle w:val="6"/>
              <w:keepNext/>
              <w:spacing w:line="360" w:lineRule="auto"/>
              <w:ind w:left="63" w:right="63"/>
              <w:rPr>
                <w:rFonts w:ascii="仿宋" w:hAnsi="仿宋" w:eastAsia="仿宋" w:cs="仿宋"/>
                <w:color w:val="000000"/>
                <w:sz w:val="28"/>
                <w:szCs w:val="28"/>
              </w:rPr>
            </w:pPr>
          </w:p>
        </w:tc>
      </w:tr>
      <w:tr w14:paraId="3CA503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26" w:type="pct"/>
            <w:vAlign w:val="center"/>
          </w:tcPr>
          <w:p w14:paraId="20A6ED1B">
            <w:pPr>
              <w:pStyle w:val="6"/>
              <w:keepNext/>
              <w:spacing w:line="360" w:lineRule="auto"/>
              <w:ind w:left="63" w:right="63"/>
              <w:rPr>
                <w:rFonts w:ascii="仿宋" w:hAnsi="仿宋" w:eastAsia="仿宋" w:cs="仿宋"/>
                <w:color w:val="000000"/>
                <w:sz w:val="28"/>
                <w:szCs w:val="28"/>
              </w:rPr>
            </w:pPr>
          </w:p>
        </w:tc>
        <w:tc>
          <w:tcPr>
            <w:tcW w:w="732" w:type="pct"/>
            <w:vAlign w:val="center"/>
          </w:tcPr>
          <w:p w14:paraId="62820FA1">
            <w:pPr>
              <w:pStyle w:val="6"/>
              <w:keepNext/>
              <w:spacing w:line="360" w:lineRule="auto"/>
              <w:ind w:left="63" w:right="63"/>
              <w:rPr>
                <w:rFonts w:ascii="仿宋" w:hAnsi="仿宋" w:eastAsia="仿宋" w:cs="仿宋"/>
                <w:color w:val="000000"/>
                <w:sz w:val="28"/>
                <w:szCs w:val="28"/>
              </w:rPr>
            </w:pPr>
          </w:p>
        </w:tc>
        <w:tc>
          <w:tcPr>
            <w:tcW w:w="500" w:type="pct"/>
            <w:vAlign w:val="center"/>
          </w:tcPr>
          <w:p w14:paraId="13B45717">
            <w:pPr>
              <w:pStyle w:val="6"/>
              <w:keepNext/>
              <w:spacing w:line="360" w:lineRule="auto"/>
              <w:ind w:left="63" w:right="63"/>
              <w:rPr>
                <w:rFonts w:ascii="仿宋" w:hAnsi="仿宋" w:eastAsia="仿宋" w:cs="仿宋"/>
                <w:color w:val="000000"/>
                <w:sz w:val="28"/>
                <w:szCs w:val="28"/>
              </w:rPr>
            </w:pPr>
          </w:p>
        </w:tc>
        <w:tc>
          <w:tcPr>
            <w:tcW w:w="506" w:type="pct"/>
            <w:vAlign w:val="center"/>
          </w:tcPr>
          <w:p w14:paraId="04733C1E">
            <w:pPr>
              <w:pStyle w:val="6"/>
              <w:keepNext/>
              <w:spacing w:line="360" w:lineRule="auto"/>
              <w:ind w:left="63" w:right="63"/>
              <w:rPr>
                <w:rFonts w:ascii="仿宋" w:hAnsi="仿宋" w:eastAsia="仿宋" w:cs="仿宋"/>
                <w:color w:val="000000"/>
                <w:sz w:val="28"/>
                <w:szCs w:val="28"/>
              </w:rPr>
            </w:pPr>
          </w:p>
        </w:tc>
        <w:tc>
          <w:tcPr>
            <w:tcW w:w="426" w:type="pct"/>
            <w:vAlign w:val="center"/>
          </w:tcPr>
          <w:p w14:paraId="07DD62D4">
            <w:pPr>
              <w:pStyle w:val="6"/>
              <w:keepNext/>
              <w:spacing w:line="360" w:lineRule="auto"/>
              <w:ind w:left="63" w:right="63"/>
              <w:rPr>
                <w:rFonts w:ascii="仿宋" w:hAnsi="仿宋" w:eastAsia="仿宋" w:cs="仿宋"/>
                <w:color w:val="000000"/>
                <w:sz w:val="28"/>
                <w:szCs w:val="28"/>
              </w:rPr>
            </w:pPr>
          </w:p>
        </w:tc>
        <w:tc>
          <w:tcPr>
            <w:tcW w:w="611" w:type="pct"/>
            <w:vAlign w:val="center"/>
          </w:tcPr>
          <w:p w14:paraId="2A6847EB">
            <w:pPr>
              <w:pStyle w:val="6"/>
              <w:keepNext/>
              <w:spacing w:line="360" w:lineRule="auto"/>
              <w:ind w:left="63" w:right="63"/>
              <w:rPr>
                <w:rFonts w:ascii="仿宋" w:hAnsi="仿宋" w:eastAsia="仿宋" w:cs="仿宋"/>
                <w:color w:val="000000"/>
                <w:sz w:val="28"/>
                <w:szCs w:val="28"/>
              </w:rPr>
            </w:pPr>
          </w:p>
        </w:tc>
        <w:tc>
          <w:tcPr>
            <w:tcW w:w="426" w:type="pct"/>
            <w:vAlign w:val="center"/>
          </w:tcPr>
          <w:p w14:paraId="657D0624">
            <w:pPr>
              <w:pStyle w:val="6"/>
              <w:keepNext/>
              <w:spacing w:line="360" w:lineRule="auto"/>
              <w:ind w:left="63" w:right="63"/>
              <w:rPr>
                <w:rFonts w:ascii="仿宋" w:hAnsi="仿宋" w:eastAsia="仿宋" w:cs="仿宋"/>
                <w:color w:val="000000"/>
                <w:sz w:val="28"/>
                <w:szCs w:val="28"/>
              </w:rPr>
            </w:pPr>
          </w:p>
        </w:tc>
        <w:tc>
          <w:tcPr>
            <w:tcW w:w="451" w:type="pct"/>
            <w:vAlign w:val="center"/>
          </w:tcPr>
          <w:p w14:paraId="1C70ED36">
            <w:pPr>
              <w:pStyle w:val="6"/>
              <w:keepNext/>
              <w:spacing w:line="360" w:lineRule="auto"/>
              <w:ind w:left="63" w:right="63"/>
              <w:rPr>
                <w:rFonts w:ascii="仿宋" w:hAnsi="仿宋" w:eastAsia="仿宋" w:cs="仿宋"/>
                <w:color w:val="000000"/>
                <w:sz w:val="28"/>
                <w:szCs w:val="28"/>
              </w:rPr>
            </w:pPr>
          </w:p>
        </w:tc>
        <w:tc>
          <w:tcPr>
            <w:tcW w:w="484" w:type="pct"/>
            <w:vAlign w:val="center"/>
          </w:tcPr>
          <w:p w14:paraId="0C645328">
            <w:pPr>
              <w:pStyle w:val="6"/>
              <w:keepNext/>
              <w:spacing w:line="360" w:lineRule="auto"/>
              <w:ind w:left="63" w:right="63"/>
              <w:rPr>
                <w:rFonts w:ascii="仿宋" w:hAnsi="仿宋" w:eastAsia="仿宋" w:cs="仿宋"/>
                <w:color w:val="000000"/>
                <w:sz w:val="28"/>
                <w:szCs w:val="28"/>
              </w:rPr>
            </w:pPr>
          </w:p>
        </w:tc>
        <w:tc>
          <w:tcPr>
            <w:tcW w:w="435" w:type="pct"/>
            <w:vAlign w:val="center"/>
          </w:tcPr>
          <w:p w14:paraId="41C7B428">
            <w:pPr>
              <w:pStyle w:val="6"/>
              <w:keepNext/>
              <w:spacing w:line="360" w:lineRule="auto"/>
              <w:ind w:left="63" w:right="63"/>
              <w:rPr>
                <w:rFonts w:ascii="仿宋" w:hAnsi="仿宋" w:eastAsia="仿宋" w:cs="仿宋"/>
                <w:color w:val="000000"/>
                <w:sz w:val="28"/>
                <w:szCs w:val="28"/>
              </w:rPr>
            </w:pPr>
          </w:p>
        </w:tc>
      </w:tr>
      <w:tr w14:paraId="6F4B13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26" w:type="pct"/>
            <w:vAlign w:val="center"/>
          </w:tcPr>
          <w:p w14:paraId="1DEC290E">
            <w:pPr>
              <w:pStyle w:val="6"/>
              <w:keepNext/>
              <w:spacing w:line="360" w:lineRule="auto"/>
              <w:ind w:left="63" w:right="63"/>
              <w:rPr>
                <w:rFonts w:ascii="仿宋" w:hAnsi="仿宋" w:eastAsia="仿宋" w:cs="仿宋"/>
                <w:color w:val="000000"/>
                <w:sz w:val="28"/>
                <w:szCs w:val="28"/>
              </w:rPr>
            </w:pPr>
          </w:p>
        </w:tc>
        <w:tc>
          <w:tcPr>
            <w:tcW w:w="732" w:type="pct"/>
            <w:vAlign w:val="center"/>
          </w:tcPr>
          <w:p w14:paraId="7BAE34BD">
            <w:pPr>
              <w:pStyle w:val="6"/>
              <w:keepNext/>
              <w:spacing w:line="360" w:lineRule="auto"/>
              <w:ind w:left="63" w:right="63"/>
              <w:rPr>
                <w:rFonts w:ascii="仿宋" w:hAnsi="仿宋" w:eastAsia="仿宋" w:cs="仿宋"/>
                <w:color w:val="000000"/>
                <w:sz w:val="28"/>
                <w:szCs w:val="28"/>
              </w:rPr>
            </w:pPr>
          </w:p>
        </w:tc>
        <w:tc>
          <w:tcPr>
            <w:tcW w:w="500" w:type="pct"/>
            <w:vAlign w:val="center"/>
          </w:tcPr>
          <w:p w14:paraId="05BD7006">
            <w:pPr>
              <w:pStyle w:val="6"/>
              <w:keepNext/>
              <w:spacing w:line="360" w:lineRule="auto"/>
              <w:ind w:left="63" w:right="63"/>
              <w:rPr>
                <w:rFonts w:ascii="仿宋" w:hAnsi="仿宋" w:eastAsia="仿宋" w:cs="仿宋"/>
                <w:color w:val="000000"/>
                <w:sz w:val="28"/>
                <w:szCs w:val="28"/>
              </w:rPr>
            </w:pPr>
          </w:p>
        </w:tc>
        <w:tc>
          <w:tcPr>
            <w:tcW w:w="506" w:type="pct"/>
            <w:vAlign w:val="center"/>
          </w:tcPr>
          <w:p w14:paraId="20DACD23">
            <w:pPr>
              <w:pStyle w:val="6"/>
              <w:keepNext/>
              <w:spacing w:line="360" w:lineRule="auto"/>
              <w:ind w:left="63" w:right="63"/>
              <w:rPr>
                <w:rFonts w:ascii="仿宋" w:hAnsi="仿宋" w:eastAsia="仿宋" w:cs="仿宋"/>
                <w:color w:val="000000"/>
                <w:sz w:val="28"/>
                <w:szCs w:val="28"/>
              </w:rPr>
            </w:pPr>
          </w:p>
        </w:tc>
        <w:tc>
          <w:tcPr>
            <w:tcW w:w="426" w:type="pct"/>
            <w:vAlign w:val="center"/>
          </w:tcPr>
          <w:p w14:paraId="4D68B2F5">
            <w:pPr>
              <w:pStyle w:val="6"/>
              <w:keepNext/>
              <w:spacing w:line="360" w:lineRule="auto"/>
              <w:ind w:left="63" w:right="63"/>
              <w:rPr>
                <w:rFonts w:ascii="仿宋" w:hAnsi="仿宋" w:eastAsia="仿宋" w:cs="仿宋"/>
                <w:color w:val="000000"/>
                <w:sz w:val="28"/>
                <w:szCs w:val="28"/>
              </w:rPr>
            </w:pPr>
          </w:p>
        </w:tc>
        <w:tc>
          <w:tcPr>
            <w:tcW w:w="611" w:type="pct"/>
            <w:vAlign w:val="center"/>
          </w:tcPr>
          <w:p w14:paraId="1A47FA30">
            <w:pPr>
              <w:pStyle w:val="6"/>
              <w:keepNext/>
              <w:spacing w:line="360" w:lineRule="auto"/>
              <w:ind w:left="63" w:right="63"/>
              <w:rPr>
                <w:rFonts w:ascii="仿宋" w:hAnsi="仿宋" w:eastAsia="仿宋" w:cs="仿宋"/>
                <w:color w:val="000000"/>
                <w:sz w:val="28"/>
                <w:szCs w:val="28"/>
              </w:rPr>
            </w:pPr>
          </w:p>
        </w:tc>
        <w:tc>
          <w:tcPr>
            <w:tcW w:w="426" w:type="pct"/>
            <w:vAlign w:val="center"/>
          </w:tcPr>
          <w:p w14:paraId="0F38C54A">
            <w:pPr>
              <w:pStyle w:val="6"/>
              <w:keepNext/>
              <w:spacing w:line="360" w:lineRule="auto"/>
              <w:ind w:left="63" w:right="63"/>
              <w:rPr>
                <w:rFonts w:ascii="仿宋" w:hAnsi="仿宋" w:eastAsia="仿宋" w:cs="仿宋"/>
                <w:color w:val="000000"/>
                <w:sz w:val="28"/>
                <w:szCs w:val="28"/>
              </w:rPr>
            </w:pPr>
          </w:p>
        </w:tc>
        <w:tc>
          <w:tcPr>
            <w:tcW w:w="451" w:type="pct"/>
            <w:vAlign w:val="center"/>
          </w:tcPr>
          <w:p w14:paraId="4578F8EB">
            <w:pPr>
              <w:pStyle w:val="6"/>
              <w:keepNext/>
              <w:spacing w:line="360" w:lineRule="auto"/>
              <w:ind w:left="63" w:right="63"/>
              <w:rPr>
                <w:rFonts w:ascii="仿宋" w:hAnsi="仿宋" w:eastAsia="仿宋" w:cs="仿宋"/>
                <w:color w:val="000000"/>
                <w:sz w:val="28"/>
                <w:szCs w:val="28"/>
              </w:rPr>
            </w:pPr>
          </w:p>
        </w:tc>
        <w:tc>
          <w:tcPr>
            <w:tcW w:w="484" w:type="pct"/>
            <w:vAlign w:val="center"/>
          </w:tcPr>
          <w:p w14:paraId="15EEF45B">
            <w:pPr>
              <w:pStyle w:val="6"/>
              <w:keepNext/>
              <w:spacing w:line="360" w:lineRule="auto"/>
              <w:ind w:left="63" w:right="63"/>
              <w:rPr>
                <w:rFonts w:ascii="仿宋" w:hAnsi="仿宋" w:eastAsia="仿宋" w:cs="仿宋"/>
                <w:color w:val="000000"/>
                <w:sz w:val="28"/>
                <w:szCs w:val="28"/>
              </w:rPr>
            </w:pPr>
          </w:p>
        </w:tc>
        <w:tc>
          <w:tcPr>
            <w:tcW w:w="435" w:type="pct"/>
            <w:vAlign w:val="center"/>
          </w:tcPr>
          <w:p w14:paraId="58AB6996">
            <w:pPr>
              <w:pStyle w:val="6"/>
              <w:keepNext/>
              <w:spacing w:line="360" w:lineRule="auto"/>
              <w:ind w:left="63" w:right="63"/>
              <w:rPr>
                <w:rFonts w:ascii="仿宋" w:hAnsi="仿宋" w:eastAsia="仿宋" w:cs="仿宋"/>
                <w:color w:val="000000"/>
                <w:sz w:val="28"/>
                <w:szCs w:val="28"/>
              </w:rPr>
            </w:pPr>
          </w:p>
        </w:tc>
      </w:tr>
      <w:tr w14:paraId="129DED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26" w:type="pct"/>
            <w:vAlign w:val="center"/>
          </w:tcPr>
          <w:p w14:paraId="7DFF7FA1">
            <w:pPr>
              <w:spacing w:line="360" w:lineRule="auto"/>
              <w:jc w:val="center"/>
              <w:rPr>
                <w:rFonts w:ascii="仿宋" w:hAnsi="仿宋" w:eastAsia="仿宋" w:cs="仿宋"/>
                <w:color w:val="000000"/>
                <w:sz w:val="28"/>
                <w:szCs w:val="28"/>
              </w:rPr>
            </w:pPr>
          </w:p>
        </w:tc>
        <w:tc>
          <w:tcPr>
            <w:tcW w:w="732" w:type="pct"/>
            <w:vAlign w:val="center"/>
          </w:tcPr>
          <w:p w14:paraId="581521E1">
            <w:pPr>
              <w:spacing w:line="360" w:lineRule="auto"/>
              <w:jc w:val="center"/>
              <w:rPr>
                <w:rFonts w:ascii="仿宋" w:hAnsi="仿宋" w:eastAsia="仿宋" w:cs="仿宋"/>
                <w:color w:val="000000"/>
                <w:sz w:val="28"/>
                <w:szCs w:val="28"/>
              </w:rPr>
            </w:pPr>
          </w:p>
        </w:tc>
        <w:tc>
          <w:tcPr>
            <w:tcW w:w="500" w:type="pct"/>
            <w:vAlign w:val="center"/>
          </w:tcPr>
          <w:p w14:paraId="5E5E1716">
            <w:pPr>
              <w:spacing w:line="360" w:lineRule="auto"/>
              <w:jc w:val="center"/>
              <w:rPr>
                <w:rFonts w:ascii="仿宋" w:hAnsi="仿宋" w:eastAsia="仿宋" w:cs="仿宋"/>
                <w:color w:val="000000"/>
                <w:sz w:val="28"/>
                <w:szCs w:val="28"/>
              </w:rPr>
            </w:pPr>
          </w:p>
        </w:tc>
        <w:tc>
          <w:tcPr>
            <w:tcW w:w="506" w:type="pct"/>
            <w:vAlign w:val="center"/>
          </w:tcPr>
          <w:p w14:paraId="5B307831">
            <w:pPr>
              <w:spacing w:line="360" w:lineRule="auto"/>
              <w:jc w:val="center"/>
              <w:rPr>
                <w:rFonts w:ascii="仿宋" w:hAnsi="仿宋" w:eastAsia="仿宋" w:cs="仿宋"/>
                <w:color w:val="000000"/>
                <w:sz w:val="28"/>
                <w:szCs w:val="28"/>
              </w:rPr>
            </w:pPr>
          </w:p>
        </w:tc>
        <w:tc>
          <w:tcPr>
            <w:tcW w:w="426" w:type="pct"/>
            <w:vAlign w:val="center"/>
          </w:tcPr>
          <w:p w14:paraId="74FCB426">
            <w:pPr>
              <w:spacing w:line="360" w:lineRule="auto"/>
              <w:jc w:val="center"/>
              <w:rPr>
                <w:rFonts w:ascii="仿宋" w:hAnsi="仿宋" w:eastAsia="仿宋" w:cs="仿宋"/>
                <w:color w:val="000000"/>
                <w:sz w:val="28"/>
                <w:szCs w:val="28"/>
              </w:rPr>
            </w:pPr>
          </w:p>
        </w:tc>
        <w:tc>
          <w:tcPr>
            <w:tcW w:w="611" w:type="pct"/>
            <w:vAlign w:val="center"/>
          </w:tcPr>
          <w:p w14:paraId="3AAC9BF6">
            <w:pPr>
              <w:spacing w:line="360" w:lineRule="auto"/>
              <w:jc w:val="center"/>
              <w:rPr>
                <w:rFonts w:ascii="仿宋" w:hAnsi="仿宋" w:eastAsia="仿宋" w:cs="仿宋"/>
                <w:color w:val="000000"/>
                <w:sz w:val="28"/>
                <w:szCs w:val="28"/>
              </w:rPr>
            </w:pPr>
          </w:p>
        </w:tc>
        <w:tc>
          <w:tcPr>
            <w:tcW w:w="426" w:type="pct"/>
            <w:vAlign w:val="center"/>
          </w:tcPr>
          <w:p w14:paraId="10913709">
            <w:pPr>
              <w:spacing w:line="360" w:lineRule="auto"/>
              <w:jc w:val="center"/>
              <w:rPr>
                <w:rFonts w:ascii="仿宋" w:hAnsi="仿宋" w:eastAsia="仿宋" w:cs="仿宋"/>
                <w:color w:val="000000"/>
                <w:sz w:val="28"/>
                <w:szCs w:val="28"/>
              </w:rPr>
            </w:pPr>
          </w:p>
        </w:tc>
        <w:tc>
          <w:tcPr>
            <w:tcW w:w="451" w:type="pct"/>
            <w:vAlign w:val="center"/>
          </w:tcPr>
          <w:p w14:paraId="1D21B760">
            <w:pPr>
              <w:spacing w:line="360" w:lineRule="auto"/>
              <w:jc w:val="center"/>
              <w:rPr>
                <w:rFonts w:ascii="仿宋" w:hAnsi="仿宋" w:eastAsia="仿宋" w:cs="仿宋"/>
                <w:color w:val="000000"/>
                <w:sz w:val="28"/>
                <w:szCs w:val="28"/>
              </w:rPr>
            </w:pPr>
          </w:p>
        </w:tc>
        <w:tc>
          <w:tcPr>
            <w:tcW w:w="484" w:type="pct"/>
            <w:vAlign w:val="center"/>
          </w:tcPr>
          <w:p w14:paraId="4EC65C1B">
            <w:pPr>
              <w:spacing w:line="360" w:lineRule="auto"/>
              <w:jc w:val="center"/>
              <w:rPr>
                <w:rFonts w:ascii="仿宋" w:hAnsi="仿宋" w:eastAsia="仿宋" w:cs="仿宋"/>
                <w:color w:val="000000"/>
                <w:sz w:val="28"/>
                <w:szCs w:val="28"/>
              </w:rPr>
            </w:pPr>
          </w:p>
        </w:tc>
        <w:tc>
          <w:tcPr>
            <w:tcW w:w="435" w:type="pct"/>
            <w:vAlign w:val="center"/>
          </w:tcPr>
          <w:p w14:paraId="1D0DDB21">
            <w:pPr>
              <w:spacing w:line="360" w:lineRule="auto"/>
              <w:jc w:val="center"/>
              <w:rPr>
                <w:rFonts w:ascii="仿宋" w:hAnsi="仿宋" w:eastAsia="仿宋" w:cs="仿宋"/>
                <w:color w:val="000000"/>
                <w:sz w:val="28"/>
                <w:szCs w:val="28"/>
              </w:rPr>
            </w:pPr>
          </w:p>
        </w:tc>
      </w:tr>
      <w:tr w14:paraId="5C7179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26" w:type="pct"/>
            <w:vAlign w:val="center"/>
          </w:tcPr>
          <w:p w14:paraId="46A52920">
            <w:pPr>
              <w:spacing w:line="360" w:lineRule="auto"/>
              <w:jc w:val="center"/>
              <w:rPr>
                <w:rFonts w:ascii="仿宋" w:hAnsi="仿宋" w:eastAsia="仿宋" w:cs="仿宋"/>
                <w:color w:val="000000"/>
                <w:sz w:val="28"/>
                <w:szCs w:val="28"/>
              </w:rPr>
            </w:pPr>
          </w:p>
        </w:tc>
        <w:tc>
          <w:tcPr>
            <w:tcW w:w="732" w:type="pct"/>
            <w:vAlign w:val="center"/>
          </w:tcPr>
          <w:p w14:paraId="7D70AF96">
            <w:pPr>
              <w:spacing w:line="360" w:lineRule="auto"/>
              <w:jc w:val="center"/>
              <w:rPr>
                <w:rFonts w:ascii="仿宋" w:hAnsi="仿宋" w:eastAsia="仿宋" w:cs="仿宋"/>
                <w:color w:val="000000"/>
                <w:sz w:val="28"/>
                <w:szCs w:val="28"/>
              </w:rPr>
            </w:pPr>
          </w:p>
        </w:tc>
        <w:tc>
          <w:tcPr>
            <w:tcW w:w="500" w:type="pct"/>
            <w:vAlign w:val="center"/>
          </w:tcPr>
          <w:p w14:paraId="44FA6F11">
            <w:pPr>
              <w:spacing w:line="360" w:lineRule="auto"/>
              <w:jc w:val="center"/>
              <w:rPr>
                <w:rFonts w:ascii="仿宋" w:hAnsi="仿宋" w:eastAsia="仿宋" w:cs="仿宋"/>
                <w:color w:val="000000"/>
                <w:sz w:val="28"/>
                <w:szCs w:val="28"/>
              </w:rPr>
            </w:pPr>
          </w:p>
        </w:tc>
        <w:tc>
          <w:tcPr>
            <w:tcW w:w="506" w:type="pct"/>
            <w:vAlign w:val="center"/>
          </w:tcPr>
          <w:p w14:paraId="1F1F1188">
            <w:pPr>
              <w:spacing w:line="360" w:lineRule="auto"/>
              <w:jc w:val="center"/>
              <w:rPr>
                <w:rFonts w:ascii="仿宋" w:hAnsi="仿宋" w:eastAsia="仿宋" w:cs="仿宋"/>
                <w:color w:val="000000"/>
                <w:sz w:val="28"/>
                <w:szCs w:val="28"/>
              </w:rPr>
            </w:pPr>
          </w:p>
        </w:tc>
        <w:tc>
          <w:tcPr>
            <w:tcW w:w="426" w:type="pct"/>
            <w:vAlign w:val="center"/>
          </w:tcPr>
          <w:p w14:paraId="4FA78E11">
            <w:pPr>
              <w:spacing w:line="360" w:lineRule="auto"/>
              <w:jc w:val="center"/>
              <w:rPr>
                <w:rFonts w:ascii="仿宋" w:hAnsi="仿宋" w:eastAsia="仿宋" w:cs="仿宋"/>
                <w:color w:val="000000"/>
                <w:sz w:val="28"/>
                <w:szCs w:val="28"/>
              </w:rPr>
            </w:pPr>
          </w:p>
        </w:tc>
        <w:tc>
          <w:tcPr>
            <w:tcW w:w="611" w:type="pct"/>
            <w:vAlign w:val="center"/>
          </w:tcPr>
          <w:p w14:paraId="366A1A4B">
            <w:pPr>
              <w:spacing w:line="360" w:lineRule="auto"/>
              <w:jc w:val="center"/>
              <w:rPr>
                <w:rFonts w:ascii="仿宋" w:hAnsi="仿宋" w:eastAsia="仿宋" w:cs="仿宋"/>
                <w:color w:val="000000"/>
                <w:sz w:val="28"/>
                <w:szCs w:val="28"/>
              </w:rPr>
            </w:pPr>
          </w:p>
        </w:tc>
        <w:tc>
          <w:tcPr>
            <w:tcW w:w="426" w:type="pct"/>
            <w:vAlign w:val="center"/>
          </w:tcPr>
          <w:p w14:paraId="4784AF21">
            <w:pPr>
              <w:spacing w:line="360" w:lineRule="auto"/>
              <w:jc w:val="center"/>
              <w:rPr>
                <w:rFonts w:ascii="仿宋" w:hAnsi="仿宋" w:eastAsia="仿宋" w:cs="仿宋"/>
                <w:color w:val="000000"/>
                <w:sz w:val="28"/>
                <w:szCs w:val="28"/>
              </w:rPr>
            </w:pPr>
          </w:p>
        </w:tc>
        <w:tc>
          <w:tcPr>
            <w:tcW w:w="451" w:type="pct"/>
            <w:vAlign w:val="center"/>
          </w:tcPr>
          <w:p w14:paraId="3ABFEA4B">
            <w:pPr>
              <w:spacing w:line="360" w:lineRule="auto"/>
              <w:jc w:val="center"/>
              <w:rPr>
                <w:rFonts w:ascii="仿宋" w:hAnsi="仿宋" w:eastAsia="仿宋" w:cs="仿宋"/>
                <w:color w:val="000000"/>
                <w:sz w:val="28"/>
                <w:szCs w:val="28"/>
              </w:rPr>
            </w:pPr>
          </w:p>
        </w:tc>
        <w:tc>
          <w:tcPr>
            <w:tcW w:w="484" w:type="pct"/>
            <w:vAlign w:val="center"/>
          </w:tcPr>
          <w:p w14:paraId="71F09C7F">
            <w:pPr>
              <w:spacing w:line="360" w:lineRule="auto"/>
              <w:jc w:val="center"/>
              <w:rPr>
                <w:rFonts w:ascii="仿宋" w:hAnsi="仿宋" w:eastAsia="仿宋" w:cs="仿宋"/>
                <w:color w:val="000000"/>
                <w:sz w:val="28"/>
                <w:szCs w:val="28"/>
              </w:rPr>
            </w:pPr>
          </w:p>
        </w:tc>
        <w:tc>
          <w:tcPr>
            <w:tcW w:w="435" w:type="pct"/>
            <w:vAlign w:val="center"/>
          </w:tcPr>
          <w:p w14:paraId="3EBC02B0">
            <w:pPr>
              <w:spacing w:line="360" w:lineRule="auto"/>
              <w:jc w:val="center"/>
              <w:rPr>
                <w:rFonts w:ascii="仿宋" w:hAnsi="仿宋" w:eastAsia="仿宋" w:cs="仿宋"/>
                <w:color w:val="000000"/>
                <w:sz w:val="28"/>
                <w:szCs w:val="28"/>
              </w:rPr>
            </w:pPr>
          </w:p>
        </w:tc>
      </w:tr>
      <w:tr w14:paraId="46540E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26" w:type="pct"/>
            <w:vAlign w:val="center"/>
          </w:tcPr>
          <w:p w14:paraId="35FA9EFF">
            <w:pPr>
              <w:spacing w:line="360" w:lineRule="auto"/>
              <w:jc w:val="center"/>
              <w:rPr>
                <w:rFonts w:ascii="仿宋" w:hAnsi="仿宋" w:eastAsia="仿宋" w:cs="仿宋"/>
                <w:color w:val="000000"/>
                <w:sz w:val="28"/>
                <w:szCs w:val="28"/>
              </w:rPr>
            </w:pPr>
          </w:p>
        </w:tc>
        <w:tc>
          <w:tcPr>
            <w:tcW w:w="732" w:type="pct"/>
            <w:vAlign w:val="center"/>
          </w:tcPr>
          <w:p w14:paraId="0E518635">
            <w:pPr>
              <w:spacing w:line="360" w:lineRule="auto"/>
              <w:jc w:val="center"/>
              <w:rPr>
                <w:rFonts w:ascii="仿宋" w:hAnsi="仿宋" w:eastAsia="仿宋" w:cs="仿宋"/>
                <w:color w:val="000000"/>
                <w:sz w:val="28"/>
                <w:szCs w:val="28"/>
              </w:rPr>
            </w:pPr>
          </w:p>
        </w:tc>
        <w:tc>
          <w:tcPr>
            <w:tcW w:w="500" w:type="pct"/>
            <w:vAlign w:val="center"/>
          </w:tcPr>
          <w:p w14:paraId="073409FA">
            <w:pPr>
              <w:spacing w:line="360" w:lineRule="auto"/>
              <w:jc w:val="center"/>
              <w:rPr>
                <w:rFonts w:ascii="仿宋" w:hAnsi="仿宋" w:eastAsia="仿宋" w:cs="仿宋"/>
                <w:color w:val="000000"/>
                <w:sz w:val="28"/>
                <w:szCs w:val="28"/>
              </w:rPr>
            </w:pPr>
          </w:p>
        </w:tc>
        <w:tc>
          <w:tcPr>
            <w:tcW w:w="506" w:type="pct"/>
            <w:vAlign w:val="center"/>
          </w:tcPr>
          <w:p w14:paraId="38080FD4">
            <w:pPr>
              <w:spacing w:line="360" w:lineRule="auto"/>
              <w:jc w:val="center"/>
              <w:rPr>
                <w:rFonts w:ascii="仿宋" w:hAnsi="仿宋" w:eastAsia="仿宋" w:cs="仿宋"/>
                <w:color w:val="000000"/>
                <w:sz w:val="28"/>
                <w:szCs w:val="28"/>
              </w:rPr>
            </w:pPr>
          </w:p>
        </w:tc>
        <w:tc>
          <w:tcPr>
            <w:tcW w:w="426" w:type="pct"/>
            <w:vAlign w:val="center"/>
          </w:tcPr>
          <w:p w14:paraId="7B935EEE">
            <w:pPr>
              <w:spacing w:line="360" w:lineRule="auto"/>
              <w:jc w:val="center"/>
              <w:rPr>
                <w:rFonts w:ascii="仿宋" w:hAnsi="仿宋" w:eastAsia="仿宋" w:cs="仿宋"/>
                <w:color w:val="000000"/>
                <w:sz w:val="28"/>
                <w:szCs w:val="28"/>
              </w:rPr>
            </w:pPr>
          </w:p>
        </w:tc>
        <w:tc>
          <w:tcPr>
            <w:tcW w:w="611" w:type="pct"/>
            <w:vAlign w:val="center"/>
          </w:tcPr>
          <w:p w14:paraId="2484CF1A">
            <w:pPr>
              <w:spacing w:line="360" w:lineRule="auto"/>
              <w:jc w:val="center"/>
              <w:rPr>
                <w:rFonts w:ascii="仿宋" w:hAnsi="仿宋" w:eastAsia="仿宋" w:cs="仿宋"/>
                <w:color w:val="000000"/>
                <w:sz w:val="28"/>
                <w:szCs w:val="28"/>
              </w:rPr>
            </w:pPr>
          </w:p>
        </w:tc>
        <w:tc>
          <w:tcPr>
            <w:tcW w:w="426" w:type="pct"/>
            <w:vAlign w:val="center"/>
          </w:tcPr>
          <w:p w14:paraId="6628769C">
            <w:pPr>
              <w:spacing w:line="360" w:lineRule="auto"/>
              <w:jc w:val="center"/>
              <w:rPr>
                <w:rFonts w:ascii="仿宋" w:hAnsi="仿宋" w:eastAsia="仿宋" w:cs="仿宋"/>
                <w:color w:val="000000"/>
                <w:sz w:val="28"/>
                <w:szCs w:val="28"/>
              </w:rPr>
            </w:pPr>
          </w:p>
        </w:tc>
        <w:tc>
          <w:tcPr>
            <w:tcW w:w="451" w:type="pct"/>
            <w:vAlign w:val="center"/>
          </w:tcPr>
          <w:p w14:paraId="305D7A0E">
            <w:pPr>
              <w:spacing w:line="360" w:lineRule="auto"/>
              <w:jc w:val="center"/>
              <w:rPr>
                <w:rFonts w:ascii="仿宋" w:hAnsi="仿宋" w:eastAsia="仿宋" w:cs="仿宋"/>
                <w:color w:val="000000"/>
                <w:sz w:val="28"/>
                <w:szCs w:val="28"/>
              </w:rPr>
            </w:pPr>
          </w:p>
        </w:tc>
        <w:tc>
          <w:tcPr>
            <w:tcW w:w="484" w:type="pct"/>
            <w:vAlign w:val="center"/>
          </w:tcPr>
          <w:p w14:paraId="71AE36D2">
            <w:pPr>
              <w:spacing w:line="360" w:lineRule="auto"/>
              <w:jc w:val="center"/>
              <w:rPr>
                <w:rFonts w:ascii="仿宋" w:hAnsi="仿宋" w:eastAsia="仿宋" w:cs="仿宋"/>
                <w:color w:val="000000"/>
                <w:sz w:val="28"/>
                <w:szCs w:val="28"/>
              </w:rPr>
            </w:pPr>
          </w:p>
        </w:tc>
        <w:tc>
          <w:tcPr>
            <w:tcW w:w="435" w:type="pct"/>
            <w:vAlign w:val="center"/>
          </w:tcPr>
          <w:p w14:paraId="0FD05496">
            <w:pPr>
              <w:spacing w:line="360" w:lineRule="auto"/>
              <w:jc w:val="center"/>
              <w:rPr>
                <w:rFonts w:ascii="仿宋" w:hAnsi="仿宋" w:eastAsia="仿宋" w:cs="仿宋"/>
                <w:color w:val="000000"/>
                <w:sz w:val="28"/>
                <w:szCs w:val="28"/>
              </w:rPr>
            </w:pPr>
          </w:p>
        </w:tc>
      </w:tr>
      <w:tr w14:paraId="209844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26" w:type="pct"/>
            <w:vAlign w:val="center"/>
          </w:tcPr>
          <w:p w14:paraId="6203D217">
            <w:pPr>
              <w:spacing w:line="360" w:lineRule="auto"/>
              <w:jc w:val="center"/>
              <w:rPr>
                <w:rFonts w:ascii="仿宋" w:hAnsi="仿宋" w:eastAsia="仿宋" w:cs="仿宋"/>
                <w:color w:val="000000"/>
                <w:sz w:val="28"/>
                <w:szCs w:val="28"/>
              </w:rPr>
            </w:pPr>
          </w:p>
        </w:tc>
        <w:tc>
          <w:tcPr>
            <w:tcW w:w="732" w:type="pct"/>
            <w:vAlign w:val="center"/>
          </w:tcPr>
          <w:p w14:paraId="5A29367F">
            <w:pPr>
              <w:spacing w:line="360" w:lineRule="auto"/>
              <w:jc w:val="center"/>
              <w:rPr>
                <w:rFonts w:ascii="仿宋" w:hAnsi="仿宋" w:eastAsia="仿宋" w:cs="仿宋"/>
                <w:color w:val="000000"/>
                <w:sz w:val="28"/>
                <w:szCs w:val="28"/>
              </w:rPr>
            </w:pPr>
          </w:p>
        </w:tc>
        <w:tc>
          <w:tcPr>
            <w:tcW w:w="500" w:type="pct"/>
            <w:vAlign w:val="center"/>
          </w:tcPr>
          <w:p w14:paraId="1346B0F7">
            <w:pPr>
              <w:spacing w:line="360" w:lineRule="auto"/>
              <w:jc w:val="center"/>
              <w:rPr>
                <w:rFonts w:ascii="仿宋" w:hAnsi="仿宋" w:eastAsia="仿宋" w:cs="仿宋"/>
                <w:color w:val="000000"/>
                <w:sz w:val="28"/>
                <w:szCs w:val="28"/>
              </w:rPr>
            </w:pPr>
          </w:p>
        </w:tc>
        <w:tc>
          <w:tcPr>
            <w:tcW w:w="506" w:type="pct"/>
            <w:vAlign w:val="center"/>
          </w:tcPr>
          <w:p w14:paraId="31B17799">
            <w:pPr>
              <w:spacing w:line="360" w:lineRule="auto"/>
              <w:jc w:val="center"/>
              <w:rPr>
                <w:rFonts w:ascii="仿宋" w:hAnsi="仿宋" w:eastAsia="仿宋" w:cs="仿宋"/>
                <w:color w:val="000000"/>
                <w:sz w:val="28"/>
                <w:szCs w:val="28"/>
              </w:rPr>
            </w:pPr>
          </w:p>
        </w:tc>
        <w:tc>
          <w:tcPr>
            <w:tcW w:w="426" w:type="pct"/>
            <w:vAlign w:val="center"/>
          </w:tcPr>
          <w:p w14:paraId="39CD17BC">
            <w:pPr>
              <w:spacing w:line="360" w:lineRule="auto"/>
              <w:jc w:val="center"/>
              <w:rPr>
                <w:rFonts w:ascii="仿宋" w:hAnsi="仿宋" w:eastAsia="仿宋" w:cs="仿宋"/>
                <w:color w:val="000000"/>
                <w:sz w:val="28"/>
                <w:szCs w:val="28"/>
              </w:rPr>
            </w:pPr>
          </w:p>
        </w:tc>
        <w:tc>
          <w:tcPr>
            <w:tcW w:w="611" w:type="pct"/>
            <w:vAlign w:val="center"/>
          </w:tcPr>
          <w:p w14:paraId="458ADE51">
            <w:pPr>
              <w:spacing w:line="360" w:lineRule="auto"/>
              <w:jc w:val="center"/>
              <w:rPr>
                <w:rFonts w:ascii="仿宋" w:hAnsi="仿宋" w:eastAsia="仿宋" w:cs="仿宋"/>
                <w:color w:val="000000"/>
                <w:sz w:val="28"/>
                <w:szCs w:val="28"/>
              </w:rPr>
            </w:pPr>
          </w:p>
        </w:tc>
        <w:tc>
          <w:tcPr>
            <w:tcW w:w="426" w:type="pct"/>
            <w:vAlign w:val="center"/>
          </w:tcPr>
          <w:p w14:paraId="063742CC">
            <w:pPr>
              <w:spacing w:line="360" w:lineRule="auto"/>
              <w:jc w:val="center"/>
              <w:rPr>
                <w:rFonts w:ascii="仿宋" w:hAnsi="仿宋" w:eastAsia="仿宋" w:cs="仿宋"/>
                <w:color w:val="000000"/>
                <w:sz w:val="28"/>
                <w:szCs w:val="28"/>
              </w:rPr>
            </w:pPr>
          </w:p>
        </w:tc>
        <w:tc>
          <w:tcPr>
            <w:tcW w:w="451" w:type="pct"/>
            <w:vAlign w:val="center"/>
          </w:tcPr>
          <w:p w14:paraId="2D3BC731">
            <w:pPr>
              <w:spacing w:line="360" w:lineRule="auto"/>
              <w:jc w:val="center"/>
              <w:rPr>
                <w:rFonts w:ascii="仿宋" w:hAnsi="仿宋" w:eastAsia="仿宋" w:cs="仿宋"/>
                <w:color w:val="000000"/>
                <w:sz w:val="28"/>
                <w:szCs w:val="28"/>
              </w:rPr>
            </w:pPr>
          </w:p>
        </w:tc>
        <w:tc>
          <w:tcPr>
            <w:tcW w:w="484" w:type="pct"/>
            <w:vAlign w:val="center"/>
          </w:tcPr>
          <w:p w14:paraId="57CE3476">
            <w:pPr>
              <w:spacing w:line="360" w:lineRule="auto"/>
              <w:jc w:val="center"/>
              <w:rPr>
                <w:rFonts w:ascii="仿宋" w:hAnsi="仿宋" w:eastAsia="仿宋" w:cs="仿宋"/>
                <w:color w:val="000000"/>
                <w:sz w:val="28"/>
                <w:szCs w:val="28"/>
              </w:rPr>
            </w:pPr>
          </w:p>
        </w:tc>
        <w:tc>
          <w:tcPr>
            <w:tcW w:w="435" w:type="pct"/>
            <w:vAlign w:val="center"/>
          </w:tcPr>
          <w:p w14:paraId="0E429D0C">
            <w:pPr>
              <w:spacing w:line="360" w:lineRule="auto"/>
              <w:jc w:val="center"/>
              <w:rPr>
                <w:rFonts w:ascii="仿宋" w:hAnsi="仿宋" w:eastAsia="仿宋" w:cs="仿宋"/>
                <w:color w:val="000000"/>
                <w:sz w:val="28"/>
                <w:szCs w:val="28"/>
              </w:rPr>
            </w:pPr>
          </w:p>
        </w:tc>
      </w:tr>
      <w:tr w14:paraId="27E336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26" w:type="pct"/>
            <w:vAlign w:val="center"/>
          </w:tcPr>
          <w:p w14:paraId="2E6072CB">
            <w:pPr>
              <w:spacing w:line="360" w:lineRule="auto"/>
              <w:jc w:val="center"/>
              <w:rPr>
                <w:rFonts w:ascii="仿宋" w:hAnsi="仿宋" w:eastAsia="仿宋" w:cs="仿宋"/>
                <w:color w:val="000000"/>
                <w:sz w:val="28"/>
                <w:szCs w:val="28"/>
              </w:rPr>
            </w:pPr>
          </w:p>
        </w:tc>
        <w:tc>
          <w:tcPr>
            <w:tcW w:w="732" w:type="pct"/>
            <w:vAlign w:val="center"/>
          </w:tcPr>
          <w:p w14:paraId="30F550E5">
            <w:pPr>
              <w:spacing w:line="360" w:lineRule="auto"/>
              <w:jc w:val="center"/>
              <w:rPr>
                <w:rFonts w:ascii="仿宋" w:hAnsi="仿宋" w:eastAsia="仿宋" w:cs="仿宋"/>
                <w:color w:val="000000"/>
                <w:sz w:val="28"/>
                <w:szCs w:val="28"/>
              </w:rPr>
            </w:pPr>
          </w:p>
        </w:tc>
        <w:tc>
          <w:tcPr>
            <w:tcW w:w="500" w:type="pct"/>
            <w:vAlign w:val="center"/>
          </w:tcPr>
          <w:p w14:paraId="00E253B4">
            <w:pPr>
              <w:spacing w:line="360" w:lineRule="auto"/>
              <w:jc w:val="center"/>
              <w:rPr>
                <w:rFonts w:ascii="仿宋" w:hAnsi="仿宋" w:eastAsia="仿宋" w:cs="仿宋"/>
                <w:color w:val="000000"/>
                <w:sz w:val="28"/>
                <w:szCs w:val="28"/>
              </w:rPr>
            </w:pPr>
          </w:p>
        </w:tc>
        <w:tc>
          <w:tcPr>
            <w:tcW w:w="506" w:type="pct"/>
            <w:vAlign w:val="center"/>
          </w:tcPr>
          <w:p w14:paraId="78284D17">
            <w:pPr>
              <w:spacing w:line="360" w:lineRule="auto"/>
              <w:jc w:val="center"/>
              <w:rPr>
                <w:rFonts w:ascii="仿宋" w:hAnsi="仿宋" w:eastAsia="仿宋" w:cs="仿宋"/>
                <w:color w:val="000000"/>
                <w:sz w:val="28"/>
                <w:szCs w:val="28"/>
              </w:rPr>
            </w:pPr>
          </w:p>
        </w:tc>
        <w:tc>
          <w:tcPr>
            <w:tcW w:w="426" w:type="pct"/>
            <w:vAlign w:val="center"/>
          </w:tcPr>
          <w:p w14:paraId="218D7A0E">
            <w:pPr>
              <w:spacing w:line="360" w:lineRule="auto"/>
              <w:jc w:val="center"/>
              <w:rPr>
                <w:rFonts w:ascii="仿宋" w:hAnsi="仿宋" w:eastAsia="仿宋" w:cs="仿宋"/>
                <w:color w:val="000000"/>
                <w:sz w:val="28"/>
                <w:szCs w:val="28"/>
              </w:rPr>
            </w:pPr>
          </w:p>
        </w:tc>
        <w:tc>
          <w:tcPr>
            <w:tcW w:w="611" w:type="pct"/>
            <w:vAlign w:val="center"/>
          </w:tcPr>
          <w:p w14:paraId="65DA507B">
            <w:pPr>
              <w:spacing w:line="360" w:lineRule="auto"/>
              <w:jc w:val="center"/>
              <w:rPr>
                <w:rFonts w:ascii="仿宋" w:hAnsi="仿宋" w:eastAsia="仿宋" w:cs="仿宋"/>
                <w:color w:val="000000"/>
                <w:sz w:val="28"/>
                <w:szCs w:val="28"/>
              </w:rPr>
            </w:pPr>
          </w:p>
        </w:tc>
        <w:tc>
          <w:tcPr>
            <w:tcW w:w="426" w:type="pct"/>
            <w:vAlign w:val="center"/>
          </w:tcPr>
          <w:p w14:paraId="614981A4">
            <w:pPr>
              <w:spacing w:line="360" w:lineRule="auto"/>
              <w:jc w:val="center"/>
              <w:rPr>
                <w:rFonts w:ascii="仿宋" w:hAnsi="仿宋" w:eastAsia="仿宋" w:cs="仿宋"/>
                <w:color w:val="000000"/>
                <w:sz w:val="28"/>
                <w:szCs w:val="28"/>
              </w:rPr>
            </w:pPr>
          </w:p>
        </w:tc>
        <w:tc>
          <w:tcPr>
            <w:tcW w:w="451" w:type="pct"/>
            <w:vAlign w:val="center"/>
          </w:tcPr>
          <w:p w14:paraId="3A4E0D98">
            <w:pPr>
              <w:spacing w:line="360" w:lineRule="auto"/>
              <w:jc w:val="center"/>
              <w:rPr>
                <w:rFonts w:ascii="仿宋" w:hAnsi="仿宋" w:eastAsia="仿宋" w:cs="仿宋"/>
                <w:color w:val="000000"/>
                <w:sz w:val="28"/>
                <w:szCs w:val="28"/>
              </w:rPr>
            </w:pPr>
          </w:p>
        </w:tc>
        <w:tc>
          <w:tcPr>
            <w:tcW w:w="484" w:type="pct"/>
            <w:vAlign w:val="center"/>
          </w:tcPr>
          <w:p w14:paraId="7894DEE7">
            <w:pPr>
              <w:spacing w:line="360" w:lineRule="auto"/>
              <w:jc w:val="center"/>
              <w:rPr>
                <w:rFonts w:ascii="仿宋" w:hAnsi="仿宋" w:eastAsia="仿宋" w:cs="仿宋"/>
                <w:color w:val="000000"/>
                <w:sz w:val="28"/>
                <w:szCs w:val="28"/>
              </w:rPr>
            </w:pPr>
          </w:p>
        </w:tc>
        <w:tc>
          <w:tcPr>
            <w:tcW w:w="435" w:type="pct"/>
            <w:vAlign w:val="center"/>
          </w:tcPr>
          <w:p w14:paraId="1457B8CD">
            <w:pPr>
              <w:spacing w:line="360" w:lineRule="auto"/>
              <w:jc w:val="center"/>
              <w:rPr>
                <w:rFonts w:ascii="仿宋" w:hAnsi="仿宋" w:eastAsia="仿宋" w:cs="仿宋"/>
                <w:color w:val="000000"/>
                <w:sz w:val="28"/>
                <w:szCs w:val="28"/>
              </w:rPr>
            </w:pPr>
          </w:p>
        </w:tc>
      </w:tr>
      <w:tr w14:paraId="7B81AA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26" w:type="pct"/>
            <w:vAlign w:val="center"/>
          </w:tcPr>
          <w:p w14:paraId="719E8762">
            <w:pPr>
              <w:spacing w:line="360" w:lineRule="auto"/>
              <w:jc w:val="center"/>
              <w:rPr>
                <w:rFonts w:ascii="仿宋" w:hAnsi="仿宋" w:eastAsia="仿宋" w:cs="仿宋"/>
                <w:color w:val="000000"/>
                <w:sz w:val="28"/>
                <w:szCs w:val="28"/>
              </w:rPr>
            </w:pPr>
          </w:p>
        </w:tc>
        <w:tc>
          <w:tcPr>
            <w:tcW w:w="732" w:type="pct"/>
            <w:vAlign w:val="center"/>
          </w:tcPr>
          <w:p w14:paraId="1FBBD4A6">
            <w:pPr>
              <w:spacing w:line="360" w:lineRule="auto"/>
              <w:jc w:val="center"/>
              <w:rPr>
                <w:rFonts w:ascii="仿宋" w:hAnsi="仿宋" w:eastAsia="仿宋" w:cs="仿宋"/>
                <w:color w:val="000000"/>
                <w:sz w:val="28"/>
                <w:szCs w:val="28"/>
              </w:rPr>
            </w:pPr>
          </w:p>
        </w:tc>
        <w:tc>
          <w:tcPr>
            <w:tcW w:w="500" w:type="pct"/>
            <w:vAlign w:val="center"/>
          </w:tcPr>
          <w:p w14:paraId="0A0AA79C">
            <w:pPr>
              <w:spacing w:line="360" w:lineRule="auto"/>
              <w:jc w:val="center"/>
              <w:rPr>
                <w:rFonts w:ascii="仿宋" w:hAnsi="仿宋" w:eastAsia="仿宋" w:cs="仿宋"/>
                <w:color w:val="000000"/>
                <w:sz w:val="28"/>
                <w:szCs w:val="28"/>
              </w:rPr>
            </w:pPr>
          </w:p>
        </w:tc>
        <w:tc>
          <w:tcPr>
            <w:tcW w:w="506" w:type="pct"/>
            <w:vAlign w:val="center"/>
          </w:tcPr>
          <w:p w14:paraId="0DBFB946">
            <w:pPr>
              <w:spacing w:line="360" w:lineRule="auto"/>
              <w:jc w:val="center"/>
              <w:rPr>
                <w:rFonts w:ascii="仿宋" w:hAnsi="仿宋" w:eastAsia="仿宋" w:cs="仿宋"/>
                <w:color w:val="000000"/>
                <w:sz w:val="28"/>
                <w:szCs w:val="28"/>
              </w:rPr>
            </w:pPr>
          </w:p>
        </w:tc>
        <w:tc>
          <w:tcPr>
            <w:tcW w:w="426" w:type="pct"/>
            <w:vAlign w:val="center"/>
          </w:tcPr>
          <w:p w14:paraId="0830A24A">
            <w:pPr>
              <w:spacing w:line="360" w:lineRule="auto"/>
              <w:jc w:val="center"/>
              <w:rPr>
                <w:rFonts w:ascii="仿宋" w:hAnsi="仿宋" w:eastAsia="仿宋" w:cs="仿宋"/>
                <w:color w:val="000000"/>
                <w:sz w:val="28"/>
                <w:szCs w:val="28"/>
              </w:rPr>
            </w:pPr>
          </w:p>
        </w:tc>
        <w:tc>
          <w:tcPr>
            <w:tcW w:w="611" w:type="pct"/>
            <w:vAlign w:val="center"/>
          </w:tcPr>
          <w:p w14:paraId="1328D4A8">
            <w:pPr>
              <w:spacing w:line="360" w:lineRule="auto"/>
              <w:jc w:val="center"/>
              <w:rPr>
                <w:rFonts w:ascii="仿宋" w:hAnsi="仿宋" w:eastAsia="仿宋" w:cs="仿宋"/>
                <w:color w:val="000000"/>
                <w:sz w:val="28"/>
                <w:szCs w:val="28"/>
              </w:rPr>
            </w:pPr>
          </w:p>
        </w:tc>
        <w:tc>
          <w:tcPr>
            <w:tcW w:w="426" w:type="pct"/>
            <w:vAlign w:val="center"/>
          </w:tcPr>
          <w:p w14:paraId="1C469AD1">
            <w:pPr>
              <w:spacing w:line="360" w:lineRule="auto"/>
              <w:jc w:val="center"/>
              <w:rPr>
                <w:rFonts w:ascii="仿宋" w:hAnsi="仿宋" w:eastAsia="仿宋" w:cs="仿宋"/>
                <w:color w:val="000000"/>
                <w:sz w:val="28"/>
                <w:szCs w:val="28"/>
              </w:rPr>
            </w:pPr>
          </w:p>
        </w:tc>
        <w:tc>
          <w:tcPr>
            <w:tcW w:w="451" w:type="pct"/>
            <w:vAlign w:val="center"/>
          </w:tcPr>
          <w:p w14:paraId="25B2D26E">
            <w:pPr>
              <w:spacing w:line="360" w:lineRule="auto"/>
              <w:jc w:val="center"/>
              <w:rPr>
                <w:rFonts w:ascii="仿宋" w:hAnsi="仿宋" w:eastAsia="仿宋" w:cs="仿宋"/>
                <w:color w:val="000000"/>
                <w:sz w:val="28"/>
                <w:szCs w:val="28"/>
              </w:rPr>
            </w:pPr>
          </w:p>
        </w:tc>
        <w:tc>
          <w:tcPr>
            <w:tcW w:w="484" w:type="pct"/>
            <w:vAlign w:val="center"/>
          </w:tcPr>
          <w:p w14:paraId="45597230">
            <w:pPr>
              <w:spacing w:line="360" w:lineRule="auto"/>
              <w:jc w:val="center"/>
              <w:rPr>
                <w:rFonts w:ascii="仿宋" w:hAnsi="仿宋" w:eastAsia="仿宋" w:cs="仿宋"/>
                <w:color w:val="000000"/>
                <w:sz w:val="28"/>
                <w:szCs w:val="28"/>
              </w:rPr>
            </w:pPr>
          </w:p>
        </w:tc>
        <w:tc>
          <w:tcPr>
            <w:tcW w:w="435" w:type="pct"/>
            <w:vAlign w:val="center"/>
          </w:tcPr>
          <w:p w14:paraId="1876BFC0">
            <w:pPr>
              <w:spacing w:line="360" w:lineRule="auto"/>
              <w:jc w:val="center"/>
              <w:rPr>
                <w:rFonts w:ascii="仿宋" w:hAnsi="仿宋" w:eastAsia="仿宋" w:cs="仿宋"/>
                <w:color w:val="000000"/>
                <w:sz w:val="28"/>
                <w:szCs w:val="28"/>
              </w:rPr>
            </w:pPr>
          </w:p>
        </w:tc>
      </w:tr>
    </w:tbl>
    <w:p w14:paraId="4A9C2106">
      <w:pPr>
        <w:spacing w:line="360" w:lineRule="auto"/>
        <w:rPr>
          <w:rFonts w:ascii="仿宋" w:hAnsi="仿宋" w:eastAsia="仿宋" w:cs="仿宋"/>
          <w:color w:val="000000"/>
          <w:sz w:val="28"/>
          <w:szCs w:val="28"/>
        </w:rPr>
      </w:pPr>
    </w:p>
    <w:p w14:paraId="23E1C518">
      <w:pPr>
        <w:pStyle w:val="4"/>
      </w:pPr>
    </w:p>
    <w:p w14:paraId="346CBAF9">
      <w:pPr>
        <w:spacing w:line="360" w:lineRule="auto"/>
        <w:rPr>
          <w:rFonts w:ascii="仿宋" w:hAnsi="仿宋" w:eastAsia="仿宋" w:cs="仿宋"/>
          <w:color w:val="000000"/>
          <w:sz w:val="28"/>
          <w:szCs w:val="28"/>
        </w:rPr>
      </w:pPr>
    </w:p>
    <w:p w14:paraId="272B63BD">
      <w:pPr>
        <w:spacing w:line="360" w:lineRule="auto"/>
        <w:rPr>
          <w:rFonts w:ascii="仿宋" w:hAnsi="仿宋" w:eastAsia="仿宋" w:cs="仿宋"/>
          <w:color w:val="000000"/>
          <w:sz w:val="28"/>
          <w:szCs w:val="28"/>
        </w:rPr>
      </w:pPr>
      <w:r>
        <w:rPr>
          <w:rFonts w:hint="eastAsia" w:ascii="仿宋" w:hAnsi="仿宋" w:eastAsia="仿宋" w:cs="仿宋"/>
          <w:color w:val="000000"/>
          <w:sz w:val="28"/>
          <w:szCs w:val="28"/>
        </w:rPr>
        <w:t>附</w:t>
      </w:r>
      <w:bookmarkStart w:id="557" w:name="_Toc267261693"/>
      <w:bookmarkStart w:id="558" w:name="_Toc296891266"/>
      <w:bookmarkStart w:id="559" w:name="_Toc296891054"/>
      <w:bookmarkStart w:id="560" w:name="_Toc296503226"/>
      <w:bookmarkStart w:id="561" w:name="_Toc296346727"/>
      <w:bookmarkStart w:id="562" w:name="_Toc296347225"/>
      <w:bookmarkStart w:id="563" w:name="_Toc296944565"/>
      <w:r>
        <w:rPr>
          <w:rFonts w:hint="eastAsia" w:ascii="仿宋" w:hAnsi="仿宋" w:eastAsia="仿宋" w:cs="仿宋"/>
          <w:color w:val="000000"/>
          <w:sz w:val="28"/>
          <w:szCs w:val="28"/>
        </w:rPr>
        <w:t>件3：</w:t>
      </w:r>
      <w:bookmarkEnd w:id="557"/>
      <w:bookmarkEnd w:id="558"/>
      <w:bookmarkEnd w:id="559"/>
      <w:bookmarkEnd w:id="560"/>
      <w:bookmarkEnd w:id="561"/>
      <w:bookmarkEnd w:id="562"/>
      <w:bookmarkEnd w:id="563"/>
      <w:r>
        <w:rPr>
          <w:rFonts w:hint="eastAsia" w:ascii="仿宋" w:hAnsi="仿宋" w:eastAsia="仿宋" w:cs="仿宋"/>
          <w:color w:val="000000"/>
          <w:sz w:val="28"/>
          <w:szCs w:val="28"/>
        </w:rPr>
        <w:t xml:space="preserve">    </w:t>
      </w:r>
    </w:p>
    <w:p w14:paraId="55730E93">
      <w:pPr>
        <w:spacing w:line="360" w:lineRule="auto"/>
        <w:jc w:val="center"/>
        <w:rPr>
          <w:rFonts w:ascii="仿宋" w:hAnsi="仿宋" w:eastAsia="仿宋" w:cs="仿宋"/>
          <w:color w:val="000000"/>
          <w:sz w:val="28"/>
          <w:szCs w:val="28"/>
        </w:rPr>
      </w:pPr>
      <w:r>
        <w:rPr>
          <w:rFonts w:hint="eastAsia" w:ascii="仿宋" w:hAnsi="仿宋" w:eastAsia="仿宋" w:cs="仿宋"/>
          <w:color w:val="000000"/>
          <w:sz w:val="28"/>
          <w:szCs w:val="28"/>
        </w:rPr>
        <w:t>工程质量保修书</w:t>
      </w:r>
    </w:p>
    <w:p w14:paraId="038E6A04">
      <w:pPr>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发包人（全称）：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p>
    <w:p w14:paraId="622E34CA">
      <w:pPr>
        <w:spacing w:line="360" w:lineRule="auto"/>
        <w:rPr>
          <w:rFonts w:ascii="仿宋" w:hAnsi="仿宋" w:eastAsia="仿宋" w:cs="仿宋"/>
          <w:color w:val="000000"/>
          <w:sz w:val="28"/>
          <w:szCs w:val="28"/>
        </w:rPr>
      </w:pPr>
      <w:r>
        <w:rPr>
          <w:rFonts w:hint="eastAsia" w:ascii="仿宋" w:hAnsi="仿宋" w:eastAsia="仿宋" w:cs="仿宋"/>
          <w:color w:val="000000"/>
          <w:sz w:val="28"/>
          <w:szCs w:val="28"/>
        </w:rPr>
        <w:t>　　承包人（全称）：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p>
    <w:p w14:paraId="44579396">
      <w:pPr>
        <w:spacing w:line="360" w:lineRule="auto"/>
        <w:rPr>
          <w:rFonts w:ascii="仿宋" w:hAnsi="仿宋" w:eastAsia="仿宋" w:cs="仿宋"/>
          <w:color w:val="000000"/>
          <w:sz w:val="28"/>
          <w:szCs w:val="28"/>
        </w:rPr>
      </w:pPr>
    </w:p>
    <w:p w14:paraId="24F44CDB">
      <w:pPr>
        <w:spacing w:line="360" w:lineRule="auto"/>
        <w:rPr>
          <w:rFonts w:ascii="仿宋" w:hAnsi="仿宋" w:eastAsia="仿宋" w:cs="仿宋"/>
          <w:color w:val="000000"/>
          <w:sz w:val="28"/>
          <w:szCs w:val="28"/>
        </w:rPr>
      </w:pPr>
      <w:r>
        <w:rPr>
          <w:rFonts w:hint="eastAsia" w:ascii="仿宋" w:hAnsi="仿宋" w:eastAsia="仿宋" w:cs="仿宋"/>
          <w:color w:val="000000"/>
          <w:sz w:val="28"/>
          <w:szCs w:val="28"/>
        </w:rPr>
        <w:t>　　发包人和承包人根据《中华人民共和国建筑法》和《建设工程质量管理条例》，经协商一致就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（工程全称）签订工程质量保修书。</w:t>
      </w:r>
    </w:p>
    <w:p w14:paraId="67CD697E">
      <w:pPr>
        <w:spacing w:line="360" w:lineRule="auto"/>
        <w:rPr>
          <w:rFonts w:ascii="仿宋" w:hAnsi="仿宋" w:eastAsia="仿宋" w:cs="仿宋"/>
          <w:color w:val="000000"/>
          <w:sz w:val="28"/>
          <w:szCs w:val="28"/>
        </w:rPr>
      </w:pPr>
      <w:r>
        <w:rPr>
          <w:rFonts w:hint="eastAsia" w:ascii="仿宋" w:hAnsi="仿宋" w:eastAsia="仿宋" w:cs="仿宋"/>
          <w:color w:val="000000"/>
          <w:sz w:val="28"/>
          <w:szCs w:val="28"/>
        </w:rPr>
        <w:t>　　一、工程质量保修范围和内容</w:t>
      </w:r>
    </w:p>
    <w:p w14:paraId="293C66F2">
      <w:pPr>
        <w:spacing w:line="360" w:lineRule="auto"/>
        <w:rPr>
          <w:rFonts w:ascii="仿宋" w:hAnsi="仿宋" w:eastAsia="仿宋" w:cs="仿宋"/>
          <w:color w:val="000000"/>
          <w:sz w:val="28"/>
          <w:szCs w:val="28"/>
        </w:rPr>
      </w:pPr>
      <w:r>
        <w:rPr>
          <w:rFonts w:hint="eastAsia" w:ascii="仿宋" w:hAnsi="仿宋" w:eastAsia="仿宋" w:cs="仿宋"/>
          <w:color w:val="000000"/>
          <w:sz w:val="28"/>
          <w:szCs w:val="28"/>
        </w:rPr>
        <w:t>　　承包人在质量保修期内，按照有关法律规定和合同约定，承担工程质量保修责任。</w:t>
      </w:r>
    </w:p>
    <w:p w14:paraId="34BE3381">
      <w:pPr>
        <w:spacing w:line="360" w:lineRule="auto"/>
        <w:rPr>
          <w:rFonts w:ascii="仿宋" w:hAnsi="仿宋" w:eastAsia="仿宋" w:cs="仿宋"/>
          <w:color w:val="000000"/>
          <w:sz w:val="28"/>
          <w:szCs w:val="28"/>
        </w:rPr>
      </w:pPr>
      <w:r>
        <w:rPr>
          <w:rFonts w:hint="eastAsia" w:ascii="仿宋" w:hAnsi="仿宋" w:eastAsia="仿宋" w:cs="仿宋"/>
          <w:color w:val="000000"/>
          <w:sz w:val="28"/>
          <w:szCs w:val="28"/>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0E315C80">
      <w:pPr>
        <w:spacing w:line="360" w:lineRule="auto"/>
        <w:rPr>
          <w:rFonts w:ascii="仿宋" w:hAnsi="仿宋" w:eastAsia="仿宋" w:cs="仿宋"/>
          <w:color w:val="000000"/>
          <w:sz w:val="28"/>
          <w:szCs w:val="28"/>
        </w:rPr>
      </w:pPr>
      <w:r>
        <w:rPr>
          <w:rFonts w:hint="eastAsia" w:ascii="仿宋" w:hAnsi="仿宋" w:eastAsia="仿宋" w:cs="仿宋"/>
          <w:color w:val="000000"/>
          <w:sz w:val="28"/>
          <w:szCs w:val="28"/>
        </w:rPr>
        <w:t>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9659A81">
      <w:pPr>
        <w:spacing w:line="360" w:lineRule="auto"/>
        <w:rPr>
          <w:rFonts w:ascii="仿宋" w:hAnsi="仿宋" w:eastAsia="仿宋" w:cs="仿宋"/>
          <w:color w:val="000000"/>
          <w:sz w:val="28"/>
          <w:szCs w:val="28"/>
        </w:rPr>
      </w:pPr>
      <w:r>
        <w:rPr>
          <w:rFonts w:hint="eastAsia" w:ascii="仿宋" w:hAnsi="仿宋" w:eastAsia="仿宋" w:cs="仿宋"/>
          <w:b/>
          <w:color w:val="000000"/>
          <w:sz w:val="28"/>
          <w:szCs w:val="28"/>
        </w:rPr>
        <w:t>　　</w:t>
      </w:r>
      <w:r>
        <w:rPr>
          <w:rFonts w:hint="eastAsia" w:ascii="仿宋" w:hAnsi="仿宋" w:eastAsia="仿宋" w:cs="仿宋"/>
          <w:color w:val="000000"/>
          <w:sz w:val="28"/>
          <w:szCs w:val="28"/>
        </w:rPr>
        <w:t>二、质量保修期</w:t>
      </w:r>
    </w:p>
    <w:p w14:paraId="3E82E3EE">
      <w:pPr>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根据《建设工程质量管理条例》及有关规定，工程的质量保修期如下：</w:t>
      </w:r>
    </w:p>
    <w:p w14:paraId="6F63A33E">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color w:val="000000"/>
          <w:sz w:val="28"/>
          <w:szCs w:val="28"/>
        </w:rPr>
        <w:t>．</w:t>
      </w:r>
      <w:r>
        <w:rPr>
          <w:rFonts w:hint="eastAsia" w:ascii="仿宋" w:hAnsi="仿宋" w:eastAsia="仿宋" w:cs="仿宋"/>
          <w:sz w:val="28"/>
          <w:szCs w:val="28"/>
        </w:rPr>
        <w:t>地基基础工程和主体结构工程为设计文件规定的工程合理使用年限；</w:t>
      </w:r>
    </w:p>
    <w:p w14:paraId="655FA7B6">
      <w:pPr>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sz w:val="28"/>
          <w:szCs w:val="28"/>
        </w:rPr>
        <w:t>．</w:t>
      </w:r>
      <w:r>
        <w:rPr>
          <w:rFonts w:hint="eastAsia" w:ascii="仿宋" w:hAnsi="仿宋" w:eastAsia="仿宋" w:cs="仿宋"/>
          <w:color w:val="000000"/>
          <w:sz w:val="28"/>
          <w:szCs w:val="28"/>
        </w:rPr>
        <w:t>屋面防水工程、有防水要求的卫生间、房间和外墙面的防渗     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p>
    <w:p w14:paraId="67D81AF1">
      <w:pPr>
        <w:spacing w:line="360" w:lineRule="auto"/>
        <w:ind w:left="420" w:leftChars="200" w:firstLine="140" w:firstLineChars="50"/>
        <w:rPr>
          <w:rFonts w:ascii="仿宋" w:hAnsi="仿宋" w:eastAsia="仿宋" w:cs="仿宋"/>
          <w:color w:val="000000"/>
          <w:sz w:val="28"/>
          <w:szCs w:val="28"/>
        </w:rPr>
      </w:pPr>
      <w:r>
        <w:rPr>
          <w:rFonts w:hint="eastAsia" w:ascii="仿宋" w:hAnsi="仿宋" w:eastAsia="仿宋" w:cs="仿宋"/>
          <w:color w:val="000000"/>
          <w:sz w:val="28"/>
          <w:szCs w:val="28"/>
        </w:rPr>
        <w:t>3</w:t>
      </w:r>
      <w:r>
        <w:rPr>
          <w:rFonts w:hint="eastAsia" w:ascii="仿宋" w:hAnsi="仿宋" w:eastAsia="仿宋" w:cs="仿宋"/>
          <w:sz w:val="28"/>
          <w:szCs w:val="28"/>
        </w:rPr>
        <w:t>．</w:t>
      </w:r>
      <w:r>
        <w:rPr>
          <w:rFonts w:hint="eastAsia" w:ascii="仿宋" w:hAnsi="仿宋" w:eastAsia="仿宋" w:cs="仿宋"/>
          <w:color w:val="000000"/>
          <w:sz w:val="28"/>
          <w:szCs w:val="28"/>
        </w:rPr>
        <w:t>装修工程为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p>
    <w:p w14:paraId="262DE2C7">
      <w:pPr>
        <w:spacing w:line="360" w:lineRule="auto"/>
        <w:ind w:left="420" w:leftChars="200" w:firstLine="140" w:firstLineChars="50"/>
        <w:rPr>
          <w:rFonts w:ascii="仿宋" w:hAnsi="仿宋" w:eastAsia="仿宋" w:cs="仿宋"/>
          <w:color w:val="000000"/>
          <w:sz w:val="28"/>
          <w:szCs w:val="28"/>
        </w:rPr>
      </w:pPr>
      <w:r>
        <w:rPr>
          <w:rFonts w:hint="eastAsia" w:ascii="仿宋" w:hAnsi="仿宋" w:eastAsia="仿宋" w:cs="仿宋"/>
          <w:color w:val="000000"/>
          <w:sz w:val="28"/>
          <w:szCs w:val="28"/>
        </w:rPr>
        <w:t>4</w:t>
      </w:r>
      <w:r>
        <w:rPr>
          <w:rFonts w:hint="eastAsia" w:ascii="仿宋" w:hAnsi="仿宋" w:eastAsia="仿宋" w:cs="仿宋"/>
          <w:sz w:val="28"/>
          <w:szCs w:val="28"/>
        </w:rPr>
        <w:t>．</w:t>
      </w:r>
      <w:r>
        <w:rPr>
          <w:rFonts w:hint="eastAsia" w:ascii="仿宋" w:hAnsi="仿宋" w:eastAsia="仿宋" w:cs="仿宋"/>
          <w:color w:val="000000"/>
          <w:sz w:val="28"/>
          <w:szCs w:val="28"/>
        </w:rPr>
        <w:t>电气管线、给排水管道、设备安装工程为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p>
    <w:p w14:paraId="0DEDED44">
      <w:pPr>
        <w:spacing w:line="360" w:lineRule="auto"/>
        <w:ind w:left="420" w:leftChars="200" w:firstLine="140" w:firstLineChars="50"/>
        <w:rPr>
          <w:rFonts w:ascii="仿宋" w:hAnsi="仿宋" w:eastAsia="仿宋" w:cs="仿宋"/>
          <w:color w:val="000000"/>
          <w:sz w:val="28"/>
          <w:szCs w:val="28"/>
        </w:rPr>
      </w:pPr>
      <w:r>
        <w:rPr>
          <w:rFonts w:hint="eastAsia" w:ascii="仿宋" w:hAnsi="仿宋" w:eastAsia="仿宋" w:cs="仿宋"/>
          <w:color w:val="000000"/>
          <w:sz w:val="28"/>
          <w:szCs w:val="28"/>
        </w:rPr>
        <w:t>5</w:t>
      </w:r>
      <w:r>
        <w:rPr>
          <w:rFonts w:hint="eastAsia" w:ascii="仿宋" w:hAnsi="仿宋" w:eastAsia="仿宋" w:cs="仿宋"/>
          <w:sz w:val="28"/>
          <w:szCs w:val="28"/>
        </w:rPr>
        <w:t>．</w:t>
      </w:r>
      <w:r>
        <w:rPr>
          <w:rFonts w:hint="eastAsia" w:ascii="仿宋" w:hAnsi="仿宋" w:eastAsia="仿宋" w:cs="仿宋"/>
          <w:color w:val="000000"/>
          <w:sz w:val="28"/>
          <w:szCs w:val="28"/>
        </w:rPr>
        <w:t>供热与供冷系统为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个采暖期、供冷期；</w:t>
      </w:r>
    </w:p>
    <w:p w14:paraId="5225E5C5">
      <w:pPr>
        <w:spacing w:line="360" w:lineRule="auto"/>
        <w:ind w:left="420" w:leftChars="200" w:firstLine="140" w:firstLineChars="50"/>
        <w:rPr>
          <w:rFonts w:ascii="仿宋" w:hAnsi="仿宋" w:eastAsia="仿宋" w:cs="仿宋"/>
          <w:color w:val="000000"/>
          <w:sz w:val="28"/>
          <w:szCs w:val="28"/>
        </w:rPr>
      </w:pPr>
      <w:r>
        <w:rPr>
          <w:rFonts w:hint="eastAsia" w:ascii="仿宋" w:hAnsi="仿宋" w:eastAsia="仿宋" w:cs="仿宋"/>
          <w:color w:val="000000"/>
          <w:sz w:val="28"/>
          <w:szCs w:val="28"/>
        </w:rPr>
        <w:t>6</w:t>
      </w:r>
      <w:r>
        <w:rPr>
          <w:rFonts w:hint="eastAsia" w:ascii="仿宋" w:hAnsi="仿宋" w:eastAsia="仿宋" w:cs="仿宋"/>
          <w:sz w:val="28"/>
          <w:szCs w:val="28"/>
        </w:rPr>
        <w:t>．</w:t>
      </w:r>
      <w:r>
        <w:rPr>
          <w:rFonts w:hint="eastAsia" w:ascii="仿宋" w:hAnsi="仿宋" w:eastAsia="仿宋" w:cs="仿宋"/>
          <w:color w:val="000000"/>
          <w:sz w:val="28"/>
          <w:szCs w:val="28"/>
        </w:rPr>
        <w:t>住宅小区内的给排水设施、道路等配套工程为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p>
    <w:p w14:paraId="529BFC73">
      <w:pPr>
        <w:spacing w:line="360" w:lineRule="auto"/>
        <w:ind w:left="420" w:leftChars="200" w:firstLine="140" w:firstLineChars="50"/>
        <w:rPr>
          <w:rFonts w:ascii="仿宋" w:hAnsi="仿宋" w:eastAsia="仿宋" w:cs="仿宋"/>
          <w:color w:val="000000"/>
          <w:sz w:val="28"/>
          <w:szCs w:val="28"/>
        </w:rPr>
      </w:pPr>
      <w:r>
        <w:rPr>
          <w:rFonts w:hint="eastAsia" w:ascii="仿宋" w:hAnsi="仿宋" w:eastAsia="仿宋" w:cs="仿宋"/>
          <w:color w:val="000000"/>
          <w:sz w:val="28"/>
          <w:szCs w:val="28"/>
        </w:rPr>
        <w:t>7</w:t>
      </w:r>
      <w:r>
        <w:rPr>
          <w:rFonts w:hint="eastAsia" w:ascii="仿宋" w:hAnsi="仿宋" w:eastAsia="仿宋" w:cs="仿宋"/>
          <w:sz w:val="28"/>
          <w:szCs w:val="28"/>
        </w:rPr>
        <w:t>．</w:t>
      </w:r>
      <w:r>
        <w:rPr>
          <w:rFonts w:hint="eastAsia" w:ascii="仿宋" w:hAnsi="仿宋" w:eastAsia="仿宋" w:cs="仿宋"/>
          <w:color w:val="000000"/>
          <w:sz w:val="28"/>
          <w:szCs w:val="28"/>
        </w:rPr>
        <w:t>其他项目保修期限约定如下：</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5D9AC08">
      <w:pPr>
        <w:spacing w:line="360" w:lineRule="auto"/>
        <w:rPr>
          <w:rFonts w:ascii="仿宋" w:hAnsi="仿宋" w:eastAsia="仿宋" w:cs="仿宋"/>
          <w:color w:val="000000"/>
          <w:sz w:val="28"/>
          <w:szCs w:val="28"/>
        </w:rPr>
      </w:pPr>
      <w:r>
        <w:rPr>
          <w:rFonts w:hint="eastAsia" w:ascii="仿宋" w:hAnsi="仿宋" w:eastAsia="仿宋" w:cs="仿宋"/>
          <w:color w:val="000000"/>
          <w:sz w:val="28"/>
          <w:szCs w:val="28"/>
        </w:rPr>
        <w:t>　　质量保修期自工程竣工验收合格之日起计算。</w:t>
      </w:r>
    </w:p>
    <w:p w14:paraId="033CB280">
      <w:pPr>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三、缺陷责任期</w:t>
      </w:r>
    </w:p>
    <w:p w14:paraId="4CCC35F9">
      <w:pPr>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工程缺陷责任期为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个月，缺陷责任期自工程通过竣工验收之日起计算。单位工程先于全部工程进行验收，单位工程缺陷责任期自单位工程验收合格之日起算。</w:t>
      </w:r>
    </w:p>
    <w:p w14:paraId="7F1A6ED4">
      <w:pPr>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缺陷责任期终止后，发包人应退还剩余的质量保证金。</w:t>
      </w:r>
    </w:p>
    <w:p w14:paraId="1EA78E82">
      <w:pPr>
        <w:spacing w:line="360" w:lineRule="auto"/>
        <w:rPr>
          <w:rFonts w:ascii="仿宋" w:hAnsi="仿宋" w:eastAsia="仿宋" w:cs="仿宋"/>
          <w:color w:val="000000"/>
          <w:sz w:val="28"/>
          <w:szCs w:val="28"/>
        </w:rPr>
      </w:pPr>
      <w:r>
        <w:rPr>
          <w:rFonts w:hint="eastAsia" w:ascii="仿宋" w:hAnsi="仿宋" w:eastAsia="仿宋" w:cs="仿宋"/>
          <w:color w:val="000000"/>
          <w:sz w:val="28"/>
          <w:szCs w:val="28"/>
        </w:rPr>
        <w:t xml:space="preserve">    四、质量保修责任</w:t>
      </w:r>
    </w:p>
    <w:p w14:paraId="66EF568E">
      <w:pPr>
        <w:spacing w:line="360" w:lineRule="auto"/>
        <w:ind w:left="105" w:leftChars="50" w:firstLine="574" w:firstLineChars="205"/>
        <w:rPr>
          <w:rFonts w:ascii="仿宋" w:hAnsi="仿宋" w:eastAsia="仿宋" w:cs="仿宋"/>
          <w:color w:val="000000"/>
          <w:sz w:val="28"/>
          <w:szCs w:val="28"/>
        </w:rPr>
      </w:pPr>
      <w:r>
        <w:rPr>
          <w:rFonts w:hint="eastAsia" w:ascii="仿宋" w:hAnsi="仿宋" w:eastAsia="仿宋" w:cs="仿宋"/>
          <w:color w:val="000000"/>
          <w:sz w:val="28"/>
          <w:szCs w:val="28"/>
        </w:rPr>
        <w:t>1</w:t>
      </w:r>
      <w:r>
        <w:rPr>
          <w:rFonts w:hint="eastAsia" w:ascii="仿宋" w:hAnsi="仿宋" w:eastAsia="仿宋" w:cs="仿宋"/>
          <w:sz w:val="28"/>
          <w:szCs w:val="28"/>
        </w:rPr>
        <w:t>．</w:t>
      </w:r>
      <w:r>
        <w:rPr>
          <w:rFonts w:hint="eastAsia" w:ascii="仿宋" w:hAnsi="仿宋" w:eastAsia="仿宋" w:cs="仿宋"/>
          <w:color w:val="000000"/>
          <w:sz w:val="28"/>
          <w:szCs w:val="28"/>
        </w:rPr>
        <w:t>属于保修范围、内容的项目，承包人应当在接到保修通知之日起7天内派人保修。承包人不在约定期限内派人保修的，发包人可以委托他人修理。</w:t>
      </w:r>
    </w:p>
    <w:p w14:paraId="348BC4C8">
      <w:pPr>
        <w:spacing w:line="360" w:lineRule="auto"/>
        <w:ind w:left="105" w:leftChars="50" w:firstLine="574" w:firstLineChars="205"/>
        <w:rPr>
          <w:rFonts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sz w:val="28"/>
          <w:szCs w:val="28"/>
        </w:rPr>
        <w:t>．</w:t>
      </w:r>
      <w:r>
        <w:rPr>
          <w:rFonts w:hint="eastAsia" w:ascii="仿宋" w:hAnsi="仿宋" w:eastAsia="仿宋" w:cs="仿宋"/>
          <w:color w:val="000000"/>
          <w:sz w:val="28"/>
          <w:szCs w:val="28"/>
        </w:rPr>
        <w:t>发生紧急事故需抢修的，承包人在接到事故通知后，应当立即到达事故现场抢修。</w:t>
      </w:r>
    </w:p>
    <w:p w14:paraId="6081F5D4">
      <w:pPr>
        <w:spacing w:line="360" w:lineRule="auto"/>
        <w:ind w:left="105" w:leftChars="50" w:firstLine="574" w:firstLineChars="205"/>
        <w:rPr>
          <w:rFonts w:ascii="仿宋" w:hAnsi="仿宋" w:eastAsia="仿宋" w:cs="仿宋"/>
          <w:color w:val="000000"/>
          <w:sz w:val="28"/>
          <w:szCs w:val="28"/>
        </w:rPr>
      </w:pPr>
      <w:r>
        <w:rPr>
          <w:rFonts w:hint="eastAsia" w:ascii="仿宋" w:hAnsi="仿宋" w:eastAsia="仿宋" w:cs="仿宋"/>
          <w:color w:val="000000"/>
          <w:sz w:val="28"/>
          <w:szCs w:val="28"/>
        </w:rPr>
        <w:t>3</w:t>
      </w:r>
      <w:r>
        <w:rPr>
          <w:rFonts w:hint="eastAsia" w:ascii="仿宋" w:hAnsi="仿宋" w:eastAsia="仿宋" w:cs="仿宋"/>
          <w:sz w:val="28"/>
          <w:szCs w:val="28"/>
        </w:rPr>
        <w:t>．</w:t>
      </w:r>
      <w:r>
        <w:rPr>
          <w:rFonts w:hint="eastAsia" w:ascii="仿宋" w:hAnsi="仿宋" w:eastAsia="仿宋" w:cs="仿宋"/>
          <w:color w:val="000000"/>
          <w:sz w:val="28"/>
          <w:szCs w:val="28"/>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3DB910A5">
      <w:pPr>
        <w:spacing w:line="360" w:lineRule="auto"/>
        <w:ind w:left="420" w:leftChars="200" w:firstLine="140" w:firstLineChars="50"/>
        <w:rPr>
          <w:rFonts w:ascii="仿宋" w:hAnsi="仿宋" w:eastAsia="仿宋" w:cs="仿宋"/>
          <w:color w:val="000000"/>
          <w:sz w:val="28"/>
          <w:szCs w:val="28"/>
        </w:rPr>
      </w:pPr>
      <w:r>
        <w:rPr>
          <w:rFonts w:hint="eastAsia" w:ascii="仿宋" w:hAnsi="仿宋" w:eastAsia="仿宋" w:cs="仿宋"/>
          <w:color w:val="000000"/>
          <w:sz w:val="28"/>
          <w:szCs w:val="28"/>
        </w:rPr>
        <w:t>4</w:t>
      </w:r>
      <w:r>
        <w:rPr>
          <w:rFonts w:hint="eastAsia" w:ascii="仿宋" w:hAnsi="仿宋" w:eastAsia="仿宋" w:cs="仿宋"/>
          <w:sz w:val="28"/>
          <w:szCs w:val="28"/>
        </w:rPr>
        <w:t>．</w:t>
      </w:r>
      <w:r>
        <w:rPr>
          <w:rFonts w:hint="eastAsia" w:ascii="仿宋" w:hAnsi="仿宋" w:eastAsia="仿宋" w:cs="仿宋"/>
          <w:color w:val="000000"/>
          <w:sz w:val="28"/>
          <w:szCs w:val="28"/>
        </w:rPr>
        <w:t>质量保修完成后，由发包人组织验收。</w:t>
      </w:r>
    </w:p>
    <w:p w14:paraId="399E7F76">
      <w:pPr>
        <w:spacing w:line="360" w:lineRule="auto"/>
        <w:rPr>
          <w:rFonts w:ascii="仿宋" w:hAnsi="仿宋" w:eastAsia="仿宋" w:cs="仿宋"/>
          <w:color w:val="000000"/>
          <w:sz w:val="28"/>
          <w:szCs w:val="28"/>
        </w:rPr>
      </w:pPr>
      <w:r>
        <w:rPr>
          <w:rFonts w:hint="eastAsia" w:ascii="仿宋" w:hAnsi="仿宋" w:eastAsia="仿宋" w:cs="仿宋"/>
          <w:color w:val="000000"/>
          <w:sz w:val="28"/>
          <w:szCs w:val="28"/>
        </w:rPr>
        <w:t>　　五、保修费用</w:t>
      </w:r>
    </w:p>
    <w:p w14:paraId="3B23A6C1">
      <w:pPr>
        <w:spacing w:line="360" w:lineRule="auto"/>
        <w:rPr>
          <w:rFonts w:ascii="仿宋" w:hAnsi="仿宋" w:eastAsia="仿宋" w:cs="仿宋"/>
          <w:color w:val="000000"/>
          <w:sz w:val="28"/>
          <w:szCs w:val="28"/>
        </w:rPr>
      </w:pPr>
      <w:r>
        <w:rPr>
          <w:rFonts w:hint="eastAsia" w:ascii="仿宋" w:hAnsi="仿宋" w:eastAsia="仿宋" w:cs="仿宋"/>
          <w:color w:val="000000"/>
          <w:sz w:val="28"/>
          <w:szCs w:val="28"/>
        </w:rPr>
        <w:t>　　保修费用由造成质量缺陷的责任方承担。</w:t>
      </w:r>
    </w:p>
    <w:p w14:paraId="0E02AE10">
      <w:pPr>
        <w:spacing w:line="360" w:lineRule="auto"/>
        <w:jc w:val="left"/>
        <w:rPr>
          <w:rFonts w:ascii="仿宋" w:hAnsi="仿宋" w:eastAsia="仿宋" w:cs="仿宋"/>
          <w:color w:val="000000"/>
          <w:sz w:val="28"/>
          <w:szCs w:val="28"/>
        </w:rPr>
      </w:pPr>
      <w:r>
        <w:rPr>
          <w:rFonts w:hint="eastAsia" w:ascii="仿宋" w:hAnsi="仿宋" w:eastAsia="仿宋" w:cs="仿宋"/>
          <w:b/>
          <w:color w:val="000000"/>
          <w:sz w:val="28"/>
          <w:szCs w:val="28"/>
        </w:rPr>
        <w:t>六</w:t>
      </w:r>
      <w:r>
        <w:rPr>
          <w:rFonts w:hint="eastAsia" w:ascii="仿宋" w:hAnsi="仿宋" w:eastAsia="仿宋" w:cs="仿宋"/>
          <w:color w:val="000000"/>
          <w:sz w:val="28"/>
          <w:szCs w:val="28"/>
        </w:rPr>
        <w:t>、双方约定的其他工程质量保修事项：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0687651">
      <w:pPr>
        <w:spacing w:line="360" w:lineRule="auto"/>
        <w:ind w:firstLine="532" w:firstLineChars="190"/>
        <w:rPr>
          <w:rFonts w:ascii="仿宋" w:hAnsi="仿宋" w:eastAsia="仿宋" w:cs="仿宋"/>
          <w:color w:val="000000"/>
          <w:sz w:val="28"/>
          <w:szCs w:val="28"/>
        </w:rPr>
      </w:pPr>
      <w:r>
        <w:rPr>
          <w:rFonts w:hint="eastAsia" w:ascii="仿宋" w:hAnsi="仿宋" w:eastAsia="仿宋" w:cs="仿宋"/>
          <w:color w:val="000000"/>
          <w:sz w:val="28"/>
          <w:szCs w:val="28"/>
        </w:rPr>
        <w:t>工程质量保修书由发包人、承包人在工程竣工验收前共同签署，作为施工合同附件，其有效期限至保修期满。</w:t>
      </w:r>
    </w:p>
    <w:p w14:paraId="2CD4098A">
      <w:pPr>
        <w:spacing w:line="360" w:lineRule="auto"/>
        <w:ind w:firstLine="420"/>
        <w:rPr>
          <w:rFonts w:ascii="仿宋" w:hAnsi="仿宋" w:eastAsia="仿宋" w:cs="仿宋"/>
          <w:color w:val="000000"/>
          <w:sz w:val="28"/>
          <w:szCs w:val="28"/>
        </w:rPr>
      </w:pPr>
    </w:p>
    <w:p w14:paraId="31C68A51">
      <w:pPr>
        <w:spacing w:line="360" w:lineRule="auto"/>
        <w:rPr>
          <w:rFonts w:ascii="仿宋" w:hAnsi="仿宋" w:eastAsia="仿宋" w:cs="仿宋"/>
          <w:color w:val="000000"/>
          <w:sz w:val="28"/>
          <w:szCs w:val="28"/>
        </w:rPr>
      </w:pPr>
      <w:r>
        <w:rPr>
          <w:rFonts w:hint="eastAsia" w:ascii="仿宋" w:hAnsi="仿宋" w:eastAsia="仿宋" w:cs="仿宋"/>
          <w:color w:val="000000"/>
          <w:sz w:val="28"/>
          <w:szCs w:val="28"/>
        </w:rPr>
        <w:t>发包人(公章)：</w:t>
      </w:r>
      <w:r>
        <w:rPr>
          <w:rFonts w:hint="eastAsia" w:ascii="仿宋" w:hAnsi="仿宋" w:eastAsia="仿宋" w:cs="仿宋"/>
          <w:bCs/>
          <w:color w:val="000000"/>
          <w:sz w:val="28"/>
          <w:szCs w:val="28"/>
          <w:u w:val="single"/>
        </w:rPr>
        <w:t xml:space="preserve">             </w:t>
      </w:r>
      <w:r>
        <w:rPr>
          <w:rFonts w:hint="eastAsia" w:ascii="仿宋" w:hAnsi="仿宋" w:eastAsia="仿宋" w:cs="仿宋"/>
          <w:color w:val="000000"/>
          <w:sz w:val="28"/>
          <w:szCs w:val="28"/>
        </w:rPr>
        <w:t xml:space="preserve">  承包人(公章)：</w:t>
      </w:r>
      <w:r>
        <w:rPr>
          <w:rFonts w:hint="eastAsia" w:ascii="仿宋" w:hAnsi="仿宋" w:eastAsia="仿宋" w:cs="仿宋"/>
          <w:color w:val="000000"/>
          <w:sz w:val="28"/>
          <w:szCs w:val="28"/>
          <w:u w:val="single"/>
        </w:rPr>
        <w:t xml:space="preserve">           </w:t>
      </w:r>
    </w:p>
    <w:p w14:paraId="4789E52E">
      <w:pPr>
        <w:spacing w:line="360" w:lineRule="auto"/>
        <w:rPr>
          <w:rFonts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地  址：</w:t>
      </w:r>
      <w:r>
        <w:rPr>
          <w:rFonts w:hint="eastAsia" w:ascii="仿宋" w:hAnsi="仿宋" w:eastAsia="仿宋" w:cs="仿宋"/>
          <w:color w:val="000000"/>
          <w:sz w:val="28"/>
          <w:szCs w:val="28"/>
          <w:u w:val="single"/>
        </w:rPr>
        <w:t xml:space="preserve">                   </w:t>
      </w:r>
    </w:p>
    <w:p w14:paraId="1FE3BAE8">
      <w:pPr>
        <w:spacing w:line="360" w:lineRule="auto"/>
        <w:rPr>
          <w:rFonts w:ascii="仿宋" w:hAnsi="仿宋" w:eastAsia="仿宋" w:cs="仿宋"/>
          <w:color w:val="000000"/>
          <w:sz w:val="28"/>
          <w:szCs w:val="28"/>
        </w:rPr>
      </w:pPr>
      <w:r>
        <w:rPr>
          <w:rFonts w:hint="eastAsia" w:ascii="仿宋" w:hAnsi="仿宋" w:eastAsia="仿宋" w:cs="仿宋"/>
          <w:color w:val="000000"/>
          <w:sz w:val="28"/>
          <w:szCs w:val="28"/>
        </w:rPr>
        <w:t>法定代表人(签字)：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法定代表人(签字)：</w:t>
      </w:r>
      <w:r>
        <w:rPr>
          <w:rFonts w:hint="eastAsia" w:ascii="仿宋" w:hAnsi="仿宋" w:eastAsia="仿宋" w:cs="仿宋"/>
          <w:color w:val="000000"/>
          <w:sz w:val="28"/>
          <w:szCs w:val="28"/>
          <w:u w:val="single"/>
        </w:rPr>
        <w:t xml:space="preserve">            </w:t>
      </w:r>
    </w:p>
    <w:p w14:paraId="10284811">
      <w:pPr>
        <w:spacing w:line="360" w:lineRule="auto"/>
        <w:rPr>
          <w:rFonts w:ascii="仿宋" w:hAnsi="仿宋" w:eastAsia="仿宋" w:cs="仿宋"/>
          <w:color w:val="000000"/>
          <w:sz w:val="28"/>
          <w:szCs w:val="28"/>
        </w:rPr>
      </w:pPr>
      <w:r>
        <w:rPr>
          <w:rFonts w:hint="eastAsia" w:ascii="仿宋" w:hAnsi="仿宋" w:eastAsia="仿宋" w:cs="仿宋"/>
          <w:color w:val="000000"/>
          <w:sz w:val="28"/>
          <w:szCs w:val="28"/>
        </w:rPr>
        <w:t>委托代理人(签字)：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委托代理人(签字)：</w:t>
      </w:r>
      <w:r>
        <w:rPr>
          <w:rFonts w:hint="eastAsia" w:ascii="仿宋" w:hAnsi="仿宋" w:eastAsia="仿宋" w:cs="仿宋"/>
          <w:color w:val="000000"/>
          <w:sz w:val="28"/>
          <w:szCs w:val="28"/>
          <w:u w:val="single"/>
        </w:rPr>
        <w:t xml:space="preserve">            </w:t>
      </w:r>
    </w:p>
    <w:p w14:paraId="5356866D">
      <w:pPr>
        <w:spacing w:line="360" w:lineRule="auto"/>
        <w:rPr>
          <w:rFonts w:ascii="仿宋" w:hAnsi="仿宋" w:eastAsia="仿宋" w:cs="仿宋"/>
          <w:color w:val="000000"/>
          <w:sz w:val="28"/>
          <w:szCs w:val="28"/>
          <w:u w:val="single"/>
        </w:rPr>
      </w:pPr>
      <w:r>
        <w:rPr>
          <w:rFonts w:hint="eastAsia" w:ascii="仿宋" w:hAnsi="仿宋" w:eastAsia="仿宋" w:cs="仿宋"/>
          <w:color w:val="000000"/>
          <w:sz w:val="28"/>
          <w:szCs w:val="28"/>
        </w:rPr>
        <w:t>电  话：</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 xml:space="preserve"> 电  话：</w:t>
      </w:r>
      <w:r>
        <w:rPr>
          <w:rFonts w:hint="eastAsia" w:ascii="仿宋" w:hAnsi="仿宋" w:eastAsia="仿宋" w:cs="仿宋"/>
          <w:color w:val="000000"/>
          <w:sz w:val="28"/>
          <w:szCs w:val="28"/>
          <w:u w:val="single"/>
        </w:rPr>
        <w:t xml:space="preserve">                   </w:t>
      </w:r>
    </w:p>
    <w:p w14:paraId="3FD7CA4D">
      <w:pPr>
        <w:spacing w:line="360" w:lineRule="auto"/>
        <w:rPr>
          <w:rFonts w:ascii="仿宋" w:hAnsi="仿宋" w:eastAsia="仿宋" w:cs="仿宋"/>
          <w:color w:val="000000"/>
          <w:sz w:val="28"/>
          <w:szCs w:val="28"/>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 xml:space="preserve"> 传  真：</w:t>
      </w:r>
      <w:r>
        <w:rPr>
          <w:rFonts w:hint="eastAsia" w:ascii="仿宋" w:hAnsi="仿宋" w:eastAsia="仿宋" w:cs="仿宋"/>
          <w:color w:val="000000"/>
          <w:sz w:val="28"/>
          <w:szCs w:val="28"/>
          <w:u w:val="single"/>
        </w:rPr>
        <w:t xml:space="preserve">                    </w:t>
      </w:r>
    </w:p>
    <w:p w14:paraId="3AC4D9FE">
      <w:pPr>
        <w:spacing w:line="360" w:lineRule="auto"/>
        <w:rPr>
          <w:rFonts w:ascii="仿宋" w:hAnsi="仿宋" w:eastAsia="仿宋" w:cs="仿宋"/>
          <w:color w:val="000000"/>
          <w:sz w:val="28"/>
          <w:szCs w:val="28"/>
        </w:rPr>
      </w:pPr>
      <w:r>
        <w:rPr>
          <w:rFonts w:hint="eastAsia" w:ascii="仿宋" w:hAnsi="仿宋" w:eastAsia="仿宋" w:cs="仿宋"/>
          <w:color w:val="000000"/>
          <w:sz w:val="28"/>
          <w:szCs w:val="28"/>
        </w:rPr>
        <w:t>开户银行：</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 xml:space="preserve"> 开户银行：</w:t>
      </w:r>
      <w:r>
        <w:rPr>
          <w:rFonts w:hint="eastAsia" w:ascii="仿宋" w:hAnsi="仿宋" w:eastAsia="仿宋" w:cs="仿宋"/>
          <w:color w:val="000000"/>
          <w:sz w:val="28"/>
          <w:szCs w:val="28"/>
          <w:u w:val="single"/>
        </w:rPr>
        <w:t xml:space="preserve">                   </w:t>
      </w:r>
    </w:p>
    <w:p w14:paraId="28D26F5A">
      <w:pPr>
        <w:spacing w:line="360" w:lineRule="auto"/>
        <w:rPr>
          <w:rFonts w:ascii="仿宋" w:hAnsi="仿宋" w:eastAsia="仿宋" w:cs="仿宋"/>
          <w:color w:val="000000"/>
          <w:sz w:val="28"/>
          <w:szCs w:val="28"/>
        </w:rPr>
      </w:pPr>
      <w:r>
        <w:rPr>
          <w:rFonts w:hint="eastAsia" w:ascii="仿宋" w:hAnsi="仿宋" w:eastAsia="仿宋" w:cs="仿宋"/>
          <w:color w:val="000000"/>
          <w:sz w:val="28"/>
          <w:szCs w:val="28"/>
        </w:rPr>
        <w:t>账  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 xml:space="preserve">  账  号：</w:t>
      </w:r>
      <w:r>
        <w:rPr>
          <w:rFonts w:hint="eastAsia" w:ascii="仿宋" w:hAnsi="仿宋" w:eastAsia="仿宋" w:cs="仿宋"/>
          <w:color w:val="000000"/>
          <w:sz w:val="28"/>
          <w:szCs w:val="28"/>
          <w:u w:val="single"/>
        </w:rPr>
        <w:t xml:space="preserve">                   </w:t>
      </w:r>
    </w:p>
    <w:p w14:paraId="7BCD1E74">
      <w:pPr>
        <w:spacing w:line="360" w:lineRule="auto"/>
        <w:rPr>
          <w:rFonts w:ascii="仿宋" w:hAnsi="仿宋" w:eastAsia="仿宋" w:cs="仿宋"/>
          <w:color w:val="000000"/>
          <w:sz w:val="28"/>
          <w:szCs w:val="28"/>
        </w:rPr>
      </w:pPr>
      <w:r>
        <w:rPr>
          <w:rFonts w:hint="eastAsia" w:ascii="仿宋" w:hAnsi="仿宋" w:eastAsia="仿宋" w:cs="仿宋"/>
          <w:color w:val="000000"/>
          <w:sz w:val="28"/>
          <w:szCs w:val="28"/>
        </w:rPr>
        <w:t>邮政编码：</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 xml:space="preserve"> 邮政编码：</w:t>
      </w:r>
      <w:r>
        <w:rPr>
          <w:rFonts w:hint="eastAsia" w:ascii="仿宋" w:hAnsi="仿宋" w:eastAsia="仿宋" w:cs="仿宋"/>
          <w:color w:val="000000"/>
          <w:sz w:val="28"/>
          <w:szCs w:val="28"/>
          <w:u w:val="single"/>
        </w:rPr>
        <w:t xml:space="preserve">                   </w:t>
      </w:r>
      <w:r>
        <w:rPr>
          <w:rFonts w:hint="eastAsia" w:ascii="仿宋" w:hAnsi="仿宋" w:eastAsia="仿宋" w:cs="仿宋"/>
          <w:b/>
          <w:color w:val="000000"/>
          <w:sz w:val="28"/>
          <w:szCs w:val="28"/>
        </w:rPr>
        <w:br w:type="page"/>
      </w:r>
      <w:r>
        <w:rPr>
          <w:rFonts w:hint="eastAsia" w:ascii="仿宋" w:hAnsi="仿宋" w:eastAsia="仿宋" w:cs="仿宋"/>
          <w:color w:val="000000"/>
          <w:sz w:val="28"/>
          <w:szCs w:val="28"/>
        </w:rPr>
        <w:t>附件4：</w:t>
      </w:r>
    </w:p>
    <w:p w14:paraId="563CD872">
      <w:pPr>
        <w:spacing w:line="360" w:lineRule="auto"/>
        <w:jc w:val="center"/>
        <w:rPr>
          <w:rFonts w:ascii="仿宋" w:hAnsi="仿宋" w:eastAsia="仿宋" w:cs="仿宋"/>
          <w:color w:val="000000"/>
          <w:sz w:val="28"/>
          <w:szCs w:val="28"/>
        </w:rPr>
      </w:pPr>
      <w:r>
        <w:rPr>
          <w:rFonts w:hint="eastAsia" w:ascii="仿宋" w:hAnsi="仿宋" w:eastAsia="仿宋" w:cs="仿宋"/>
          <w:color w:val="000000"/>
          <w:sz w:val="28"/>
          <w:szCs w:val="28"/>
        </w:rPr>
        <w:t>主要建设工程文件目录</w:t>
      </w:r>
    </w:p>
    <w:tbl>
      <w:tblPr>
        <w:tblStyle w:val="9"/>
        <w:tblW w:w="4998"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806"/>
        <w:gridCol w:w="1179"/>
        <w:gridCol w:w="1341"/>
        <w:gridCol w:w="1149"/>
        <w:gridCol w:w="1341"/>
        <w:gridCol w:w="1543"/>
      </w:tblGrid>
      <w:tr w14:paraId="60ADB1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080" w:type="pct"/>
            <w:tcBorders>
              <w:top w:val="single" w:color="auto" w:sz="12" w:space="0"/>
              <w:bottom w:val="double" w:color="auto" w:sz="6" w:space="0"/>
            </w:tcBorders>
            <w:vAlign w:val="center"/>
          </w:tcPr>
          <w:p w14:paraId="4D0DA857">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文件名称</w:t>
            </w:r>
          </w:p>
        </w:tc>
        <w:tc>
          <w:tcPr>
            <w:tcW w:w="705" w:type="pct"/>
            <w:tcBorders>
              <w:top w:val="single" w:color="auto" w:sz="12" w:space="0"/>
              <w:bottom w:val="double" w:color="auto" w:sz="6" w:space="0"/>
            </w:tcBorders>
            <w:vAlign w:val="center"/>
          </w:tcPr>
          <w:p w14:paraId="61B827E2">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套数</w:t>
            </w:r>
          </w:p>
        </w:tc>
        <w:tc>
          <w:tcPr>
            <w:tcW w:w="802" w:type="pct"/>
            <w:tcBorders>
              <w:top w:val="single" w:color="auto" w:sz="12" w:space="0"/>
              <w:bottom w:val="double" w:color="auto" w:sz="6" w:space="0"/>
            </w:tcBorders>
            <w:vAlign w:val="center"/>
          </w:tcPr>
          <w:p w14:paraId="0CE80E30">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费用（元）</w:t>
            </w:r>
          </w:p>
        </w:tc>
        <w:tc>
          <w:tcPr>
            <w:tcW w:w="687" w:type="pct"/>
            <w:tcBorders>
              <w:top w:val="single" w:color="auto" w:sz="12" w:space="0"/>
              <w:bottom w:val="double" w:color="auto" w:sz="6" w:space="0"/>
            </w:tcBorders>
            <w:vAlign w:val="center"/>
          </w:tcPr>
          <w:p w14:paraId="1C562517">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质量</w:t>
            </w:r>
          </w:p>
        </w:tc>
        <w:tc>
          <w:tcPr>
            <w:tcW w:w="802" w:type="pct"/>
            <w:tcBorders>
              <w:top w:val="single" w:color="auto" w:sz="12" w:space="0"/>
              <w:bottom w:val="double" w:color="auto" w:sz="6" w:space="0"/>
            </w:tcBorders>
          </w:tcPr>
          <w:p w14:paraId="58E76D87">
            <w:pPr>
              <w:spacing w:line="360" w:lineRule="auto"/>
              <w:jc w:val="center"/>
              <w:rPr>
                <w:rFonts w:ascii="仿宋" w:hAnsi="仿宋" w:eastAsia="仿宋" w:cs="仿宋"/>
                <w:color w:val="000000"/>
                <w:sz w:val="28"/>
                <w:szCs w:val="28"/>
              </w:rPr>
            </w:pPr>
            <w:r>
              <w:rPr>
                <w:rFonts w:hint="eastAsia" w:ascii="仿宋" w:hAnsi="仿宋" w:eastAsia="仿宋" w:cs="仿宋"/>
                <w:color w:val="000000"/>
                <w:sz w:val="28"/>
                <w:szCs w:val="28"/>
              </w:rPr>
              <w:t>移交时间</w:t>
            </w:r>
          </w:p>
        </w:tc>
        <w:tc>
          <w:tcPr>
            <w:tcW w:w="922" w:type="pct"/>
            <w:tcBorders>
              <w:top w:val="single" w:color="auto" w:sz="12" w:space="0"/>
              <w:bottom w:val="double" w:color="auto" w:sz="6" w:space="0"/>
            </w:tcBorders>
          </w:tcPr>
          <w:p w14:paraId="761C3458">
            <w:pPr>
              <w:spacing w:line="360" w:lineRule="auto"/>
              <w:jc w:val="center"/>
              <w:rPr>
                <w:rFonts w:ascii="仿宋" w:hAnsi="仿宋" w:eastAsia="仿宋" w:cs="仿宋"/>
                <w:color w:val="000000"/>
                <w:sz w:val="28"/>
                <w:szCs w:val="28"/>
              </w:rPr>
            </w:pPr>
            <w:r>
              <w:rPr>
                <w:rFonts w:hint="eastAsia" w:ascii="仿宋" w:hAnsi="仿宋" w:eastAsia="仿宋" w:cs="仿宋"/>
                <w:color w:val="000000"/>
                <w:sz w:val="28"/>
                <w:szCs w:val="28"/>
              </w:rPr>
              <w:t>责任人</w:t>
            </w:r>
          </w:p>
        </w:tc>
      </w:tr>
      <w:tr w14:paraId="61726A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tcBorders>
              <w:top w:val="double" w:color="auto" w:sz="6" w:space="0"/>
              <w:bottom w:val="single" w:color="auto" w:sz="6" w:space="0"/>
            </w:tcBorders>
            <w:vAlign w:val="center"/>
          </w:tcPr>
          <w:p w14:paraId="476315D7">
            <w:pPr>
              <w:pStyle w:val="6"/>
              <w:keepNext/>
              <w:spacing w:line="360" w:lineRule="auto"/>
              <w:ind w:left="63" w:right="63"/>
              <w:rPr>
                <w:rFonts w:ascii="仿宋" w:hAnsi="仿宋" w:eastAsia="仿宋" w:cs="仿宋"/>
                <w:color w:val="000000"/>
                <w:sz w:val="28"/>
                <w:szCs w:val="28"/>
              </w:rPr>
            </w:pPr>
          </w:p>
        </w:tc>
        <w:tc>
          <w:tcPr>
            <w:tcW w:w="705" w:type="pct"/>
            <w:tcBorders>
              <w:top w:val="double" w:color="auto" w:sz="6" w:space="0"/>
              <w:bottom w:val="single" w:color="auto" w:sz="6" w:space="0"/>
            </w:tcBorders>
            <w:vAlign w:val="center"/>
          </w:tcPr>
          <w:p w14:paraId="1EE0FF11">
            <w:pPr>
              <w:pStyle w:val="6"/>
              <w:keepNext/>
              <w:spacing w:line="360" w:lineRule="auto"/>
              <w:ind w:left="63" w:right="63"/>
              <w:rPr>
                <w:rFonts w:ascii="仿宋" w:hAnsi="仿宋" w:eastAsia="仿宋" w:cs="仿宋"/>
                <w:color w:val="000000"/>
                <w:sz w:val="28"/>
                <w:szCs w:val="28"/>
              </w:rPr>
            </w:pPr>
          </w:p>
        </w:tc>
        <w:tc>
          <w:tcPr>
            <w:tcW w:w="802" w:type="pct"/>
            <w:tcBorders>
              <w:top w:val="double" w:color="auto" w:sz="6" w:space="0"/>
              <w:bottom w:val="single" w:color="auto" w:sz="6" w:space="0"/>
            </w:tcBorders>
            <w:vAlign w:val="center"/>
          </w:tcPr>
          <w:p w14:paraId="0AADF7A8">
            <w:pPr>
              <w:pStyle w:val="6"/>
              <w:keepNext/>
              <w:spacing w:line="360" w:lineRule="auto"/>
              <w:ind w:left="63" w:right="63"/>
              <w:rPr>
                <w:rFonts w:ascii="仿宋" w:hAnsi="仿宋" w:eastAsia="仿宋" w:cs="仿宋"/>
                <w:color w:val="000000"/>
                <w:sz w:val="28"/>
                <w:szCs w:val="28"/>
              </w:rPr>
            </w:pPr>
          </w:p>
        </w:tc>
        <w:tc>
          <w:tcPr>
            <w:tcW w:w="687" w:type="pct"/>
            <w:tcBorders>
              <w:top w:val="double" w:color="auto" w:sz="6" w:space="0"/>
              <w:bottom w:val="single" w:color="auto" w:sz="6" w:space="0"/>
            </w:tcBorders>
            <w:vAlign w:val="center"/>
          </w:tcPr>
          <w:p w14:paraId="52209F2E">
            <w:pPr>
              <w:pStyle w:val="6"/>
              <w:keepNext/>
              <w:spacing w:line="360" w:lineRule="auto"/>
              <w:ind w:left="63" w:right="63"/>
              <w:rPr>
                <w:rFonts w:ascii="仿宋" w:hAnsi="仿宋" w:eastAsia="仿宋" w:cs="仿宋"/>
                <w:color w:val="000000"/>
                <w:sz w:val="28"/>
                <w:szCs w:val="28"/>
              </w:rPr>
            </w:pPr>
          </w:p>
        </w:tc>
        <w:tc>
          <w:tcPr>
            <w:tcW w:w="802" w:type="pct"/>
            <w:tcBorders>
              <w:top w:val="double" w:color="auto" w:sz="6" w:space="0"/>
              <w:bottom w:val="single" w:color="auto" w:sz="6" w:space="0"/>
            </w:tcBorders>
            <w:vAlign w:val="center"/>
          </w:tcPr>
          <w:p w14:paraId="4BA9B895">
            <w:pPr>
              <w:pStyle w:val="6"/>
              <w:keepNext/>
              <w:spacing w:line="360" w:lineRule="auto"/>
              <w:ind w:left="63" w:right="63"/>
              <w:rPr>
                <w:rFonts w:ascii="仿宋" w:hAnsi="仿宋" w:eastAsia="仿宋" w:cs="仿宋"/>
                <w:color w:val="000000"/>
                <w:sz w:val="28"/>
                <w:szCs w:val="28"/>
              </w:rPr>
            </w:pPr>
          </w:p>
        </w:tc>
        <w:tc>
          <w:tcPr>
            <w:tcW w:w="922" w:type="pct"/>
            <w:tcBorders>
              <w:top w:val="double" w:color="auto" w:sz="6" w:space="0"/>
              <w:bottom w:val="single" w:color="auto" w:sz="6" w:space="0"/>
            </w:tcBorders>
            <w:vAlign w:val="center"/>
          </w:tcPr>
          <w:p w14:paraId="37E5EDB9">
            <w:pPr>
              <w:pStyle w:val="6"/>
              <w:keepNext/>
              <w:spacing w:line="360" w:lineRule="auto"/>
              <w:ind w:left="63" w:right="63"/>
              <w:rPr>
                <w:rFonts w:ascii="仿宋" w:hAnsi="仿宋" w:eastAsia="仿宋" w:cs="仿宋"/>
                <w:color w:val="000000"/>
                <w:sz w:val="28"/>
                <w:szCs w:val="28"/>
              </w:rPr>
            </w:pPr>
          </w:p>
        </w:tc>
      </w:tr>
      <w:tr w14:paraId="107B98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tcBorders>
              <w:top w:val="nil"/>
            </w:tcBorders>
            <w:vAlign w:val="center"/>
          </w:tcPr>
          <w:p w14:paraId="6402FB1A">
            <w:pPr>
              <w:pStyle w:val="6"/>
              <w:keepNext/>
              <w:spacing w:line="360" w:lineRule="auto"/>
              <w:ind w:left="63" w:right="63"/>
              <w:rPr>
                <w:rFonts w:ascii="仿宋" w:hAnsi="仿宋" w:eastAsia="仿宋" w:cs="仿宋"/>
                <w:color w:val="000000"/>
                <w:sz w:val="28"/>
                <w:szCs w:val="28"/>
              </w:rPr>
            </w:pPr>
          </w:p>
        </w:tc>
        <w:tc>
          <w:tcPr>
            <w:tcW w:w="705" w:type="pct"/>
            <w:tcBorders>
              <w:top w:val="nil"/>
            </w:tcBorders>
            <w:vAlign w:val="center"/>
          </w:tcPr>
          <w:p w14:paraId="234EF702">
            <w:pPr>
              <w:pStyle w:val="6"/>
              <w:keepNext/>
              <w:spacing w:line="360" w:lineRule="auto"/>
              <w:ind w:left="63" w:right="63"/>
              <w:rPr>
                <w:rFonts w:ascii="仿宋" w:hAnsi="仿宋" w:eastAsia="仿宋" w:cs="仿宋"/>
                <w:color w:val="000000"/>
                <w:sz w:val="28"/>
                <w:szCs w:val="28"/>
              </w:rPr>
            </w:pPr>
          </w:p>
        </w:tc>
        <w:tc>
          <w:tcPr>
            <w:tcW w:w="802" w:type="pct"/>
            <w:tcBorders>
              <w:top w:val="nil"/>
            </w:tcBorders>
            <w:vAlign w:val="center"/>
          </w:tcPr>
          <w:p w14:paraId="5D717C30">
            <w:pPr>
              <w:pStyle w:val="6"/>
              <w:keepNext/>
              <w:spacing w:line="360" w:lineRule="auto"/>
              <w:ind w:left="63" w:right="63"/>
              <w:rPr>
                <w:rFonts w:ascii="仿宋" w:hAnsi="仿宋" w:eastAsia="仿宋" w:cs="仿宋"/>
                <w:color w:val="000000"/>
                <w:sz w:val="28"/>
                <w:szCs w:val="28"/>
              </w:rPr>
            </w:pPr>
          </w:p>
        </w:tc>
        <w:tc>
          <w:tcPr>
            <w:tcW w:w="687" w:type="pct"/>
            <w:tcBorders>
              <w:top w:val="nil"/>
            </w:tcBorders>
            <w:vAlign w:val="center"/>
          </w:tcPr>
          <w:p w14:paraId="04DABF4D">
            <w:pPr>
              <w:pStyle w:val="6"/>
              <w:keepNext/>
              <w:spacing w:line="360" w:lineRule="auto"/>
              <w:ind w:left="63" w:right="63"/>
              <w:rPr>
                <w:rFonts w:ascii="仿宋" w:hAnsi="仿宋" w:eastAsia="仿宋" w:cs="仿宋"/>
                <w:color w:val="000000"/>
                <w:sz w:val="28"/>
                <w:szCs w:val="28"/>
              </w:rPr>
            </w:pPr>
          </w:p>
        </w:tc>
        <w:tc>
          <w:tcPr>
            <w:tcW w:w="802" w:type="pct"/>
            <w:tcBorders>
              <w:top w:val="nil"/>
            </w:tcBorders>
            <w:vAlign w:val="center"/>
          </w:tcPr>
          <w:p w14:paraId="3A5F583E">
            <w:pPr>
              <w:pStyle w:val="6"/>
              <w:keepNext/>
              <w:spacing w:line="360" w:lineRule="auto"/>
              <w:ind w:left="63" w:right="63"/>
              <w:rPr>
                <w:rFonts w:ascii="仿宋" w:hAnsi="仿宋" w:eastAsia="仿宋" w:cs="仿宋"/>
                <w:color w:val="000000"/>
                <w:sz w:val="28"/>
                <w:szCs w:val="28"/>
              </w:rPr>
            </w:pPr>
          </w:p>
        </w:tc>
        <w:tc>
          <w:tcPr>
            <w:tcW w:w="922" w:type="pct"/>
            <w:tcBorders>
              <w:top w:val="nil"/>
            </w:tcBorders>
            <w:vAlign w:val="center"/>
          </w:tcPr>
          <w:p w14:paraId="11250A60">
            <w:pPr>
              <w:pStyle w:val="6"/>
              <w:keepNext/>
              <w:spacing w:line="360" w:lineRule="auto"/>
              <w:ind w:left="63" w:right="63"/>
              <w:rPr>
                <w:rFonts w:ascii="仿宋" w:hAnsi="仿宋" w:eastAsia="仿宋" w:cs="仿宋"/>
                <w:color w:val="000000"/>
                <w:sz w:val="28"/>
                <w:szCs w:val="28"/>
              </w:rPr>
            </w:pPr>
          </w:p>
        </w:tc>
      </w:tr>
      <w:tr w14:paraId="3C7AFE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vAlign w:val="center"/>
          </w:tcPr>
          <w:p w14:paraId="0499C075">
            <w:pPr>
              <w:pStyle w:val="6"/>
              <w:keepNext/>
              <w:spacing w:line="360" w:lineRule="auto"/>
              <w:ind w:left="63" w:right="63"/>
              <w:rPr>
                <w:rFonts w:ascii="仿宋" w:hAnsi="仿宋" w:eastAsia="仿宋" w:cs="仿宋"/>
                <w:color w:val="000000"/>
                <w:sz w:val="28"/>
                <w:szCs w:val="28"/>
              </w:rPr>
            </w:pPr>
          </w:p>
        </w:tc>
        <w:tc>
          <w:tcPr>
            <w:tcW w:w="705" w:type="pct"/>
            <w:vAlign w:val="center"/>
          </w:tcPr>
          <w:p w14:paraId="7409985D">
            <w:pPr>
              <w:pStyle w:val="6"/>
              <w:keepNext/>
              <w:spacing w:line="360" w:lineRule="auto"/>
              <w:ind w:left="63" w:right="63"/>
              <w:rPr>
                <w:rFonts w:ascii="仿宋" w:hAnsi="仿宋" w:eastAsia="仿宋" w:cs="仿宋"/>
                <w:color w:val="000000"/>
                <w:sz w:val="28"/>
                <w:szCs w:val="28"/>
              </w:rPr>
            </w:pPr>
          </w:p>
        </w:tc>
        <w:tc>
          <w:tcPr>
            <w:tcW w:w="802" w:type="pct"/>
            <w:vAlign w:val="center"/>
          </w:tcPr>
          <w:p w14:paraId="2AA059C4">
            <w:pPr>
              <w:pStyle w:val="6"/>
              <w:keepNext/>
              <w:spacing w:line="360" w:lineRule="auto"/>
              <w:ind w:left="63" w:right="63"/>
              <w:rPr>
                <w:rFonts w:ascii="仿宋" w:hAnsi="仿宋" w:eastAsia="仿宋" w:cs="仿宋"/>
                <w:color w:val="000000"/>
                <w:sz w:val="28"/>
                <w:szCs w:val="28"/>
              </w:rPr>
            </w:pPr>
          </w:p>
        </w:tc>
        <w:tc>
          <w:tcPr>
            <w:tcW w:w="687" w:type="pct"/>
            <w:vAlign w:val="center"/>
          </w:tcPr>
          <w:p w14:paraId="33346BE0">
            <w:pPr>
              <w:pStyle w:val="6"/>
              <w:keepNext/>
              <w:spacing w:line="360" w:lineRule="auto"/>
              <w:ind w:left="63" w:right="63"/>
              <w:rPr>
                <w:rFonts w:ascii="仿宋" w:hAnsi="仿宋" w:eastAsia="仿宋" w:cs="仿宋"/>
                <w:color w:val="000000"/>
                <w:sz w:val="28"/>
                <w:szCs w:val="28"/>
              </w:rPr>
            </w:pPr>
          </w:p>
        </w:tc>
        <w:tc>
          <w:tcPr>
            <w:tcW w:w="802" w:type="pct"/>
            <w:vAlign w:val="center"/>
          </w:tcPr>
          <w:p w14:paraId="405E8A68">
            <w:pPr>
              <w:pStyle w:val="6"/>
              <w:keepNext/>
              <w:spacing w:line="360" w:lineRule="auto"/>
              <w:ind w:left="63" w:right="63"/>
              <w:rPr>
                <w:rFonts w:ascii="仿宋" w:hAnsi="仿宋" w:eastAsia="仿宋" w:cs="仿宋"/>
                <w:color w:val="000000"/>
                <w:sz w:val="28"/>
                <w:szCs w:val="28"/>
              </w:rPr>
            </w:pPr>
          </w:p>
        </w:tc>
        <w:tc>
          <w:tcPr>
            <w:tcW w:w="922" w:type="pct"/>
            <w:vAlign w:val="center"/>
          </w:tcPr>
          <w:p w14:paraId="3A9295D2">
            <w:pPr>
              <w:pStyle w:val="6"/>
              <w:keepNext/>
              <w:spacing w:line="360" w:lineRule="auto"/>
              <w:ind w:left="63" w:right="63"/>
              <w:rPr>
                <w:rFonts w:ascii="仿宋" w:hAnsi="仿宋" w:eastAsia="仿宋" w:cs="仿宋"/>
                <w:color w:val="000000"/>
                <w:sz w:val="28"/>
                <w:szCs w:val="28"/>
              </w:rPr>
            </w:pPr>
          </w:p>
        </w:tc>
      </w:tr>
      <w:tr w14:paraId="600E2A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vAlign w:val="center"/>
          </w:tcPr>
          <w:p w14:paraId="3D659124">
            <w:pPr>
              <w:pStyle w:val="6"/>
              <w:keepNext/>
              <w:spacing w:line="360" w:lineRule="auto"/>
              <w:ind w:left="63" w:right="63"/>
              <w:rPr>
                <w:rFonts w:ascii="仿宋" w:hAnsi="仿宋" w:eastAsia="仿宋" w:cs="仿宋"/>
                <w:color w:val="000000"/>
                <w:sz w:val="28"/>
                <w:szCs w:val="28"/>
              </w:rPr>
            </w:pPr>
          </w:p>
        </w:tc>
        <w:tc>
          <w:tcPr>
            <w:tcW w:w="705" w:type="pct"/>
            <w:vAlign w:val="center"/>
          </w:tcPr>
          <w:p w14:paraId="23F0721E">
            <w:pPr>
              <w:pStyle w:val="6"/>
              <w:keepNext/>
              <w:spacing w:line="360" w:lineRule="auto"/>
              <w:ind w:left="63" w:right="63"/>
              <w:rPr>
                <w:rFonts w:ascii="仿宋" w:hAnsi="仿宋" w:eastAsia="仿宋" w:cs="仿宋"/>
                <w:color w:val="000000"/>
                <w:sz w:val="28"/>
                <w:szCs w:val="28"/>
              </w:rPr>
            </w:pPr>
          </w:p>
        </w:tc>
        <w:tc>
          <w:tcPr>
            <w:tcW w:w="802" w:type="pct"/>
            <w:vAlign w:val="center"/>
          </w:tcPr>
          <w:p w14:paraId="4F2DB6DB">
            <w:pPr>
              <w:pStyle w:val="6"/>
              <w:keepNext/>
              <w:spacing w:line="360" w:lineRule="auto"/>
              <w:ind w:left="63" w:right="63"/>
              <w:rPr>
                <w:rFonts w:ascii="仿宋" w:hAnsi="仿宋" w:eastAsia="仿宋" w:cs="仿宋"/>
                <w:color w:val="000000"/>
                <w:sz w:val="28"/>
                <w:szCs w:val="28"/>
              </w:rPr>
            </w:pPr>
          </w:p>
        </w:tc>
        <w:tc>
          <w:tcPr>
            <w:tcW w:w="687" w:type="pct"/>
            <w:vAlign w:val="center"/>
          </w:tcPr>
          <w:p w14:paraId="068DD3F3">
            <w:pPr>
              <w:pStyle w:val="6"/>
              <w:keepNext/>
              <w:spacing w:line="360" w:lineRule="auto"/>
              <w:ind w:left="63" w:right="63"/>
              <w:rPr>
                <w:rFonts w:ascii="仿宋" w:hAnsi="仿宋" w:eastAsia="仿宋" w:cs="仿宋"/>
                <w:color w:val="000000"/>
                <w:sz w:val="28"/>
                <w:szCs w:val="28"/>
              </w:rPr>
            </w:pPr>
          </w:p>
        </w:tc>
        <w:tc>
          <w:tcPr>
            <w:tcW w:w="802" w:type="pct"/>
            <w:vAlign w:val="center"/>
          </w:tcPr>
          <w:p w14:paraId="66460300">
            <w:pPr>
              <w:pStyle w:val="6"/>
              <w:keepNext/>
              <w:spacing w:line="360" w:lineRule="auto"/>
              <w:ind w:left="63" w:right="63"/>
              <w:rPr>
                <w:rFonts w:ascii="仿宋" w:hAnsi="仿宋" w:eastAsia="仿宋" w:cs="仿宋"/>
                <w:color w:val="000000"/>
                <w:sz w:val="28"/>
                <w:szCs w:val="28"/>
              </w:rPr>
            </w:pPr>
          </w:p>
        </w:tc>
        <w:tc>
          <w:tcPr>
            <w:tcW w:w="922" w:type="pct"/>
            <w:vAlign w:val="center"/>
          </w:tcPr>
          <w:p w14:paraId="0A1FF5E8">
            <w:pPr>
              <w:pStyle w:val="6"/>
              <w:keepNext/>
              <w:spacing w:line="360" w:lineRule="auto"/>
              <w:ind w:left="63" w:right="63"/>
              <w:rPr>
                <w:rFonts w:ascii="仿宋" w:hAnsi="仿宋" w:eastAsia="仿宋" w:cs="仿宋"/>
                <w:color w:val="000000"/>
                <w:sz w:val="28"/>
                <w:szCs w:val="28"/>
              </w:rPr>
            </w:pPr>
          </w:p>
        </w:tc>
      </w:tr>
      <w:tr w14:paraId="5E73EC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vAlign w:val="center"/>
          </w:tcPr>
          <w:p w14:paraId="3E083C2E">
            <w:pPr>
              <w:pStyle w:val="6"/>
              <w:keepNext/>
              <w:spacing w:line="360" w:lineRule="auto"/>
              <w:ind w:left="63" w:right="63"/>
              <w:rPr>
                <w:rFonts w:ascii="仿宋" w:hAnsi="仿宋" w:eastAsia="仿宋" w:cs="仿宋"/>
                <w:color w:val="000000"/>
                <w:sz w:val="28"/>
                <w:szCs w:val="28"/>
              </w:rPr>
            </w:pPr>
          </w:p>
        </w:tc>
        <w:tc>
          <w:tcPr>
            <w:tcW w:w="705" w:type="pct"/>
            <w:vAlign w:val="center"/>
          </w:tcPr>
          <w:p w14:paraId="4B3E9484">
            <w:pPr>
              <w:pStyle w:val="6"/>
              <w:keepNext/>
              <w:spacing w:line="360" w:lineRule="auto"/>
              <w:ind w:left="63" w:right="63"/>
              <w:rPr>
                <w:rFonts w:ascii="仿宋" w:hAnsi="仿宋" w:eastAsia="仿宋" w:cs="仿宋"/>
                <w:color w:val="000000"/>
                <w:sz w:val="28"/>
                <w:szCs w:val="28"/>
              </w:rPr>
            </w:pPr>
          </w:p>
        </w:tc>
        <w:tc>
          <w:tcPr>
            <w:tcW w:w="802" w:type="pct"/>
            <w:vAlign w:val="center"/>
          </w:tcPr>
          <w:p w14:paraId="0ADA0DDD">
            <w:pPr>
              <w:pStyle w:val="6"/>
              <w:keepNext/>
              <w:spacing w:line="360" w:lineRule="auto"/>
              <w:ind w:left="63" w:right="63"/>
              <w:rPr>
                <w:rFonts w:ascii="仿宋" w:hAnsi="仿宋" w:eastAsia="仿宋" w:cs="仿宋"/>
                <w:color w:val="000000"/>
                <w:sz w:val="28"/>
                <w:szCs w:val="28"/>
              </w:rPr>
            </w:pPr>
          </w:p>
        </w:tc>
        <w:tc>
          <w:tcPr>
            <w:tcW w:w="687" w:type="pct"/>
            <w:vAlign w:val="center"/>
          </w:tcPr>
          <w:p w14:paraId="2BA99665">
            <w:pPr>
              <w:pStyle w:val="6"/>
              <w:keepNext/>
              <w:spacing w:line="360" w:lineRule="auto"/>
              <w:ind w:left="63" w:right="63"/>
              <w:rPr>
                <w:rFonts w:ascii="仿宋" w:hAnsi="仿宋" w:eastAsia="仿宋" w:cs="仿宋"/>
                <w:color w:val="000000"/>
                <w:sz w:val="28"/>
                <w:szCs w:val="28"/>
              </w:rPr>
            </w:pPr>
          </w:p>
        </w:tc>
        <w:tc>
          <w:tcPr>
            <w:tcW w:w="802" w:type="pct"/>
            <w:vAlign w:val="center"/>
          </w:tcPr>
          <w:p w14:paraId="1B4F9011">
            <w:pPr>
              <w:pStyle w:val="6"/>
              <w:keepNext/>
              <w:spacing w:line="360" w:lineRule="auto"/>
              <w:ind w:left="63" w:right="63"/>
              <w:rPr>
                <w:rFonts w:ascii="仿宋" w:hAnsi="仿宋" w:eastAsia="仿宋" w:cs="仿宋"/>
                <w:color w:val="000000"/>
                <w:sz w:val="28"/>
                <w:szCs w:val="28"/>
              </w:rPr>
            </w:pPr>
          </w:p>
        </w:tc>
        <w:tc>
          <w:tcPr>
            <w:tcW w:w="922" w:type="pct"/>
            <w:vAlign w:val="center"/>
          </w:tcPr>
          <w:p w14:paraId="311AFC8A">
            <w:pPr>
              <w:pStyle w:val="6"/>
              <w:keepNext/>
              <w:spacing w:line="360" w:lineRule="auto"/>
              <w:ind w:left="63" w:right="63"/>
              <w:rPr>
                <w:rFonts w:ascii="仿宋" w:hAnsi="仿宋" w:eastAsia="仿宋" w:cs="仿宋"/>
                <w:color w:val="000000"/>
                <w:sz w:val="28"/>
                <w:szCs w:val="28"/>
              </w:rPr>
            </w:pPr>
          </w:p>
        </w:tc>
      </w:tr>
      <w:tr w14:paraId="197A6C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vAlign w:val="center"/>
          </w:tcPr>
          <w:p w14:paraId="448A4CAF">
            <w:pPr>
              <w:pStyle w:val="6"/>
              <w:keepNext/>
              <w:spacing w:line="360" w:lineRule="auto"/>
              <w:ind w:left="63" w:right="63"/>
              <w:rPr>
                <w:rFonts w:ascii="仿宋" w:hAnsi="仿宋" w:eastAsia="仿宋" w:cs="仿宋"/>
                <w:color w:val="000000"/>
                <w:sz w:val="28"/>
                <w:szCs w:val="28"/>
              </w:rPr>
            </w:pPr>
          </w:p>
        </w:tc>
        <w:tc>
          <w:tcPr>
            <w:tcW w:w="705" w:type="pct"/>
            <w:vAlign w:val="center"/>
          </w:tcPr>
          <w:p w14:paraId="4F96D0B9">
            <w:pPr>
              <w:pStyle w:val="6"/>
              <w:keepNext/>
              <w:spacing w:line="360" w:lineRule="auto"/>
              <w:ind w:left="63" w:right="63"/>
              <w:rPr>
                <w:rFonts w:ascii="仿宋" w:hAnsi="仿宋" w:eastAsia="仿宋" w:cs="仿宋"/>
                <w:color w:val="000000"/>
                <w:sz w:val="28"/>
                <w:szCs w:val="28"/>
              </w:rPr>
            </w:pPr>
          </w:p>
        </w:tc>
        <w:tc>
          <w:tcPr>
            <w:tcW w:w="802" w:type="pct"/>
            <w:vAlign w:val="center"/>
          </w:tcPr>
          <w:p w14:paraId="10BCF3D4">
            <w:pPr>
              <w:pStyle w:val="6"/>
              <w:keepNext/>
              <w:spacing w:line="360" w:lineRule="auto"/>
              <w:ind w:left="63" w:right="63"/>
              <w:rPr>
                <w:rFonts w:ascii="仿宋" w:hAnsi="仿宋" w:eastAsia="仿宋" w:cs="仿宋"/>
                <w:color w:val="000000"/>
                <w:sz w:val="28"/>
                <w:szCs w:val="28"/>
              </w:rPr>
            </w:pPr>
          </w:p>
        </w:tc>
        <w:tc>
          <w:tcPr>
            <w:tcW w:w="687" w:type="pct"/>
            <w:vAlign w:val="center"/>
          </w:tcPr>
          <w:p w14:paraId="3C9306CB">
            <w:pPr>
              <w:pStyle w:val="6"/>
              <w:keepNext/>
              <w:spacing w:line="360" w:lineRule="auto"/>
              <w:ind w:left="63" w:right="63"/>
              <w:rPr>
                <w:rFonts w:ascii="仿宋" w:hAnsi="仿宋" w:eastAsia="仿宋" w:cs="仿宋"/>
                <w:color w:val="000000"/>
                <w:sz w:val="28"/>
                <w:szCs w:val="28"/>
              </w:rPr>
            </w:pPr>
          </w:p>
        </w:tc>
        <w:tc>
          <w:tcPr>
            <w:tcW w:w="802" w:type="pct"/>
            <w:vAlign w:val="center"/>
          </w:tcPr>
          <w:p w14:paraId="34B7AD0A">
            <w:pPr>
              <w:pStyle w:val="6"/>
              <w:keepNext/>
              <w:spacing w:line="360" w:lineRule="auto"/>
              <w:ind w:left="63" w:right="63"/>
              <w:rPr>
                <w:rFonts w:ascii="仿宋" w:hAnsi="仿宋" w:eastAsia="仿宋" w:cs="仿宋"/>
                <w:color w:val="000000"/>
                <w:sz w:val="28"/>
                <w:szCs w:val="28"/>
              </w:rPr>
            </w:pPr>
          </w:p>
        </w:tc>
        <w:tc>
          <w:tcPr>
            <w:tcW w:w="922" w:type="pct"/>
            <w:vAlign w:val="center"/>
          </w:tcPr>
          <w:p w14:paraId="6657303D">
            <w:pPr>
              <w:pStyle w:val="6"/>
              <w:keepNext/>
              <w:spacing w:line="360" w:lineRule="auto"/>
              <w:ind w:left="63" w:right="63"/>
              <w:rPr>
                <w:rFonts w:ascii="仿宋" w:hAnsi="仿宋" w:eastAsia="仿宋" w:cs="仿宋"/>
                <w:color w:val="000000"/>
                <w:sz w:val="28"/>
                <w:szCs w:val="28"/>
              </w:rPr>
            </w:pPr>
          </w:p>
        </w:tc>
      </w:tr>
      <w:tr w14:paraId="29A036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tcPr>
          <w:p w14:paraId="6B6D1328">
            <w:pPr>
              <w:spacing w:line="360" w:lineRule="auto"/>
              <w:rPr>
                <w:rFonts w:ascii="仿宋" w:hAnsi="仿宋" w:eastAsia="仿宋" w:cs="仿宋"/>
                <w:color w:val="000000"/>
                <w:sz w:val="28"/>
                <w:szCs w:val="28"/>
              </w:rPr>
            </w:pPr>
          </w:p>
        </w:tc>
        <w:tc>
          <w:tcPr>
            <w:tcW w:w="705" w:type="pct"/>
          </w:tcPr>
          <w:p w14:paraId="11DFE8F4">
            <w:pPr>
              <w:spacing w:line="360" w:lineRule="auto"/>
              <w:rPr>
                <w:rFonts w:ascii="仿宋" w:hAnsi="仿宋" w:eastAsia="仿宋" w:cs="仿宋"/>
                <w:color w:val="000000"/>
                <w:sz w:val="28"/>
                <w:szCs w:val="28"/>
              </w:rPr>
            </w:pPr>
          </w:p>
        </w:tc>
        <w:tc>
          <w:tcPr>
            <w:tcW w:w="802" w:type="pct"/>
          </w:tcPr>
          <w:p w14:paraId="1D49B36E">
            <w:pPr>
              <w:spacing w:line="360" w:lineRule="auto"/>
              <w:rPr>
                <w:rFonts w:ascii="仿宋" w:hAnsi="仿宋" w:eastAsia="仿宋" w:cs="仿宋"/>
                <w:color w:val="000000"/>
                <w:sz w:val="28"/>
                <w:szCs w:val="28"/>
              </w:rPr>
            </w:pPr>
          </w:p>
        </w:tc>
        <w:tc>
          <w:tcPr>
            <w:tcW w:w="687" w:type="pct"/>
          </w:tcPr>
          <w:p w14:paraId="6A69B2C1">
            <w:pPr>
              <w:spacing w:line="360" w:lineRule="auto"/>
              <w:rPr>
                <w:rFonts w:ascii="仿宋" w:hAnsi="仿宋" w:eastAsia="仿宋" w:cs="仿宋"/>
                <w:color w:val="000000"/>
                <w:sz w:val="28"/>
                <w:szCs w:val="28"/>
              </w:rPr>
            </w:pPr>
          </w:p>
        </w:tc>
        <w:tc>
          <w:tcPr>
            <w:tcW w:w="802" w:type="pct"/>
          </w:tcPr>
          <w:p w14:paraId="5D5F050D">
            <w:pPr>
              <w:spacing w:line="360" w:lineRule="auto"/>
              <w:rPr>
                <w:rFonts w:ascii="仿宋" w:hAnsi="仿宋" w:eastAsia="仿宋" w:cs="仿宋"/>
                <w:color w:val="000000"/>
                <w:sz w:val="28"/>
                <w:szCs w:val="28"/>
              </w:rPr>
            </w:pPr>
          </w:p>
        </w:tc>
        <w:tc>
          <w:tcPr>
            <w:tcW w:w="922" w:type="pct"/>
          </w:tcPr>
          <w:p w14:paraId="61B2938C">
            <w:pPr>
              <w:spacing w:line="360" w:lineRule="auto"/>
              <w:rPr>
                <w:rFonts w:ascii="仿宋" w:hAnsi="仿宋" w:eastAsia="仿宋" w:cs="仿宋"/>
                <w:color w:val="000000"/>
                <w:sz w:val="28"/>
                <w:szCs w:val="28"/>
              </w:rPr>
            </w:pPr>
          </w:p>
        </w:tc>
      </w:tr>
      <w:tr w14:paraId="6B72B3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vAlign w:val="center"/>
          </w:tcPr>
          <w:p w14:paraId="5E2FD148">
            <w:pPr>
              <w:pStyle w:val="6"/>
              <w:keepNext/>
              <w:spacing w:line="360" w:lineRule="auto"/>
              <w:ind w:left="63" w:right="63"/>
              <w:rPr>
                <w:rFonts w:ascii="仿宋" w:hAnsi="仿宋" w:eastAsia="仿宋" w:cs="仿宋"/>
                <w:color w:val="000000"/>
                <w:sz w:val="28"/>
                <w:szCs w:val="28"/>
              </w:rPr>
            </w:pPr>
          </w:p>
        </w:tc>
        <w:tc>
          <w:tcPr>
            <w:tcW w:w="705" w:type="pct"/>
            <w:vAlign w:val="center"/>
          </w:tcPr>
          <w:p w14:paraId="3BEA5D39">
            <w:pPr>
              <w:pStyle w:val="6"/>
              <w:keepNext/>
              <w:spacing w:line="360" w:lineRule="auto"/>
              <w:ind w:left="63" w:right="63"/>
              <w:rPr>
                <w:rFonts w:ascii="仿宋" w:hAnsi="仿宋" w:eastAsia="仿宋" w:cs="仿宋"/>
                <w:color w:val="000000"/>
                <w:sz w:val="28"/>
                <w:szCs w:val="28"/>
              </w:rPr>
            </w:pPr>
          </w:p>
        </w:tc>
        <w:tc>
          <w:tcPr>
            <w:tcW w:w="802" w:type="pct"/>
            <w:vAlign w:val="center"/>
          </w:tcPr>
          <w:p w14:paraId="5F7F3FAE">
            <w:pPr>
              <w:pStyle w:val="6"/>
              <w:keepNext/>
              <w:spacing w:line="360" w:lineRule="auto"/>
              <w:ind w:left="63" w:right="63"/>
              <w:rPr>
                <w:rFonts w:ascii="仿宋" w:hAnsi="仿宋" w:eastAsia="仿宋" w:cs="仿宋"/>
                <w:color w:val="000000"/>
                <w:sz w:val="28"/>
                <w:szCs w:val="28"/>
              </w:rPr>
            </w:pPr>
          </w:p>
        </w:tc>
        <w:tc>
          <w:tcPr>
            <w:tcW w:w="687" w:type="pct"/>
            <w:vAlign w:val="center"/>
          </w:tcPr>
          <w:p w14:paraId="5FB867F8">
            <w:pPr>
              <w:pStyle w:val="6"/>
              <w:keepNext/>
              <w:spacing w:line="360" w:lineRule="auto"/>
              <w:ind w:left="63" w:right="63"/>
              <w:rPr>
                <w:rFonts w:ascii="仿宋" w:hAnsi="仿宋" w:eastAsia="仿宋" w:cs="仿宋"/>
                <w:color w:val="000000"/>
                <w:sz w:val="28"/>
                <w:szCs w:val="28"/>
              </w:rPr>
            </w:pPr>
          </w:p>
        </w:tc>
        <w:tc>
          <w:tcPr>
            <w:tcW w:w="802" w:type="pct"/>
            <w:vAlign w:val="center"/>
          </w:tcPr>
          <w:p w14:paraId="12BAB240">
            <w:pPr>
              <w:pStyle w:val="6"/>
              <w:keepNext/>
              <w:spacing w:line="360" w:lineRule="auto"/>
              <w:ind w:left="63" w:right="63"/>
              <w:rPr>
                <w:rFonts w:ascii="仿宋" w:hAnsi="仿宋" w:eastAsia="仿宋" w:cs="仿宋"/>
                <w:color w:val="000000"/>
                <w:sz w:val="28"/>
                <w:szCs w:val="28"/>
              </w:rPr>
            </w:pPr>
          </w:p>
        </w:tc>
        <w:tc>
          <w:tcPr>
            <w:tcW w:w="922" w:type="pct"/>
            <w:vAlign w:val="center"/>
          </w:tcPr>
          <w:p w14:paraId="48CF5304">
            <w:pPr>
              <w:pStyle w:val="6"/>
              <w:keepNext/>
              <w:spacing w:line="360" w:lineRule="auto"/>
              <w:ind w:left="63" w:right="63"/>
              <w:rPr>
                <w:rFonts w:ascii="仿宋" w:hAnsi="仿宋" w:eastAsia="仿宋" w:cs="仿宋"/>
                <w:color w:val="000000"/>
                <w:sz w:val="28"/>
                <w:szCs w:val="28"/>
              </w:rPr>
            </w:pPr>
          </w:p>
        </w:tc>
      </w:tr>
      <w:tr w14:paraId="6B5209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tcPr>
          <w:p w14:paraId="50F0520D">
            <w:pPr>
              <w:spacing w:line="360" w:lineRule="auto"/>
              <w:rPr>
                <w:rFonts w:ascii="仿宋" w:hAnsi="仿宋" w:eastAsia="仿宋" w:cs="仿宋"/>
                <w:color w:val="000000"/>
                <w:sz w:val="28"/>
                <w:szCs w:val="28"/>
              </w:rPr>
            </w:pPr>
          </w:p>
        </w:tc>
        <w:tc>
          <w:tcPr>
            <w:tcW w:w="705" w:type="pct"/>
          </w:tcPr>
          <w:p w14:paraId="71CDC7AD">
            <w:pPr>
              <w:spacing w:line="360" w:lineRule="auto"/>
              <w:rPr>
                <w:rFonts w:ascii="仿宋" w:hAnsi="仿宋" w:eastAsia="仿宋" w:cs="仿宋"/>
                <w:color w:val="000000"/>
                <w:sz w:val="28"/>
                <w:szCs w:val="28"/>
              </w:rPr>
            </w:pPr>
          </w:p>
        </w:tc>
        <w:tc>
          <w:tcPr>
            <w:tcW w:w="802" w:type="pct"/>
          </w:tcPr>
          <w:p w14:paraId="1F52F6EE">
            <w:pPr>
              <w:spacing w:line="360" w:lineRule="auto"/>
              <w:rPr>
                <w:rFonts w:ascii="仿宋" w:hAnsi="仿宋" w:eastAsia="仿宋" w:cs="仿宋"/>
                <w:color w:val="000000"/>
                <w:sz w:val="28"/>
                <w:szCs w:val="28"/>
              </w:rPr>
            </w:pPr>
          </w:p>
        </w:tc>
        <w:tc>
          <w:tcPr>
            <w:tcW w:w="687" w:type="pct"/>
          </w:tcPr>
          <w:p w14:paraId="378906B0">
            <w:pPr>
              <w:spacing w:line="360" w:lineRule="auto"/>
              <w:rPr>
                <w:rFonts w:ascii="仿宋" w:hAnsi="仿宋" w:eastAsia="仿宋" w:cs="仿宋"/>
                <w:color w:val="000000"/>
                <w:sz w:val="28"/>
                <w:szCs w:val="28"/>
              </w:rPr>
            </w:pPr>
          </w:p>
        </w:tc>
        <w:tc>
          <w:tcPr>
            <w:tcW w:w="802" w:type="pct"/>
          </w:tcPr>
          <w:p w14:paraId="46B2D214">
            <w:pPr>
              <w:spacing w:line="360" w:lineRule="auto"/>
              <w:rPr>
                <w:rFonts w:ascii="仿宋" w:hAnsi="仿宋" w:eastAsia="仿宋" w:cs="仿宋"/>
                <w:color w:val="000000"/>
                <w:sz w:val="28"/>
                <w:szCs w:val="28"/>
              </w:rPr>
            </w:pPr>
          </w:p>
        </w:tc>
        <w:tc>
          <w:tcPr>
            <w:tcW w:w="922" w:type="pct"/>
          </w:tcPr>
          <w:p w14:paraId="78DE12FD">
            <w:pPr>
              <w:spacing w:line="360" w:lineRule="auto"/>
              <w:rPr>
                <w:rFonts w:ascii="仿宋" w:hAnsi="仿宋" w:eastAsia="仿宋" w:cs="仿宋"/>
                <w:color w:val="000000"/>
                <w:sz w:val="28"/>
                <w:szCs w:val="28"/>
              </w:rPr>
            </w:pPr>
          </w:p>
        </w:tc>
      </w:tr>
      <w:tr w14:paraId="25AD74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tcPr>
          <w:p w14:paraId="48065D43">
            <w:pPr>
              <w:spacing w:line="360" w:lineRule="auto"/>
              <w:rPr>
                <w:rFonts w:ascii="仿宋" w:hAnsi="仿宋" w:eastAsia="仿宋" w:cs="仿宋"/>
                <w:color w:val="000000"/>
                <w:sz w:val="28"/>
                <w:szCs w:val="28"/>
              </w:rPr>
            </w:pPr>
          </w:p>
        </w:tc>
        <w:tc>
          <w:tcPr>
            <w:tcW w:w="705" w:type="pct"/>
          </w:tcPr>
          <w:p w14:paraId="0C48F449">
            <w:pPr>
              <w:spacing w:line="360" w:lineRule="auto"/>
              <w:rPr>
                <w:rFonts w:ascii="仿宋" w:hAnsi="仿宋" w:eastAsia="仿宋" w:cs="仿宋"/>
                <w:color w:val="000000"/>
                <w:sz w:val="28"/>
                <w:szCs w:val="28"/>
              </w:rPr>
            </w:pPr>
          </w:p>
        </w:tc>
        <w:tc>
          <w:tcPr>
            <w:tcW w:w="802" w:type="pct"/>
          </w:tcPr>
          <w:p w14:paraId="6E3CC2B6">
            <w:pPr>
              <w:spacing w:line="360" w:lineRule="auto"/>
              <w:rPr>
                <w:rFonts w:ascii="仿宋" w:hAnsi="仿宋" w:eastAsia="仿宋" w:cs="仿宋"/>
                <w:color w:val="000000"/>
                <w:sz w:val="28"/>
                <w:szCs w:val="28"/>
              </w:rPr>
            </w:pPr>
          </w:p>
        </w:tc>
        <w:tc>
          <w:tcPr>
            <w:tcW w:w="687" w:type="pct"/>
          </w:tcPr>
          <w:p w14:paraId="4EDD7CD9">
            <w:pPr>
              <w:spacing w:line="360" w:lineRule="auto"/>
              <w:rPr>
                <w:rFonts w:ascii="仿宋" w:hAnsi="仿宋" w:eastAsia="仿宋" w:cs="仿宋"/>
                <w:color w:val="000000"/>
                <w:sz w:val="28"/>
                <w:szCs w:val="28"/>
              </w:rPr>
            </w:pPr>
          </w:p>
        </w:tc>
        <w:tc>
          <w:tcPr>
            <w:tcW w:w="802" w:type="pct"/>
          </w:tcPr>
          <w:p w14:paraId="5DE12C49">
            <w:pPr>
              <w:spacing w:line="360" w:lineRule="auto"/>
              <w:rPr>
                <w:rFonts w:ascii="仿宋" w:hAnsi="仿宋" w:eastAsia="仿宋" w:cs="仿宋"/>
                <w:color w:val="000000"/>
                <w:sz w:val="28"/>
                <w:szCs w:val="28"/>
              </w:rPr>
            </w:pPr>
          </w:p>
        </w:tc>
        <w:tc>
          <w:tcPr>
            <w:tcW w:w="922" w:type="pct"/>
          </w:tcPr>
          <w:p w14:paraId="2C857396">
            <w:pPr>
              <w:spacing w:line="360" w:lineRule="auto"/>
              <w:rPr>
                <w:rFonts w:ascii="仿宋" w:hAnsi="仿宋" w:eastAsia="仿宋" w:cs="仿宋"/>
                <w:color w:val="000000"/>
                <w:sz w:val="28"/>
                <w:szCs w:val="28"/>
              </w:rPr>
            </w:pPr>
          </w:p>
        </w:tc>
      </w:tr>
      <w:tr w14:paraId="0AEBEC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tcPr>
          <w:p w14:paraId="3C544C21">
            <w:pPr>
              <w:spacing w:line="360" w:lineRule="auto"/>
              <w:rPr>
                <w:rFonts w:ascii="仿宋" w:hAnsi="仿宋" w:eastAsia="仿宋" w:cs="仿宋"/>
                <w:color w:val="000000"/>
                <w:sz w:val="28"/>
                <w:szCs w:val="28"/>
              </w:rPr>
            </w:pPr>
          </w:p>
        </w:tc>
        <w:tc>
          <w:tcPr>
            <w:tcW w:w="705" w:type="pct"/>
          </w:tcPr>
          <w:p w14:paraId="6A4CC6B5">
            <w:pPr>
              <w:spacing w:line="360" w:lineRule="auto"/>
              <w:rPr>
                <w:rFonts w:ascii="仿宋" w:hAnsi="仿宋" w:eastAsia="仿宋" w:cs="仿宋"/>
                <w:color w:val="000000"/>
                <w:sz w:val="28"/>
                <w:szCs w:val="28"/>
              </w:rPr>
            </w:pPr>
          </w:p>
        </w:tc>
        <w:tc>
          <w:tcPr>
            <w:tcW w:w="802" w:type="pct"/>
          </w:tcPr>
          <w:p w14:paraId="56BB3606">
            <w:pPr>
              <w:spacing w:line="360" w:lineRule="auto"/>
              <w:rPr>
                <w:rFonts w:ascii="仿宋" w:hAnsi="仿宋" w:eastAsia="仿宋" w:cs="仿宋"/>
                <w:color w:val="000000"/>
                <w:sz w:val="28"/>
                <w:szCs w:val="28"/>
              </w:rPr>
            </w:pPr>
          </w:p>
        </w:tc>
        <w:tc>
          <w:tcPr>
            <w:tcW w:w="687" w:type="pct"/>
          </w:tcPr>
          <w:p w14:paraId="7704FFF4">
            <w:pPr>
              <w:spacing w:line="360" w:lineRule="auto"/>
              <w:rPr>
                <w:rFonts w:ascii="仿宋" w:hAnsi="仿宋" w:eastAsia="仿宋" w:cs="仿宋"/>
                <w:color w:val="000000"/>
                <w:sz w:val="28"/>
                <w:szCs w:val="28"/>
              </w:rPr>
            </w:pPr>
          </w:p>
        </w:tc>
        <w:tc>
          <w:tcPr>
            <w:tcW w:w="802" w:type="pct"/>
          </w:tcPr>
          <w:p w14:paraId="4FE9B369">
            <w:pPr>
              <w:spacing w:line="360" w:lineRule="auto"/>
              <w:rPr>
                <w:rFonts w:ascii="仿宋" w:hAnsi="仿宋" w:eastAsia="仿宋" w:cs="仿宋"/>
                <w:color w:val="000000"/>
                <w:sz w:val="28"/>
                <w:szCs w:val="28"/>
              </w:rPr>
            </w:pPr>
          </w:p>
        </w:tc>
        <w:tc>
          <w:tcPr>
            <w:tcW w:w="922" w:type="pct"/>
          </w:tcPr>
          <w:p w14:paraId="2B38E87E">
            <w:pPr>
              <w:spacing w:line="360" w:lineRule="auto"/>
              <w:rPr>
                <w:rFonts w:ascii="仿宋" w:hAnsi="仿宋" w:eastAsia="仿宋" w:cs="仿宋"/>
                <w:color w:val="000000"/>
                <w:sz w:val="28"/>
                <w:szCs w:val="28"/>
              </w:rPr>
            </w:pPr>
          </w:p>
        </w:tc>
      </w:tr>
      <w:tr w14:paraId="258D5F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tcPr>
          <w:p w14:paraId="5A9A66F4">
            <w:pPr>
              <w:spacing w:line="360" w:lineRule="auto"/>
              <w:rPr>
                <w:rFonts w:ascii="仿宋" w:hAnsi="仿宋" w:eastAsia="仿宋" w:cs="仿宋"/>
                <w:color w:val="000000"/>
                <w:sz w:val="28"/>
                <w:szCs w:val="28"/>
              </w:rPr>
            </w:pPr>
          </w:p>
        </w:tc>
        <w:tc>
          <w:tcPr>
            <w:tcW w:w="705" w:type="pct"/>
          </w:tcPr>
          <w:p w14:paraId="6CD24EF6">
            <w:pPr>
              <w:spacing w:line="360" w:lineRule="auto"/>
              <w:rPr>
                <w:rFonts w:ascii="仿宋" w:hAnsi="仿宋" w:eastAsia="仿宋" w:cs="仿宋"/>
                <w:color w:val="000000"/>
                <w:sz w:val="28"/>
                <w:szCs w:val="28"/>
              </w:rPr>
            </w:pPr>
          </w:p>
        </w:tc>
        <w:tc>
          <w:tcPr>
            <w:tcW w:w="802" w:type="pct"/>
          </w:tcPr>
          <w:p w14:paraId="35DAB5A5">
            <w:pPr>
              <w:spacing w:line="360" w:lineRule="auto"/>
              <w:rPr>
                <w:rFonts w:ascii="仿宋" w:hAnsi="仿宋" w:eastAsia="仿宋" w:cs="仿宋"/>
                <w:color w:val="000000"/>
                <w:sz w:val="28"/>
                <w:szCs w:val="28"/>
              </w:rPr>
            </w:pPr>
          </w:p>
        </w:tc>
        <w:tc>
          <w:tcPr>
            <w:tcW w:w="687" w:type="pct"/>
          </w:tcPr>
          <w:p w14:paraId="62D26D32">
            <w:pPr>
              <w:spacing w:line="360" w:lineRule="auto"/>
              <w:rPr>
                <w:rFonts w:ascii="仿宋" w:hAnsi="仿宋" w:eastAsia="仿宋" w:cs="仿宋"/>
                <w:color w:val="000000"/>
                <w:sz w:val="28"/>
                <w:szCs w:val="28"/>
              </w:rPr>
            </w:pPr>
          </w:p>
        </w:tc>
        <w:tc>
          <w:tcPr>
            <w:tcW w:w="802" w:type="pct"/>
          </w:tcPr>
          <w:p w14:paraId="07B97204">
            <w:pPr>
              <w:spacing w:line="360" w:lineRule="auto"/>
              <w:rPr>
                <w:rFonts w:ascii="仿宋" w:hAnsi="仿宋" w:eastAsia="仿宋" w:cs="仿宋"/>
                <w:color w:val="000000"/>
                <w:sz w:val="28"/>
                <w:szCs w:val="28"/>
              </w:rPr>
            </w:pPr>
          </w:p>
        </w:tc>
        <w:tc>
          <w:tcPr>
            <w:tcW w:w="922" w:type="pct"/>
          </w:tcPr>
          <w:p w14:paraId="2C3B971B">
            <w:pPr>
              <w:spacing w:line="360" w:lineRule="auto"/>
              <w:rPr>
                <w:rFonts w:ascii="仿宋" w:hAnsi="仿宋" w:eastAsia="仿宋" w:cs="仿宋"/>
                <w:color w:val="000000"/>
                <w:sz w:val="28"/>
                <w:szCs w:val="28"/>
              </w:rPr>
            </w:pPr>
          </w:p>
        </w:tc>
      </w:tr>
      <w:tr w14:paraId="21741A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tcPr>
          <w:p w14:paraId="5649560E">
            <w:pPr>
              <w:spacing w:line="360" w:lineRule="auto"/>
              <w:rPr>
                <w:rFonts w:ascii="仿宋" w:hAnsi="仿宋" w:eastAsia="仿宋" w:cs="仿宋"/>
                <w:color w:val="000000"/>
                <w:sz w:val="28"/>
                <w:szCs w:val="28"/>
              </w:rPr>
            </w:pPr>
          </w:p>
        </w:tc>
        <w:tc>
          <w:tcPr>
            <w:tcW w:w="705" w:type="pct"/>
          </w:tcPr>
          <w:p w14:paraId="180082A4">
            <w:pPr>
              <w:spacing w:line="360" w:lineRule="auto"/>
              <w:rPr>
                <w:rFonts w:ascii="仿宋" w:hAnsi="仿宋" w:eastAsia="仿宋" w:cs="仿宋"/>
                <w:color w:val="000000"/>
                <w:sz w:val="28"/>
                <w:szCs w:val="28"/>
              </w:rPr>
            </w:pPr>
          </w:p>
        </w:tc>
        <w:tc>
          <w:tcPr>
            <w:tcW w:w="802" w:type="pct"/>
          </w:tcPr>
          <w:p w14:paraId="2DA6CBBB">
            <w:pPr>
              <w:spacing w:line="360" w:lineRule="auto"/>
              <w:rPr>
                <w:rFonts w:ascii="仿宋" w:hAnsi="仿宋" w:eastAsia="仿宋" w:cs="仿宋"/>
                <w:color w:val="000000"/>
                <w:sz w:val="28"/>
                <w:szCs w:val="28"/>
              </w:rPr>
            </w:pPr>
          </w:p>
        </w:tc>
        <w:tc>
          <w:tcPr>
            <w:tcW w:w="687" w:type="pct"/>
          </w:tcPr>
          <w:p w14:paraId="2B5204AF">
            <w:pPr>
              <w:spacing w:line="360" w:lineRule="auto"/>
              <w:rPr>
                <w:rFonts w:ascii="仿宋" w:hAnsi="仿宋" w:eastAsia="仿宋" w:cs="仿宋"/>
                <w:color w:val="000000"/>
                <w:sz w:val="28"/>
                <w:szCs w:val="28"/>
              </w:rPr>
            </w:pPr>
          </w:p>
        </w:tc>
        <w:tc>
          <w:tcPr>
            <w:tcW w:w="802" w:type="pct"/>
          </w:tcPr>
          <w:p w14:paraId="7DB40FE8">
            <w:pPr>
              <w:spacing w:line="360" w:lineRule="auto"/>
              <w:rPr>
                <w:rFonts w:ascii="仿宋" w:hAnsi="仿宋" w:eastAsia="仿宋" w:cs="仿宋"/>
                <w:color w:val="000000"/>
                <w:sz w:val="28"/>
                <w:szCs w:val="28"/>
              </w:rPr>
            </w:pPr>
          </w:p>
        </w:tc>
        <w:tc>
          <w:tcPr>
            <w:tcW w:w="922" w:type="pct"/>
          </w:tcPr>
          <w:p w14:paraId="2479FEC2">
            <w:pPr>
              <w:spacing w:line="360" w:lineRule="auto"/>
              <w:rPr>
                <w:rFonts w:ascii="仿宋" w:hAnsi="仿宋" w:eastAsia="仿宋" w:cs="仿宋"/>
                <w:color w:val="000000"/>
                <w:sz w:val="28"/>
                <w:szCs w:val="28"/>
              </w:rPr>
            </w:pPr>
          </w:p>
        </w:tc>
      </w:tr>
      <w:tr w14:paraId="762C99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tcPr>
          <w:p w14:paraId="19D926D0">
            <w:pPr>
              <w:spacing w:line="360" w:lineRule="auto"/>
              <w:rPr>
                <w:rFonts w:ascii="仿宋" w:hAnsi="仿宋" w:eastAsia="仿宋" w:cs="仿宋"/>
                <w:color w:val="000000"/>
                <w:sz w:val="28"/>
                <w:szCs w:val="28"/>
              </w:rPr>
            </w:pPr>
          </w:p>
        </w:tc>
        <w:tc>
          <w:tcPr>
            <w:tcW w:w="705" w:type="pct"/>
          </w:tcPr>
          <w:p w14:paraId="65C8E5F4">
            <w:pPr>
              <w:spacing w:line="360" w:lineRule="auto"/>
              <w:rPr>
                <w:rFonts w:ascii="仿宋" w:hAnsi="仿宋" w:eastAsia="仿宋" w:cs="仿宋"/>
                <w:color w:val="000000"/>
                <w:sz w:val="28"/>
                <w:szCs w:val="28"/>
              </w:rPr>
            </w:pPr>
          </w:p>
        </w:tc>
        <w:tc>
          <w:tcPr>
            <w:tcW w:w="802" w:type="pct"/>
          </w:tcPr>
          <w:p w14:paraId="19EAA1BB">
            <w:pPr>
              <w:spacing w:line="360" w:lineRule="auto"/>
              <w:rPr>
                <w:rFonts w:ascii="仿宋" w:hAnsi="仿宋" w:eastAsia="仿宋" w:cs="仿宋"/>
                <w:color w:val="000000"/>
                <w:sz w:val="28"/>
                <w:szCs w:val="28"/>
              </w:rPr>
            </w:pPr>
          </w:p>
        </w:tc>
        <w:tc>
          <w:tcPr>
            <w:tcW w:w="687" w:type="pct"/>
          </w:tcPr>
          <w:p w14:paraId="753D7963">
            <w:pPr>
              <w:spacing w:line="360" w:lineRule="auto"/>
              <w:rPr>
                <w:rFonts w:ascii="仿宋" w:hAnsi="仿宋" w:eastAsia="仿宋" w:cs="仿宋"/>
                <w:color w:val="000000"/>
                <w:sz w:val="28"/>
                <w:szCs w:val="28"/>
              </w:rPr>
            </w:pPr>
          </w:p>
        </w:tc>
        <w:tc>
          <w:tcPr>
            <w:tcW w:w="802" w:type="pct"/>
          </w:tcPr>
          <w:p w14:paraId="295F8B7C">
            <w:pPr>
              <w:spacing w:line="360" w:lineRule="auto"/>
              <w:rPr>
                <w:rFonts w:ascii="仿宋" w:hAnsi="仿宋" w:eastAsia="仿宋" w:cs="仿宋"/>
                <w:color w:val="000000"/>
                <w:sz w:val="28"/>
                <w:szCs w:val="28"/>
              </w:rPr>
            </w:pPr>
          </w:p>
        </w:tc>
        <w:tc>
          <w:tcPr>
            <w:tcW w:w="922" w:type="pct"/>
          </w:tcPr>
          <w:p w14:paraId="1108616A">
            <w:pPr>
              <w:spacing w:line="360" w:lineRule="auto"/>
              <w:rPr>
                <w:rFonts w:ascii="仿宋" w:hAnsi="仿宋" w:eastAsia="仿宋" w:cs="仿宋"/>
                <w:color w:val="000000"/>
                <w:sz w:val="28"/>
                <w:szCs w:val="28"/>
              </w:rPr>
            </w:pPr>
          </w:p>
        </w:tc>
      </w:tr>
      <w:tr w14:paraId="715A9A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tcPr>
          <w:p w14:paraId="6BC5FE2E">
            <w:pPr>
              <w:spacing w:line="360" w:lineRule="auto"/>
              <w:rPr>
                <w:rFonts w:ascii="仿宋" w:hAnsi="仿宋" w:eastAsia="仿宋" w:cs="仿宋"/>
                <w:color w:val="000000"/>
                <w:sz w:val="28"/>
                <w:szCs w:val="28"/>
              </w:rPr>
            </w:pPr>
          </w:p>
        </w:tc>
        <w:tc>
          <w:tcPr>
            <w:tcW w:w="705" w:type="pct"/>
          </w:tcPr>
          <w:p w14:paraId="6CDA9242">
            <w:pPr>
              <w:spacing w:line="360" w:lineRule="auto"/>
              <w:rPr>
                <w:rFonts w:ascii="仿宋" w:hAnsi="仿宋" w:eastAsia="仿宋" w:cs="仿宋"/>
                <w:color w:val="000000"/>
                <w:sz w:val="28"/>
                <w:szCs w:val="28"/>
              </w:rPr>
            </w:pPr>
          </w:p>
        </w:tc>
        <w:tc>
          <w:tcPr>
            <w:tcW w:w="802" w:type="pct"/>
          </w:tcPr>
          <w:p w14:paraId="2DE83EF3">
            <w:pPr>
              <w:spacing w:line="360" w:lineRule="auto"/>
              <w:rPr>
                <w:rFonts w:ascii="仿宋" w:hAnsi="仿宋" w:eastAsia="仿宋" w:cs="仿宋"/>
                <w:color w:val="000000"/>
                <w:sz w:val="28"/>
                <w:szCs w:val="28"/>
              </w:rPr>
            </w:pPr>
          </w:p>
        </w:tc>
        <w:tc>
          <w:tcPr>
            <w:tcW w:w="687" w:type="pct"/>
          </w:tcPr>
          <w:p w14:paraId="63A00F02">
            <w:pPr>
              <w:spacing w:line="360" w:lineRule="auto"/>
              <w:rPr>
                <w:rFonts w:ascii="仿宋" w:hAnsi="仿宋" w:eastAsia="仿宋" w:cs="仿宋"/>
                <w:color w:val="000000"/>
                <w:sz w:val="28"/>
                <w:szCs w:val="28"/>
              </w:rPr>
            </w:pPr>
          </w:p>
        </w:tc>
        <w:tc>
          <w:tcPr>
            <w:tcW w:w="802" w:type="pct"/>
          </w:tcPr>
          <w:p w14:paraId="5ACE1567">
            <w:pPr>
              <w:spacing w:line="360" w:lineRule="auto"/>
              <w:rPr>
                <w:rFonts w:ascii="仿宋" w:hAnsi="仿宋" w:eastAsia="仿宋" w:cs="仿宋"/>
                <w:color w:val="000000"/>
                <w:sz w:val="28"/>
                <w:szCs w:val="28"/>
              </w:rPr>
            </w:pPr>
          </w:p>
        </w:tc>
        <w:tc>
          <w:tcPr>
            <w:tcW w:w="922" w:type="pct"/>
          </w:tcPr>
          <w:p w14:paraId="39CAAFE8">
            <w:pPr>
              <w:spacing w:line="360" w:lineRule="auto"/>
              <w:rPr>
                <w:rFonts w:ascii="仿宋" w:hAnsi="仿宋" w:eastAsia="仿宋" w:cs="仿宋"/>
                <w:color w:val="000000"/>
                <w:sz w:val="28"/>
                <w:szCs w:val="28"/>
              </w:rPr>
            </w:pPr>
          </w:p>
        </w:tc>
      </w:tr>
      <w:tr w14:paraId="3141CF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tcPr>
          <w:p w14:paraId="0D7F9254">
            <w:pPr>
              <w:spacing w:line="360" w:lineRule="auto"/>
              <w:rPr>
                <w:rFonts w:ascii="仿宋" w:hAnsi="仿宋" w:eastAsia="仿宋" w:cs="仿宋"/>
                <w:color w:val="000000"/>
                <w:sz w:val="28"/>
                <w:szCs w:val="28"/>
              </w:rPr>
            </w:pPr>
          </w:p>
        </w:tc>
        <w:tc>
          <w:tcPr>
            <w:tcW w:w="705" w:type="pct"/>
          </w:tcPr>
          <w:p w14:paraId="5D28FF3B">
            <w:pPr>
              <w:spacing w:line="360" w:lineRule="auto"/>
              <w:rPr>
                <w:rFonts w:ascii="仿宋" w:hAnsi="仿宋" w:eastAsia="仿宋" w:cs="仿宋"/>
                <w:color w:val="000000"/>
                <w:sz w:val="28"/>
                <w:szCs w:val="28"/>
              </w:rPr>
            </w:pPr>
          </w:p>
        </w:tc>
        <w:tc>
          <w:tcPr>
            <w:tcW w:w="802" w:type="pct"/>
          </w:tcPr>
          <w:p w14:paraId="555372B8">
            <w:pPr>
              <w:spacing w:line="360" w:lineRule="auto"/>
              <w:rPr>
                <w:rFonts w:ascii="仿宋" w:hAnsi="仿宋" w:eastAsia="仿宋" w:cs="仿宋"/>
                <w:color w:val="000000"/>
                <w:sz w:val="28"/>
                <w:szCs w:val="28"/>
              </w:rPr>
            </w:pPr>
          </w:p>
        </w:tc>
        <w:tc>
          <w:tcPr>
            <w:tcW w:w="687" w:type="pct"/>
          </w:tcPr>
          <w:p w14:paraId="6B0EF075">
            <w:pPr>
              <w:spacing w:line="360" w:lineRule="auto"/>
              <w:rPr>
                <w:rFonts w:ascii="仿宋" w:hAnsi="仿宋" w:eastAsia="仿宋" w:cs="仿宋"/>
                <w:color w:val="000000"/>
                <w:sz w:val="28"/>
                <w:szCs w:val="28"/>
              </w:rPr>
            </w:pPr>
          </w:p>
        </w:tc>
        <w:tc>
          <w:tcPr>
            <w:tcW w:w="802" w:type="pct"/>
          </w:tcPr>
          <w:p w14:paraId="0FF5913D">
            <w:pPr>
              <w:spacing w:line="360" w:lineRule="auto"/>
              <w:rPr>
                <w:rFonts w:ascii="仿宋" w:hAnsi="仿宋" w:eastAsia="仿宋" w:cs="仿宋"/>
                <w:color w:val="000000"/>
                <w:sz w:val="28"/>
                <w:szCs w:val="28"/>
              </w:rPr>
            </w:pPr>
          </w:p>
        </w:tc>
        <w:tc>
          <w:tcPr>
            <w:tcW w:w="922" w:type="pct"/>
          </w:tcPr>
          <w:p w14:paraId="3BBC14BB">
            <w:pPr>
              <w:spacing w:line="360" w:lineRule="auto"/>
              <w:rPr>
                <w:rFonts w:ascii="仿宋" w:hAnsi="仿宋" w:eastAsia="仿宋" w:cs="仿宋"/>
                <w:color w:val="000000"/>
                <w:sz w:val="28"/>
                <w:szCs w:val="28"/>
              </w:rPr>
            </w:pPr>
          </w:p>
        </w:tc>
      </w:tr>
      <w:tr w14:paraId="701A79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tcPr>
          <w:p w14:paraId="3122592C">
            <w:pPr>
              <w:spacing w:line="360" w:lineRule="auto"/>
              <w:rPr>
                <w:rFonts w:ascii="仿宋" w:hAnsi="仿宋" w:eastAsia="仿宋" w:cs="仿宋"/>
                <w:color w:val="000000"/>
                <w:sz w:val="28"/>
                <w:szCs w:val="28"/>
              </w:rPr>
            </w:pPr>
          </w:p>
        </w:tc>
        <w:tc>
          <w:tcPr>
            <w:tcW w:w="705" w:type="pct"/>
          </w:tcPr>
          <w:p w14:paraId="06430033">
            <w:pPr>
              <w:spacing w:line="360" w:lineRule="auto"/>
              <w:rPr>
                <w:rFonts w:ascii="仿宋" w:hAnsi="仿宋" w:eastAsia="仿宋" w:cs="仿宋"/>
                <w:color w:val="000000"/>
                <w:sz w:val="28"/>
                <w:szCs w:val="28"/>
              </w:rPr>
            </w:pPr>
          </w:p>
        </w:tc>
        <w:tc>
          <w:tcPr>
            <w:tcW w:w="802" w:type="pct"/>
          </w:tcPr>
          <w:p w14:paraId="01F33A40">
            <w:pPr>
              <w:spacing w:line="360" w:lineRule="auto"/>
              <w:rPr>
                <w:rFonts w:ascii="仿宋" w:hAnsi="仿宋" w:eastAsia="仿宋" w:cs="仿宋"/>
                <w:color w:val="000000"/>
                <w:sz w:val="28"/>
                <w:szCs w:val="28"/>
              </w:rPr>
            </w:pPr>
          </w:p>
        </w:tc>
        <w:tc>
          <w:tcPr>
            <w:tcW w:w="687" w:type="pct"/>
          </w:tcPr>
          <w:p w14:paraId="0B31F29E">
            <w:pPr>
              <w:spacing w:line="360" w:lineRule="auto"/>
              <w:rPr>
                <w:rFonts w:ascii="仿宋" w:hAnsi="仿宋" w:eastAsia="仿宋" w:cs="仿宋"/>
                <w:color w:val="000000"/>
                <w:sz w:val="28"/>
                <w:szCs w:val="28"/>
              </w:rPr>
            </w:pPr>
          </w:p>
        </w:tc>
        <w:tc>
          <w:tcPr>
            <w:tcW w:w="802" w:type="pct"/>
          </w:tcPr>
          <w:p w14:paraId="2719A68B">
            <w:pPr>
              <w:spacing w:line="360" w:lineRule="auto"/>
              <w:rPr>
                <w:rFonts w:ascii="仿宋" w:hAnsi="仿宋" w:eastAsia="仿宋" w:cs="仿宋"/>
                <w:color w:val="000000"/>
                <w:sz w:val="28"/>
                <w:szCs w:val="28"/>
              </w:rPr>
            </w:pPr>
          </w:p>
        </w:tc>
        <w:tc>
          <w:tcPr>
            <w:tcW w:w="922" w:type="pct"/>
          </w:tcPr>
          <w:p w14:paraId="4F750482">
            <w:pPr>
              <w:spacing w:line="360" w:lineRule="auto"/>
              <w:rPr>
                <w:rFonts w:ascii="仿宋" w:hAnsi="仿宋" w:eastAsia="仿宋" w:cs="仿宋"/>
                <w:color w:val="000000"/>
                <w:sz w:val="28"/>
                <w:szCs w:val="28"/>
              </w:rPr>
            </w:pPr>
          </w:p>
        </w:tc>
      </w:tr>
    </w:tbl>
    <w:p w14:paraId="112132D2">
      <w:pPr>
        <w:spacing w:line="360" w:lineRule="auto"/>
        <w:rPr>
          <w:rFonts w:ascii="仿宋" w:hAnsi="仿宋" w:eastAsia="仿宋" w:cs="仿宋"/>
          <w:color w:val="000000"/>
          <w:sz w:val="28"/>
          <w:szCs w:val="28"/>
        </w:rPr>
      </w:pPr>
    </w:p>
    <w:p w14:paraId="6D04EB45">
      <w:pPr>
        <w:spacing w:line="360" w:lineRule="auto"/>
        <w:rPr>
          <w:rFonts w:ascii="仿宋" w:hAnsi="仿宋" w:eastAsia="仿宋" w:cs="仿宋"/>
          <w:color w:val="000000"/>
          <w:sz w:val="28"/>
          <w:szCs w:val="28"/>
        </w:rPr>
      </w:pPr>
      <w:r>
        <w:rPr>
          <w:rFonts w:hint="eastAsia" w:ascii="仿宋" w:hAnsi="仿宋" w:eastAsia="仿宋" w:cs="仿宋"/>
          <w:color w:val="000000"/>
          <w:sz w:val="28"/>
          <w:szCs w:val="28"/>
        </w:rPr>
        <w:br w:type="page"/>
      </w:r>
      <w:r>
        <w:rPr>
          <w:rFonts w:hint="eastAsia" w:ascii="仿宋" w:hAnsi="仿宋" w:eastAsia="仿宋" w:cs="仿宋"/>
          <w:color w:val="000000"/>
          <w:sz w:val="28"/>
          <w:szCs w:val="28"/>
        </w:rPr>
        <w:t>附</w:t>
      </w:r>
      <w:bookmarkStart w:id="564" w:name="_Toc296346728"/>
      <w:bookmarkStart w:id="565" w:name="_Toc296503227"/>
      <w:bookmarkStart w:id="566" w:name="_Toc296891055"/>
      <w:bookmarkStart w:id="567" w:name="_Toc267261698"/>
      <w:bookmarkStart w:id="568" w:name="_Toc296347226"/>
      <w:bookmarkStart w:id="569" w:name="_Toc296891267"/>
      <w:bookmarkStart w:id="570" w:name="_Toc296944566"/>
      <w:r>
        <w:rPr>
          <w:rFonts w:hint="eastAsia" w:ascii="仿宋" w:hAnsi="仿宋" w:eastAsia="仿宋" w:cs="仿宋"/>
          <w:color w:val="000000"/>
          <w:sz w:val="28"/>
          <w:szCs w:val="28"/>
        </w:rPr>
        <w:t>件5：</w:t>
      </w:r>
    </w:p>
    <w:bookmarkEnd w:id="564"/>
    <w:bookmarkEnd w:id="565"/>
    <w:bookmarkEnd w:id="566"/>
    <w:bookmarkEnd w:id="567"/>
    <w:bookmarkEnd w:id="568"/>
    <w:bookmarkEnd w:id="569"/>
    <w:bookmarkEnd w:id="570"/>
    <w:p w14:paraId="58348E56">
      <w:pPr>
        <w:spacing w:line="360" w:lineRule="auto"/>
        <w:jc w:val="center"/>
        <w:rPr>
          <w:rFonts w:ascii="仿宋" w:hAnsi="仿宋" w:eastAsia="仿宋" w:cs="仿宋"/>
          <w:color w:val="000000"/>
          <w:sz w:val="28"/>
          <w:szCs w:val="28"/>
        </w:rPr>
      </w:pPr>
      <w:r>
        <w:rPr>
          <w:rFonts w:hint="eastAsia" w:ascii="仿宋" w:hAnsi="仿宋" w:eastAsia="仿宋" w:cs="仿宋"/>
          <w:color w:val="000000"/>
          <w:sz w:val="28"/>
          <w:szCs w:val="28"/>
        </w:rPr>
        <w:t>承包人用于本工程施工的机械设备表</w:t>
      </w:r>
    </w:p>
    <w:tbl>
      <w:tblPr>
        <w:tblStyle w:val="9"/>
        <w:tblW w:w="4997"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990"/>
        <w:gridCol w:w="1208"/>
        <w:gridCol w:w="724"/>
        <w:gridCol w:w="902"/>
        <w:gridCol w:w="749"/>
        <w:gridCol w:w="868"/>
        <w:gridCol w:w="1261"/>
        <w:gridCol w:w="868"/>
        <w:gridCol w:w="787"/>
      </w:tblGrid>
      <w:tr w14:paraId="201720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92" w:type="pct"/>
            <w:tcBorders>
              <w:top w:val="single" w:color="auto" w:sz="12" w:space="0"/>
              <w:bottom w:val="double" w:color="auto" w:sz="6" w:space="0"/>
            </w:tcBorders>
            <w:vAlign w:val="center"/>
          </w:tcPr>
          <w:p w14:paraId="044E63E8">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序号</w:t>
            </w:r>
          </w:p>
        </w:tc>
        <w:tc>
          <w:tcPr>
            <w:tcW w:w="722" w:type="pct"/>
            <w:tcBorders>
              <w:top w:val="single" w:color="auto" w:sz="12" w:space="0"/>
              <w:bottom w:val="double" w:color="auto" w:sz="6" w:space="0"/>
            </w:tcBorders>
            <w:vAlign w:val="center"/>
          </w:tcPr>
          <w:p w14:paraId="1C41D9AA">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机械或设备名称</w:t>
            </w:r>
          </w:p>
        </w:tc>
        <w:tc>
          <w:tcPr>
            <w:tcW w:w="433" w:type="pct"/>
            <w:tcBorders>
              <w:top w:val="single" w:color="auto" w:sz="12" w:space="0"/>
              <w:bottom w:val="double" w:color="auto" w:sz="6" w:space="0"/>
            </w:tcBorders>
            <w:vAlign w:val="center"/>
          </w:tcPr>
          <w:p w14:paraId="325788D4">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规格型号</w:t>
            </w:r>
          </w:p>
        </w:tc>
        <w:tc>
          <w:tcPr>
            <w:tcW w:w="539" w:type="pct"/>
            <w:tcBorders>
              <w:top w:val="single" w:color="auto" w:sz="12" w:space="0"/>
              <w:bottom w:val="double" w:color="auto" w:sz="6" w:space="0"/>
            </w:tcBorders>
            <w:vAlign w:val="center"/>
          </w:tcPr>
          <w:p w14:paraId="676DC6A1">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数量</w:t>
            </w:r>
          </w:p>
        </w:tc>
        <w:tc>
          <w:tcPr>
            <w:tcW w:w="448" w:type="pct"/>
            <w:tcBorders>
              <w:top w:val="single" w:color="auto" w:sz="12" w:space="0"/>
              <w:bottom w:val="double" w:color="auto" w:sz="6" w:space="0"/>
            </w:tcBorders>
            <w:vAlign w:val="center"/>
          </w:tcPr>
          <w:p w14:paraId="65F34985">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产地</w:t>
            </w:r>
          </w:p>
        </w:tc>
        <w:tc>
          <w:tcPr>
            <w:tcW w:w="519" w:type="pct"/>
            <w:tcBorders>
              <w:top w:val="single" w:color="auto" w:sz="12" w:space="0"/>
              <w:bottom w:val="double" w:color="auto" w:sz="6" w:space="0"/>
            </w:tcBorders>
            <w:vAlign w:val="center"/>
          </w:tcPr>
          <w:p w14:paraId="0F974E19">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制造年份</w:t>
            </w:r>
          </w:p>
        </w:tc>
        <w:tc>
          <w:tcPr>
            <w:tcW w:w="754" w:type="pct"/>
            <w:tcBorders>
              <w:top w:val="single" w:color="auto" w:sz="12" w:space="0"/>
              <w:bottom w:val="double" w:color="auto" w:sz="6" w:space="0"/>
            </w:tcBorders>
            <w:vAlign w:val="center"/>
          </w:tcPr>
          <w:p w14:paraId="3774A283">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额定功率(kW)</w:t>
            </w:r>
          </w:p>
        </w:tc>
        <w:tc>
          <w:tcPr>
            <w:tcW w:w="519" w:type="pct"/>
            <w:tcBorders>
              <w:top w:val="single" w:color="auto" w:sz="12" w:space="0"/>
              <w:bottom w:val="double" w:color="auto" w:sz="6" w:space="0"/>
            </w:tcBorders>
            <w:vAlign w:val="center"/>
          </w:tcPr>
          <w:p w14:paraId="754785EB">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生产能力</w:t>
            </w:r>
          </w:p>
        </w:tc>
        <w:tc>
          <w:tcPr>
            <w:tcW w:w="470" w:type="pct"/>
            <w:tcBorders>
              <w:top w:val="single" w:color="auto" w:sz="12" w:space="0"/>
              <w:bottom w:val="double" w:color="auto" w:sz="6" w:space="0"/>
            </w:tcBorders>
            <w:vAlign w:val="center"/>
          </w:tcPr>
          <w:p w14:paraId="563BE42D">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备注</w:t>
            </w:r>
          </w:p>
        </w:tc>
      </w:tr>
      <w:tr w14:paraId="77F382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tcBorders>
              <w:top w:val="double" w:color="auto" w:sz="6" w:space="0"/>
              <w:bottom w:val="single" w:color="auto" w:sz="6" w:space="0"/>
            </w:tcBorders>
            <w:vAlign w:val="center"/>
          </w:tcPr>
          <w:p w14:paraId="7D881F33">
            <w:pPr>
              <w:pStyle w:val="6"/>
              <w:keepNext/>
              <w:spacing w:line="360" w:lineRule="auto"/>
              <w:ind w:left="63" w:right="63"/>
              <w:rPr>
                <w:rFonts w:ascii="仿宋" w:hAnsi="仿宋" w:eastAsia="仿宋" w:cs="仿宋"/>
                <w:color w:val="000000"/>
                <w:sz w:val="28"/>
                <w:szCs w:val="28"/>
              </w:rPr>
            </w:pPr>
          </w:p>
        </w:tc>
        <w:tc>
          <w:tcPr>
            <w:tcW w:w="722" w:type="pct"/>
            <w:tcBorders>
              <w:top w:val="double" w:color="auto" w:sz="6" w:space="0"/>
              <w:bottom w:val="single" w:color="auto" w:sz="6" w:space="0"/>
            </w:tcBorders>
            <w:vAlign w:val="center"/>
          </w:tcPr>
          <w:p w14:paraId="3C213267">
            <w:pPr>
              <w:pStyle w:val="6"/>
              <w:keepNext/>
              <w:spacing w:line="360" w:lineRule="auto"/>
              <w:ind w:left="63" w:right="63"/>
              <w:rPr>
                <w:rFonts w:ascii="仿宋" w:hAnsi="仿宋" w:eastAsia="仿宋" w:cs="仿宋"/>
                <w:color w:val="000000"/>
                <w:sz w:val="28"/>
                <w:szCs w:val="28"/>
              </w:rPr>
            </w:pPr>
          </w:p>
        </w:tc>
        <w:tc>
          <w:tcPr>
            <w:tcW w:w="433" w:type="pct"/>
            <w:tcBorders>
              <w:top w:val="double" w:color="auto" w:sz="6" w:space="0"/>
              <w:bottom w:val="single" w:color="auto" w:sz="6" w:space="0"/>
            </w:tcBorders>
            <w:vAlign w:val="center"/>
          </w:tcPr>
          <w:p w14:paraId="42504D82">
            <w:pPr>
              <w:pStyle w:val="6"/>
              <w:keepNext/>
              <w:spacing w:line="360" w:lineRule="auto"/>
              <w:ind w:left="63" w:right="63"/>
              <w:rPr>
                <w:rFonts w:ascii="仿宋" w:hAnsi="仿宋" w:eastAsia="仿宋" w:cs="仿宋"/>
                <w:color w:val="000000"/>
                <w:sz w:val="28"/>
                <w:szCs w:val="28"/>
              </w:rPr>
            </w:pPr>
          </w:p>
        </w:tc>
        <w:tc>
          <w:tcPr>
            <w:tcW w:w="539" w:type="pct"/>
            <w:tcBorders>
              <w:top w:val="double" w:color="auto" w:sz="6" w:space="0"/>
              <w:bottom w:val="single" w:color="auto" w:sz="6" w:space="0"/>
            </w:tcBorders>
            <w:vAlign w:val="center"/>
          </w:tcPr>
          <w:p w14:paraId="7FF09FAA">
            <w:pPr>
              <w:pStyle w:val="6"/>
              <w:keepNext/>
              <w:spacing w:line="360" w:lineRule="auto"/>
              <w:ind w:left="63" w:right="63"/>
              <w:rPr>
                <w:rFonts w:ascii="仿宋" w:hAnsi="仿宋" w:eastAsia="仿宋" w:cs="仿宋"/>
                <w:color w:val="000000"/>
                <w:sz w:val="28"/>
                <w:szCs w:val="28"/>
              </w:rPr>
            </w:pPr>
          </w:p>
        </w:tc>
        <w:tc>
          <w:tcPr>
            <w:tcW w:w="448" w:type="pct"/>
            <w:tcBorders>
              <w:top w:val="double" w:color="auto" w:sz="6" w:space="0"/>
              <w:bottom w:val="single" w:color="auto" w:sz="6" w:space="0"/>
            </w:tcBorders>
            <w:vAlign w:val="center"/>
          </w:tcPr>
          <w:p w14:paraId="39E1CB3C">
            <w:pPr>
              <w:pStyle w:val="6"/>
              <w:keepNext/>
              <w:spacing w:line="360" w:lineRule="auto"/>
              <w:ind w:left="63" w:right="63"/>
              <w:rPr>
                <w:rFonts w:ascii="仿宋" w:hAnsi="仿宋" w:eastAsia="仿宋" w:cs="仿宋"/>
                <w:color w:val="000000"/>
                <w:sz w:val="28"/>
                <w:szCs w:val="28"/>
              </w:rPr>
            </w:pPr>
          </w:p>
        </w:tc>
        <w:tc>
          <w:tcPr>
            <w:tcW w:w="519" w:type="pct"/>
            <w:tcBorders>
              <w:top w:val="double" w:color="auto" w:sz="6" w:space="0"/>
              <w:bottom w:val="single" w:color="auto" w:sz="6" w:space="0"/>
            </w:tcBorders>
            <w:vAlign w:val="center"/>
          </w:tcPr>
          <w:p w14:paraId="573F725F">
            <w:pPr>
              <w:pStyle w:val="6"/>
              <w:keepNext/>
              <w:spacing w:line="360" w:lineRule="auto"/>
              <w:ind w:left="63" w:right="63"/>
              <w:rPr>
                <w:rFonts w:ascii="仿宋" w:hAnsi="仿宋" w:eastAsia="仿宋" w:cs="仿宋"/>
                <w:color w:val="000000"/>
                <w:sz w:val="28"/>
                <w:szCs w:val="28"/>
              </w:rPr>
            </w:pPr>
          </w:p>
        </w:tc>
        <w:tc>
          <w:tcPr>
            <w:tcW w:w="754" w:type="pct"/>
            <w:tcBorders>
              <w:top w:val="double" w:color="auto" w:sz="6" w:space="0"/>
              <w:bottom w:val="single" w:color="auto" w:sz="6" w:space="0"/>
            </w:tcBorders>
            <w:vAlign w:val="center"/>
          </w:tcPr>
          <w:p w14:paraId="69A4F66B">
            <w:pPr>
              <w:pStyle w:val="6"/>
              <w:keepNext/>
              <w:spacing w:line="360" w:lineRule="auto"/>
              <w:ind w:left="63" w:right="63"/>
              <w:rPr>
                <w:rFonts w:ascii="仿宋" w:hAnsi="仿宋" w:eastAsia="仿宋" w:cs="仿宋"/>
                <w:color w:val="000000"/>
                <w:sz w:val="28"/>
                <w:szCs w:val="28"/>
              </w:rPr>
            </w:pPr>
          </w:p>
        </w:tc>
        <w:tc>
          <w:tcPr>
            <w:tcW w:w="519" w:type="pct"/>
            <w:tcBorders>
              <w:top w:val="double" w:color="auto" w:sz="6" w:space="0"/>
              <w:bottom w:val="single" w:color="auto" w:sz="6" w:space="0"/>
            </w:tcBorders>
            <w:vAlign w:val="center"/>
          </w:tcPr>
          <w:p w14:paraId="067BD92E">
            <w:pPr>
              <w:pStyle w:val="6"/>
              <w:keepNext/>
              <w:spacing w:line="360" w:lineRule="auto"/>
              <w:ind w:left="63" w:right="63"/>
              <w:rPr>
                <w:rFonts w:ascii="仿宋" w:hAnsi="仿宋" w:eastAsia="仿宋" w:cs="仿宋"/>
                <w:color w:val="000000"/>
                <w:sz w:val="28"/>
                <w:szCs w:val="28"/>
              </w:rPr>
            </w:pPr>
          </w:p>
        </w:tc>
        <w:tc>
          <w:tcPr>
            <w:tcW w:w="470" w:type="pct"/>
            <w:tcBorders>
              <w:top w:val="double" w:color="auto" w:sz="6" w:space="0"/>
              <w:bottom w:val="single" w:color="auto" w:sz="6" w:space="0"/>
            </w:tcBorders>
            <w:vAlign w:val="center"/>
          </w:tcPr>
          <w:p w14:paraId="7E5DEBB0">
            <w:pPr>
              <w:pStyle w:val="6"/>
              <w:keepNext/>
              <w:spacing w:line="360" w:lineRule="auto"/>
              <w:ind w:left="63" w:right="63"/>
              <w:rPr>
                <w:rFonts w:ascii="仿宋" w:hAnsi="仿宋" w:eastAsia="仿宋" w:cs="仿宋"/>
                <w:color w:val="000000"/>
                <w:sz w:val="28"/>
                <w:szCs w:val="28"/>
              </w:rPr>
            </w:pPr>
          </w:p>
        </w:tc>
      </w:tr>
      <w:tr w14:paraId="5A25B3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tcBorders>
              <w:top w:val="nil"/>
            </w:tcBorders>
            <w:vAlign w:val="center"/>
          </w:tcPr>
          <w:p w14:paraId="010443D6">
            <w:pPr>
              <w:pStyle w:val="6"/>
              <w:keepNext/>
              <w:spacing w:line="360" w:lineRule="auto"/>
              <w:ind w:left="63" w:right="63"/>
              <w:rPr>
                <w:rFonts w:ascii="仿宋" w:hAnsi="仿宋" w:eastAsia="仿宋" w:cs="仿宋"/>
                <w:color w:val="000000"/>
                <w:sz w:val="28"/>
                <w:szCs w:val="28"/>
              </w:rPr>
            </w:pPr>
          </w:p>
        </w:tc>
        <w:tc>
          <w:tcPr>
            <w:tcW w:w="722" w:type="pct"/>
            <w:tcBorders>
              <w:top w:val="nil"/>
            </w:tcBorders>
            <w:vAlign w:val="center"/>
          </w:tcPr>
          <w:p w14:paraId="18251942">
            <w:pPr>
              <w:pStyle w:val="6"/>
              <w:keepNext/>
              <w:spacing w:line="360" w:lineRule="auto"/>
              <w:ind w:left="63" w:right="63"/>
              <w:rPr>
                <w:rFonts w:ascii="仿宋" w:hAnsi="仿宋" w:eastAsia="仿宋" w:cs="仿宋"/>
                <w:color w:val="000000"/>
                <w:sz w:val="28"/>
                <w:szCs w:val="28"/>
              </w:rPr>
            </w:pPr>
          </w:p>
        </w:tc>
        <w:tc>
          <w:tcPr>
            <w:tcW w:w="433" w:type="pct"/>
            <w:tcBorders>
              <w:top w:val="nil"/>
            </w:tcBorders>
            <w:vAlign w:val="center"/>
          </w:tcPr>
          <w:p w14:paraId="54E7C5CB">
            <w:pPr>
              <w:pStyle w:val="6"/>
              <w:keepNext/>
              <w:spacing w:line="360" w:lineRule="auto"/>
              <w:ind w:left="63" w:right="63"/>
              <w:rPr>
                <w:rFonts w:ascii="仿宋" w:hAnsi="仿宋" w:eastAsia="仿宋" w:cs="仿宋"/>
                <w:color w:val="000000"/>
                <w:sz w:val="28"/>
                <w:szCs w:val="28"/>
              </w:rPr>
            </w:pPr>
          </w:p>
        </w:tc>
        <w:tc>
          <w:tcPr>
            <w:tcW w:w="539" w:type="pct"/>
            <w:tcBorders>
              <w:top w:val="nil"/>
            </w:tcBorders>
            <w:vAlign w:val="center"/>
          </w:tcPr>
          <w:p w14:paraId="7D7D3020">
            <w:pPr>
              <w:pStyle w:val="6"/>
              <w:keepNext/>
              <w:spacing w:line="360" w:lineRule="auto"/>
              <w:ind w:left="63" w:right="63"/>
              <w:rPr>
                <w:rFonts w:ascii="仿宋" w:hAnsi="仿宋" w:eastAsia="仿宋" w:cs="仿宋"/>
                <w:color w:val="000000"/>
                <w:sz w:val="28"/>
                <w:szCs w:val="28"/>
              </w:rPr>
            </w:pPr>
          </w:p>
        </w:tc>
        <w:tc>
          <w:tcPr>
            <w:tcW w:w="448" w:type="pct"/>
            <w:tcBorders>
              <w:top w:val="nil"/>
            </w:tcBorders>
            <w:vAlign w:val="center"/>
          </w:tcPr>
          <w:p w14:paraId="667DCEED">
            <w:pPr>
              <w:pStyle w:val="6"/>
              <w:keepNext/>
              <w:spacing w:line="360" w:lineRule="auto"/>
              <w:ind w:left="63" w:right="63"/>
              <w:rPr>
                <w:rFonts w:ascii="仿宋" w:hAnsi="仿宋" w:eastAsia="仿宋" w:cs="仿宋"/>
                <w:color w:val="000000"/>
                <w:sz w:val="28"/>
                <w:szCs w:val="28"/>
              </w:rPr>
            </w:pPr>
          </w:p>
        </w:tc>
        <w:tc>
          <w:tcPr>
            <w:tcW w:w="519" w:type="pct"/>
            <w:tcBorders>
              <w:top w:val="nil"/>
            </w:tcBorders>
            <w:vAlign w:val="center"/>
          </w:tcPr>
          <w:p w14:paraId="3F3C2210">
            <w:pPr>
              <w:pStyle w:val="6"/>
              <w:keepNext/>
              <w:spacing w:line="360" w:lineRule="auto"/>
              <w:ind w:left="63" w:right="63"/>
              <w:rPr>
                <w:rFonts w:ascii="仿宋" w:hAnsi="仿宋" w:eastAsia="仿宋" w:cs="仿宋"/>
                <w:color w:val="000000"/>
                <w:sz w:val="28"/>
                <w:szCs w:val="28"/>
              </w:rPr>
            </w:pPr>
          </w:p>
        </w:tc>
        <w:tc>
          <w:tcPr>
            <w:tcW w:w="754" w:type="pct"/>
            <w:tcBorders>
              <w:top w:val="nil"/>
            </w:tcBorders>
            <w:vAlign w:val="center"/>
          </w:tcPr>
          <w:p w14:paraId="45F6E657">
            <w:pPr>
              <w:pStyle w:val="6"/>
              <w:keepNext/>
              <w:spacing w:line="360" w:lineRule="auto"/>
              <w:ind w:left="63" w:right="63"/>
              <w:rPr>
                <w:rFonts w:ascii="仿宋" w:hAnsi="仿宋" w:eastAsia="仿宋" w:cs="仿宋"/>
                <w:color w:val="000000"/>
                <w:sz w:val="28"/>
                <w:szCs w:val="28"/>
              </w:rPr>
            </w:pPr>
          </w:p>
        </w:tc>
        <w:tc>
          <w:tcPr>
            <w:tcW w:w="519" w:type="pct"/>
            <w:tcBorders>
              <w:top w:val="nil"/>
            </w:tcBorders>
            <w:vAlign w:val="center"/>
          </w:tcPr>
          <w:p w14:paraId="6F461F9F">
            <w:pPr>
              <w:pStyle w:val="6"/>
              <w:keepNext/>
              <w:spacing w:line="360" w:lineRule="auto"/>
              <w:ind w:left="63" w:right="63"/>
              <w:rPr>
                <w:rFonts w:ascii="仿宋" w:hAnsi="仿宋" w:eastAsia="仿宋" w:cs="仿宋"/>
                <w:color w:val="000000"/>
                <w:sz w:val="28"/>
                <w:szCs w:val="28"/>
              </w:rPr>
            </w:pPr>
          </w:p>
        </w:tc>
        <w:tc>
          <w:tcPr>
            <w:tcW w:w="470" w:type="pct"/>
            <w:tcBorders>
              <w:top w:val="nil"/>
            </w:tcBorders>
            <w:vAlign w:val="center"/>
          </w:tcPr>
          <w:p w14:paraId="04ED1A0F">
            <w:pPr>
              <w:pStyle w:val="6"/>
              <w:keepNext/>
              <w:spacing w:line="360" w:lineRule="auto"/>
              <w:ind w:left="63" w:right="63"/>
              <w:rPr>
                <w:rFonts w:ascii="仿宋" w:hAnsi="仿宋" w:eastAsia="仿宋" w:cs="仿宋"/>
                <w:color w:val="000000"/>
                <w:sz w:val="28"/>
                <w:szCs w:val="28"/>
              </w:rPr>
            </w:pPr>
          </w:p>
        </w:tc>
      </w:tr>
      <w:tr w14:paraId="2B849E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vAlign w:val="center"/>
          </w:tcPr>
          <w:p w14:paraId="5B7E6F83">
            <w:pPr>
              <w:pStyle w:val="6"/>
              <w:keepNext/>
              <w:spacing w:line="360" w:lineRule="auto"/>
              <w:ind w:left="63" w:right="63"/>
              <w:rPr>
                <w:rFonts w:ascii="仿宋" w:hAnsi="仿宋" w:eastAsia="仿宋" w:cs="仿宋"/>
                <w:color w:val="000000"/>
                <w:sz w:val="28"/>
                <w:szCs w:val="28"/>
              </w:rPr>
            </w:pPr>
          </w:p>
        </w:tc>
        <w:tc>
          <w:tcPr>
            <w:tcW w:w="722" w:type="pct"/>
            <w:vAlign w:val="center"/>
          </w:tcPr>
          <w:p w14:paraId="4D025BEC">
            <w:pPr>
              <w:pStyle w:val="6"/>
              <w:keepNext/>
              <w:spacing w:line="360" w:lineRule="auto"/>
              <w:ind w:left="63" w:right="63"/>
              <w:rPr>
                <w:rFonts w:ascii="仿宋" w:hAnsi="仿宋" w:eastAsia="仿宋" w:cs="仿宋"/>
                <w:color w:val="000000"/>
                <w:sz w:val="28"/>
                <w:szCs w:val="28"/>
              </w:rPr>
            </w:pPr>
          </w:p>
        </w:tc>
        <w:tc>
          <w:tcPr>
            <w:tcW w:w="433" w:type="pct"/>
            <w:vAlign w:val="center"/>
          </w:tcPr>
          <w:p w14:paraId="5743784E">
            <w:pPr>
              <w:pStyle w:val="6"/>
              <w:keepNext/>
              <w:spacing w:line="360" w:lineRule="auto"/>
              <w:ind w:left="63" w:right="63"/>
              <w:rPr>
                <w:rFonts w:ascii="仿宋" w:hAnsi="仿宋" w:eastAsia="仿宋" w:cs="仿宋"/>
                <w:color w:val="000000"/>
                <w:sz w:val="28"/>
                <w:szCs w:val="28"/>
              </w:rPr>
            </w:pPr>
          </w:p>
        </w:tc>
        <w:tc>
          <w:tcPr>
            <w:tcW w:w="539" w:type="pct"/>
            <w:vAlign w:val="center"/>
          </w:tcPr>
          <w:p w14:paraId="25B0309D">
            <w:pPr>
              <w:pStyle w:val="6"/>
              <w:keepNext/>
              <w:spacing w:line="360" w:lineRule="auto"/>
              <w:ind w:left="63" w:right="63"/>
              <w:rPr>
                <w:rFonts w:ascii="仿宋" w:hAnsi="仿宋" w:eastAsia="仿宋" w:cs="仿宋"/>
                <w:color w:val="000000"/>
                <w:sz w:val="28"/>
                <w:szCs w:val="28"/>
              </w:rPr>
            </w:pPr>
          </w:p>
        </w:tc>
        <w:tc>
          <w:tcPr>
            <w:tcW w:w="448" w:type="pct"/>
            <w:vAlign w:val="center"/>
          </w:tcPr>
          <w:p w14:paraId="4E114F00">
            <w:pPr>
              <w:pStyle w:val="6"/>
              <w:keepNext/>
              <w:spacing w:line="360" w:lineRule="auto"/>
              <w:ind w:left="63" w:right="63"/>
              <w:rPr>
                <w:rFonts w:ascii="仿宋" w:hAnsi="仿宋" w:eastAsia="仿宋" w:cs="仿宋"/>
                <w:color w:val="000000"/>
                <w:sz w:val="28"/>
                <w:szCs w:val="28"/>
              </w:rPr>
            </w:pPr>
          </w:p>
        </w:tc>
        <w:tc>
          <w:tcPr>
            <w:tcW w:w="519" w:type="pct"/>
            <w:vAlign w:val="center"/>
          </w:tcPr>
          <w:p w14:paraId="02ADD0DD">
            <w:pPr>
              <w:pStyle w:val="6"/>
              <w:keepNext/>
              <w:spacing w:line="360" w:lineRule="auto"/>
              <w:ind w:left="63" w:right="63"/>
              <w:rPr>
                <w:rFonts w:ascii="仿宋" w:hAnsi="仿宋" w:eastAsia="仿宋" w:cs="仿宋"/>
                <w:color w:val="000000"/>
                <w:sz w:val="28"/>
                <w:szCs w:val="28"/>
              </w:rPr>
            </w:pPr>
          </w:p>
        </w:tc>
        <w:tc>
          <w:tcPr>
            <w:tcW w:w="754" w:type="pct"/>
            <w:vAlign w:val="center"/>
          </w:tcPr>
          <w:p w14:paraId="2B22D5A5">
            <w:pPr>
              <w:pStyle w:val="6"/>
              <w:keepNext/>
              <w:spacing w:line="360" w:lineRule="auto"/>
              <w:ind w:left="63" w:right="63"/>
              <w:rPr>
                <w:rFonts w:ascii="仿宋" w:hAnsi="仿宋" w:eastAsia="仿宋" w:cs="仿宋"/>
                <w:color w:val="000000"/>
                <w:sz w:val="28"/>
                <w:szCs w:val="28"/>
              </w:rPr>
            </w:pPr>
          </w:p>
        </w:tc>
        <w:tc>
          <w:tcPr>
            <w:tcW w:w="519" w:type="pct"/>
            <w:vAlign w:val="center"/>
          </w:tcPr>
          <w:p w14:paraId="1087CB04">
            <w:pPr>
              <w:pStyle w:val="6"/>
              <w:keepNext/>
              <w:spacing w:line="360" w:lineRule="auto"/>
              <w:ind w:left="63" w:right="63"/>
              <w:rPr>
                <w:rFonts w:ascii="仿宋" w:hAnsi="仿宋" w:eastAsia="仿宋" w:cs="仿宋"/>
                <w:color w:val="000000"/>
                <w:sz w:val="28"/>
                <w:szCs w:val="28"/>
              </w:rPr>
            </w:pPr>
          </w:p>
        </w:tc>
        <w:tc>
          <w:tcPr>
            <w:tcW w:w="470" w:type="pct"/>
            <w:vAlign w:val="center"/>
          </w:tcPr>
          <w:p w14:paraId="32B4EBCA">
            <w:pPr>
              <w:pStyle w:val="6"/>
              <w:keepNext/>
              <w:spacing w:line="360" w:lineRule="auto"/>
              <w:ind w:left="63" w:right="63"/>
              <w:rPr>
                <w:rFonts w:ascii="仿宋" w:hAnsi="仿宋" w:eastAsia="仿宋" w:cs="仿宋"/>
                <w:color w:val="000000"/>
                <w:sz w:val="28"/>
                <w:szCs w:val="28"/>
              </w:rPr>
            </w:pPr>
          </w:p>
        </w:tc>
      </w:tr>
      <w:tr w14:paraId="043338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vAlign w:val="center"/>
          </w:tcPr>
          <w:p w14:paraId="3B4E683A">
            <w:pPr>
              <w:pStyle w:val="6"/>
              <w:keepNext/>
              <w:spacing w:line="360" w:lineRule="auto"/>
              <w:ind w:left="63" w:right="63"/>
              <w:rPr>
                <w:rFonts w:ascii="仿宋" w:hAnsi="仿宋" w:eastAsia="仿宋" w:cs="仿宋"/>
                <w:color w:val="000000"/>
                <w:sz w:val="28"/>
                <w:szCs w:val="28"/>
              </w:rPr>
            </w:pPr>
          </w:p>
        </w:tc>
        <w:tc>
          <w:tcPr>
            <w:tcW w:w="722" w:type="pct"/>
            <w:vAlign w:val="center"/>
          </w:tcPr>
          <w:p w14:paraId="435A2B50">
            <w:pPr>
              <w:pStyle w:val="6"/>
              <w:keepNext/>
              <w:spacing w:line="360" w:lineRule="auto"/>
              <w:ind w:left="63" w:right="63"/>
              <w:rPr>
                <w:rFonts w:ascii="仿宋" w:hAnsi="仿宋" w:eastAsia="仿宋" w:cs="仿宋"/>
                <w:color w:val="000000"/>
                <w:sz w:val="28"/>
                <w:szCs w:val="28"/>
              </w:rPr>
            </w:pPr>
          </w:p>
        </w:tc>
        <w:tc>
          <w:tcPr>
            <w:tcW w:w="433" w:type="pct"/>
            <w:vAlign w:val="center"/>
          </w:tcPr>
          <w:p w14:paraId="73A6F1C6">
            <w:pPr>
              <w:pStyle w:val="6"/>
              <w:keepNext/>
              <w:spacing w:line="360" w:lineRule="auto"/>
              <w:ind w:left="63" w:right="63"/>
              <w:rPr>
                <w:rFonts w:ascii="仿宋" w:hAnsi="仿宋" w:eastAsia="仿宋" w:cs="仿宋"/>
                <w:color w:val="000000"/>
                <w:sz w:val="28"/>
                <w:szCs w:val="28"/>
              </w:rPr>
            </w:pPr>
          </w:p>
        </w:tc>
        <w:tc>
          <w:tcPr>
            <w:tcW w:w="539" w:type="pct"/>
            <w:vAlign w:val="center"/>
          </w:tcPr>
          <w:p w14:paraId="5D6BEF3A">
            <w:pPr>
              <w:pStyle w:val="6"/>
              <w:keepNext/>
              <w:spacing w:line="360" w:lineRule="auto"/>
              <w:ind w:left="63" w:right="63"/>
              <w:rPr>
                <w:rFonts w:ascii="仿宋" w:hAnsi="仿宋" w:eastAsia="仿宋" w:cs="仿宋"/>
                <w:color w:val="000000"/>
                <w:sz w:val="28"/>
                <w:szCs w:val="28"/>
              </w:rPr>
            </w:pPr>
          </w:p>
        </w:tc>
        <w:tc>
          <w:tcPr>
            <w:tcW w:w="448" w:type="pct"/>
            <w:vAlign w:val="center"/>
          </w:tcPr>
          <w:p w14:paraId="7BB8F9CE">
            <w:pPr>
              <w:pStyle w:val="6"/>
              <w:keepNext/>
              <w:spacing w:line="360" w:lineRule="auto"/>
              <w:ind w:left="63" w:right="63"/>
              <w:rPr>
                <w:rFonts w:ascii="仿宋" w:hAnsi="仿宋" w:eastAsia="仿宋" w:cs="仿宋"/>
                <w:color w:val="000000"/>
                <w:sz w:val="28"/>
                <w:szCs w:val="28"/>
              </w:rPr>
            </w:pPr>
          </w:p>
        </w:tc>
        <w:tc>
          <w:tcPr>
            <w:tcW w:w="519" w:type="pct"/>
            <w:vAlign w:val="center"/>
          </w:tcPr>
          <w:p w14:paraId="5437C811">
            <w:pPr>
              <w:pStyle w:val="6"/>
              <w:keepNext/>
              <w:spacing w:line="360" w:lineRule="auto"/>
              <w:ind w:left="63" w:right="63"/>
              <w:rPr>
                <w:rFonts w:ascii="仿宋" w:hAnsi="仿宋" w:eastAsia="仿宋" w:cs="仿宋"/>
                <w:color w:val="000000"/>
                <w:sz w:val="28"/>
                <w:szCs w:val="28"/>
              </w:rPr>
            </w:pPr>
          </w:p>
        </w:tc>
        <w:tc>
          <w:tcPr>
            <w:tcW w:w="754" w:type="pct"/>
            <w:vAlign w:val="center"/>
          </w:tcPr>
          <w:p w14:paraId="3A3B21FC">
            <w:pPr>
              <w:pStyle w:val="6"/>
              <w:keepNext/>
              <w:spacing w:line="360" w:lineRule="auto"/>
              <w:ind w:left="63" w:right="63"/>
              <w:rPr>
                <w:rFonts w:ascii="仿宋" w:hAnsi="仿宋" w:eastAsia="仿宋" w:cs="仿宋"/>
                <w:color w:val="000000"/>
                <w:sz w:val="28"/>
                <w:szCs w:val="28"/>
              </w:rPr>
            </w:pPr>
          </w:p>
        </w:tc>
        <w:tc>
          <w:tcPr>
            <w:tcW w:w="519" w:type="pct"/>
            <w:vAlign w:val="center"/>
          </w:tcPr>
          <w:p w14:paraId="421694AF">
            <w:pPr>
              <w:pStyle w:val="6"/>
              <w:keepNext/>
              <w:spacing w:line="360" w:lineRule="auto"/>
              <w:ind w:left="63" w:right="63"/>
              <w:rPr>
                <w:rFonts w:ascii="仿宋" w:hAnsi="仿宋" w:eastAsia="仿宋" w:cs="仿宋"/>
                <w:color w:val="000000"/>
                <w:sz w:val="28"/>
                <w:szCs w:val="28"/>
              </w:rPr>
            </w:pPr>
          </w:p>
        </w:tc>
        <w:tc>
          <w:tcPr>
            <w:tcW w:w="470" w:type="pct"/>
            <w:vAlign w:val="center"/>
          </w:tcPr>
          <w:p w14:paraId="3DAE4A5B">
            <w:pPr>
              <w:pStyle w:val="6"/>
              <w:keepNext/>
              <w:spacing w:line="360" w:lineRule="auto"/>
              <w:ind w:left="63" w:right="63"/>
              <w:rPr>
                <w:rFonts w:ascii="仿宋" w:hAnsi="仿宋" w:eastAsia="仿宋" w:cs="仿宋"/>
                <w:color w:val="000000"/>
                <w:sz w:val="28"/>
                <w:szCs w:val="28"/>
              </w:rPr>
            </w:pPr>
          </w:p>
        </w:tc>
      </w:tr>
      <w:tr w14:paraId="5F08EB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vAlign w:val="center"/>
          </w:tcPr>
          <w:p w14:paraId="40321CD5">
            <w:pPr>
              <w:pStyle w:val="6"/>
              <w:keepNext/>
              <w:spacing w:line="360" w:lineRule="auto"/>
              <w:ind w:left="63" w:right="63"/>
              <w:rPr>
                <w:rFonts w:ascii="仿宋" w:hAnsi="仿宋" w:eastAsia="仿宋" w:cs="仿宋"/>
                <w:color w:val="000000"/>
                <w:sz w:val="28"/>
                <w:szCs w:val="28"/>
              </w:rPr>
            </w:pPr>
          </w:p>
        </w:tc>
        <w:tc>
          <w:tcPr>
            <w:tcW w:w="722" w:type="pct"/>
            <w:vAlign w:val="center"/>
          </w:tcPr>
          <w:p w14:paraId="181AB7AF">
            <w:pPr>
              <w:pStyle w:val="6"/>
              <w:keepNext/>
              <w:spacing w:line="360" w:lineRule="auto"/>
              <w:ind w:left="63" w:right="63"/>
              <w:rPr>
                <w:rFonts w:ascii="仿宋" w:hAnsi="仿宋" w:eastAsia="仿宋" w:cs="仿宋"/>
                <w:color w:val="000000"/>
                <w:sz w:val="28"/>
                <w:szCs w:val="28"/>
              </w:rPr>
            </w:pPr>
          </w:p>
        </w:tc>
        <w:tc>
          <w:tcPr>
            <w:tcW w:w="433" w:type="pct"/>
            <w:vAlign w:val="center"/>
          </w:tcPr>
          <w:p w14:paraId="10D4EB29">
            <w:pPr>
              <w:pStyle w:val="6"/>
              <w:keepNext/>
              <w:spacing w:line="360" w:lineRule="auto"/>
              <w:ind w:left="63" w:right="63"/>
              <w:rPr>
                <w:rFonts w:ascii="仿宋" w:hAnsi="仿宋" w:eastAsia="仿宋" w:cs="仿宋"/>
                <w:color w:val="000000"/>
                <w:sz w:val="28"/>
                <w:szCs w:val="28"/>
              </w:rPr>
            </w:pPr>
          </w:p>
        </w:tc>
        <w:tc>
          <w:tcPr>
            <w:tcW w:w="539" w:type="pct"/>
            <w:vAlign w:val="center"/>
          </w:tcPr>
          <w:p w14:paraId="6DD63D42">
            <w:pPr>
              <w:pStyle w:val="6"/>
              <w:keepNext/>
              <w:spacing w:line="360" w:lineRule="auto"/>
              <w:ind w:left="63" w:right="63"/>
              <w:rPr>
                <w:rFonts w:ascii="仿宋" w:hAnsi="仿宋" w:eastAsia="仿宋" w:cs="仿宋"/>
                <w:color w:val="000000"/>
                <w:sz w:val="28"/>
                <w:szCs w:val="28"/>
              </w:rPr>
            </w:pPr>
          </w:p>
        </w:tc>
        <w:tc>
          <w:tcPr>
            <w:tcW w:w="448" w:type="pct"/>
            <w:vAlign w:val="center"/>
          </w:tcPr>
          <w:p w14:paraId="3FC7B347">
            <w:pPr>
              <w:pStyle w:val="6"/>
              <w:keepNext/>
              <w:spacing w:line="360" w:lineRule="auto"/>
              <w:ind w:left="63" w:right="63"/>
              <w:rPr>
                <w:rFonts w:ascii="仿宋" w:hAnsi="仿宋" w:eastAsia="仿宋" w:cs="仿宋"/>
                <w:color w:val="000000"/>
                <w:sz w:val="28"/>
                <w:szCs w:val="28"/>
              </w:rPr>
            </w:pPr>
          </w:p>
        </w:tc>
        <w:tc>
          <w:tcPr>
            <w:tcW w:w="519" w:type="pct"/>
            <w:vAlign w:val="center"/>
          </w:tcPr>
          <w:p w14:paraId="1AF87B31">
            <w:pPr>
              <w:pStyle w:val="6"/>
              <w:keepNext/>
              <w:spacing w:line="360" w:lineRule="auto"/>
              <w:ind w:left="63" w:right="63"/>
              <w:rPr>
                <w:rFonts w:ascii="仿宋" w:hAnsi="仿宋" w:eastAsia="仿宋" w:cs="仿宋"/>
                <w:color w:val="000000"/>
                <w:sz w:val="28"/>
                <w:szCs w:val="28"/>
              </w:rPr>
            </w:pPr>
          </w:p>
        </w:tc>
        <w:tc>
          <w:tcPr>
            <w:tcW w:w="754" w:type="pct"/>
            <w:vAlign w:val="center"/>
          </w:tcPr>
          <w:p w14:paraId="388FF8A8">
            <w:pPr>
              <w:pStyle w:val="6"/>
              <w:keepNext/>
              <w:spacing w:line="360" w:lineRule="auto"/>
              <w:ind w:left="63" w:right="63"/>
              <w:rPr>
                <w:rFonts w:ascii="仿宋" w:hAnsi="仿宋" w:eastAsia="仿宋" w:cs="仿宋"/>
                <w:color w:val="000000"/>
                <w:sz w:val="28"/>
                <w:szCs w:val="28"/>
              </w:rPr>
            </w:pPr>
          </w:p>
        </w:tc>
        <w:tc>
          <w:tcPr>
            <w:tcW w:w="519" w:type="pct"/>
            <w:vAlign w:val="center"/>
          </w:tcPr>
          <w:p w14:paraId="4A06DD43">
            <w:pPr>
              <w:pStyle w:val="6"/>
              <w:keepNext/>
              <w:spacing w:line="360" w:lineRule="auto"/>
              <w:ind w:left="63" w:right="63"/>
              <w:rPr>
                <w:rFonts w:ascii="仿宋" w:hAnsi="仿宋" w:eastAsia="仿宋" w:cs="仿宋"/>
                <w:color w:val="000000"/>
                <w:sz w:val="28"/>
                <w:szCs w:val="28"/>
              </w:rPr>
            </w:pPr>
          </w:p>
        </w:tc>
        <w:tc>
          <w:tcPr>
            <w:tcW w:w="470" w:type="pct"/>
            <w:vAlign w:val="center"/>
          </w:tcPr>
          <w:p w14:paraId="18ACE1E1">
            <w:pPr>
              <w:pStyle w:val="6"/>
              <w:keepNext/>
              <w:spacing w:line="360" w:lineRule="auto"/>
              <w:ind w:left="63" w:right="63"/>
              <w:rPr>
                <w:rFonts w:ascii="仿宋" w:hAnsi="仿宋" w:eastAsia="仿宋" w:cs="仿宋"/>
                <w:color w:val="000000"/>
                <w:sz w:val="28"/>
                <w:szCs w:val="28"/>
              </w:rPr>
            </w:pPr>
          </w:p>
        </w:tc>
      </w:tr>
      <w:tr w14:paraId="043FEC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vAlign w:val="center"/>
          </w:tcPr>
          <w:p w14:paraId="19DD3C81">
            <w:pPr>
              <w:pStyle w:val="6"/>
              <w:keepNext/>
              <w:spacing w:line="360" w:lineRule="auto"/>
              <w:ind w:left="63" w:right="63"/>
              <w:rPr>
                <w:rFonts w:ascii="仿宋" w:hAnsi="仿宋" w:eastAsia="仿宋" w:cs="仿宋"/>
                <w:color w:val="000000"/>
                <w:sz w:val="28"/>
                <w:szCs w:val="28"/>
              </w:rPr>
            </w:pPr>
          </w:p>
        </w:tc>
        <w:tc>
          <w:tcPr>
            <w:tcW w:w="722" w:type="pct"/>
            <w:vAlign w:val="center"/>
          </w:tcPr>
          <w:p w14:paraId="0931A5A3">
            <w:pPr>
              <w:pStyle w:val="6"/>
              <w:keepNext/>
              <w:spacing w:line="360" w:lineRule="auto"/>
              <w:ind w:left="63" w:right="63"/>
              <w:rPr>
                <w:rFonts w:ascii="仿宋" w:hAnsi="仿宋" w:eastAsia="仿宋" w:cs="仿宋"/>
                <w:color w:val="000000"/>
                <w:sz w:val="28"/>
                <w:szCs w:val="28"/>
              </w:rPr>
            </w:pPr>
          </w:p>
        </w:tc>
        <w:tc>
          <w:tcPr>
            <w:tcW w:w="433" w:type="pct"/>
            <w:vAlign w:val="center"/>
          </w:tcPr>
          <w:p w14:paraId="4538FD60">
            <w:pPr>
              <w:pStyle w:val="6"/>
              <w:keepNext/>
              <w:spacing w:line="360" w:lineRule="auto"/>
              <w:ind w:left="63" w:right="63"/>
              <w:rPr>
                <w:rFonts w:ascii="仿宋" w:hAnsi="仿宋" w:eastAsia="仿宋" w:cs="仿宋"/>
                <w:color w:val="000000"/>
                <w:sz w:val="28"/>
                <w:szCs w:val="28"/>
              </w:rPr>
            </w:pPr>
          </w:p>
        </w:tc>
        <w:tc>
          <w:tcPr>
            <w:tcW w:w="539" w:type="pct"/>
            <w:vAlign w:val="center"/>
          </w:tcPr>
          <w:p w14:paraId="3F2438EF">
            <w:pPr>
              <w:pStyle w:val="6"/>
              <w:keepNext/>
              <w:spacing w:line="360" w:lineRule="auto"/>
              <w:ind w:left="63" w:right="63"/>
              <w:rPr>
                <w:rFonts w:ascii="仿宋" w:hAnsi="仿宋" w:eastAsia="仿宋" w:cs="仿宋"/>
                <w:color w:val="000000"/>
                <w:sz w:val="28"/>
                <w:szCs w:val="28"/>
              </w:rPr>
            </w:pPr>
          </w:p>
        </w:tc>
        <w:tc>
          <w:tcPr>
            <w:tcW w:w="448" w:type="pct"/>
            <w:vAlign w:val="center"/>
          </w:tcPr>
          <w:p w14:paraId="082A6150">
            <w:pPr>
              <w:pStyle w:val="6"/>
              <w:keepNext/>
              <w:spacing w:line="360" w:lineRule="auto"/>
              <w:ind w:left="63" w:right="63"/>
              <w:rPr>
                <w:rFonts w:ascii="仿宋" w:hAnsi="仿宋" w:eastAsia="仿宋" w:cs="仿宋"/>
                <w:color w:val="000000"/>
                <w:sz w:val="28"/>
                <w:szCs w:val="28"/>
              </w:rPr>
            </w:pPr>
          </w:p>
        </w:tc>
        <w:tc>
          <w:tcPr>
            <w:tcW w:w="519" w:type="pct"/>
            <w:vAlign w:val="center"/>
          </w:tcPr>
          <w:p w14:paraId="4FE52403">
            <w:pPr>
              <w:pStyle w:val="6"/>
              <w:keepNext/>
              <w:spacing w:line="360" w:lineRule="auto"/>
              <w:ind w:left="63" w:right="63"/>
              <w:rPr>
                <w:rFonts w:ascii="仿宋" w:hAnsi="仿宋" w:eastAsia="仿宋" w:cs="仿宋"/>
                <w:color w:val="000000"/>
                <w:sz w:val="28"/>
                <w:szCs w:val="28"/>
              </w:rPr>
            </w:pPr>
          </w:p>
        </w:tc>
        <w:tc>
          <w:tcPr>
            <w:tcW w:w="754" w:type="pct"/>
            <w:vAlign w:val="center"/>
          </w:tcPr>
          <w:p w14:paraId="28AB8E4A">
            <w:pPr>
              <w:pStyle w:val="6"/>
              <w:keepNext/>
              <w:spacing w:line="360" w:lineRule="auto"/>
              <w:ind w:left="63" w:right="63"/>
              <w:rPr>
                <w:rFonts w:ascii="仿宋" w:hAnsi="仿宋" w:eastAsia="仿宋" w:cs="仿宋"/>
                <w:color w:val="000000"/>
                <w:sz w:val="28"/>
                <w:szCs w:val="28"/>
              </w:rPr>
            </w:pPr>
          </w:p>
        </w:tc>
        <w:tc>
          <w:tcPr>
            <w:tcW w:w="519" w:type="pct"/>
            <w:vAlign w:val="center"/>
          </w:tcPr>
          <w:p w14:paraId="70B159CA">
            <w:pPr>
              <w:pStyle w:val="6"/>
              <w:keepNext/>
              <w:spacing w:line="360" w:lineRule="auto"/>
              <w:ind w:left="63" w:right="63"/>
              <w:rPr>
                <w:rFonts w:ascii="仿宋" w:hAnsi="仿宋" w:eastAsia="仿宋" w:cs="仿宋"/>
                <w:color w:val="000000"/>
                <w:sz w:val="28"/>
                <w:szCs w:val="28"/>
              </w:rPr>
            </w:pPr>
          </w:p>
        </w:tc>
        <w:tc>
          <w:tcPr>
            <w:tcW w:w="470" w:type="pct"/>
            <w:vAlign w:val="center"/>
          </w:tcPr>
          <w:p w14:paraId="0A42FA09">
            <w:pPr>
              <w:pStyle w:val="6"/>
              <w:keepNext/>
              <w:spacing w:line="360" w:lineRule="auto"/>
              <w:ind w:left="63" w:right="63"/>
              <w:rPr>
                <w:rFonts w:ascii="仿宋" w:hAnsi="仿宋" w:eastAsia="仿宋" w:cs="仿宋"/>
                <w:color w:val="000000"/>
                <w:sz w:val="28"/>
                <w:szCs w:val="28"/>
              </w:rPr>
            </w:pPr>
          </w:p>
        </w:tc>
      </w:tr>
      <w:tr w14:paraId="5F3FF9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vAlign w:val="center"/>
          </w:tcPr>
          <w:p w14:paraId="0F6FF1CE">
            <w:pPr>
              <w:pStyle w:val="6"/>
              <w:keepNext/>
              <w:spacing w:line="360" w:lineRule="auto"/>
              <w:ind w:left="63" w:right="63"/>
              <w:rPr>
                <w:rFonts w:ascii="仿宋" w:hAnsi="仿宋" w:eastAsia="仿宋" w:cs="仿宋"/>
                <w:color w:val="000000"/>
                <w:sz w:val="28"/>
                <w:szCs w:val="28"/>
              </w:rPr>
            </w:pPr>
          </w:p>
        </w:tc>
        <w:tc>
          <w:tcPr>
            <w:tcW w:w="722" w:type="pct"/>
            <w:vAlign w:val="center"/>
          </w:tcPr>
          <w:p w14:paraId="3E91289D">
            <w:pPr>
              <w:pStyle w:val="6"/>
              <w:keepNext/>
              <w:spacing w:line="360" w:lineRule="auto"/>
              <w:ind w:left="63" w:right="63"/>
              <w:rPr>
                <w:rFonts w:ascii="仿宋" w:hAnsi="仿宋" w:eastAsia="仿宋" w:cs="仿宋"/>
                <w:color w:val="000000"/>
                <w:sz w:val="28"/>
                <w:szCs w:val="28"/>
              </w:rPr>
            </w:pPr>
          </w:p>
        </w:tc>
        <w:tc>
          <w:tcPr>
            <w:tcW w:w="433" w:type="pct"/>
            <w:vAlign w:val="center"/>
          </w:tcPr>
          <w:p w14:paraId="3E034477">
            <w:pPr>
              <w:pStyle w:val="6"/>
              <w:keepNext/>
              <w:spacing w:line="360" w:lineRule="auto"/>
              <w:ind w:left="63" w:right="63"/>
              <w:rPr>
                <w:rFonts w:ascii="仿宋" w:hAnsi="仿宋" w:eastAsia="仿宋" w:cs="仿宋"/>
                <w:color w:val="000000"/>
                <w:sz w:val="28"/>
                <w:szCs w:val="28"/>
              </w:rPr>
            </w:pPr>
          </w:p>
        </w:tc>
        <w:tc>
          <w:tcPr>
            <w:tcW w:w="539" w:type="pct"/>
            <w:vAlign w:val="center"/>
          </w:tcPr>
          <w:p w14:paraId="36FA5154">
            <w:pPr>
              <w:pStyle w:val="6"/>
              <w:keepNext/>
              <w:spacing w:line="360" w:lineRule="auto"/>
              <w:ind w:left="63" w:right="63"/>
              <w:rPr>
                <w:rFonts w:ascii="仿宋" w:hAnsi="仿宋" w:eastAsia="仿宋" w:cs="仿宋"/>
                <w:color w:val="000000"/>
                <w:sz w:val="28"/>
                <w:szCs w:val="28"/>
              </w:rPr>
            </w:pPr>
          </w:p>
        </w:tc>
        <w:tc>
          <w:tcPr>
            <w:tcW w:w="448" w:type="pct"/>
            <w:vAlign w:val="center"/>
          </w:tcPr>
          <w:p w14:paraId="55E5480C">
            <w:pPr>
              <w:pStyle w:val="6"/>
              <w:keepNext/>
              <w:spacing w:line="360" w:lineRule="auto"/>
              <w:ind w:left="63" w:right="63"/>
              <w:rPr>
                <w:rFonts w:ascii="仿宋" w:hAnsi="仿宋" w:eastAsia="仿宋" w:cs="仿宋"/>
                <w:color w:val="000000"/>
                <w:sz w:val="28"/>
                <w:szCs w:val="28"/>
              </w:rPr>
            </w:pPr>
          </w:p>
        </w:tc>
        <w:tc>
          <w:tcPr>
            <w:tcW w:w="519" w:type="pct"/>
            <w:vAlign w:val="center"/>
          </w:tcPr>
          <w:p w14:paraId="0AAC245F">
            <w:pPr>
              <w:pStyle w:val="6"/>
              <w:keepNext/>
              <w:spacing w:line="360" w:lineRule="auto"/>
              <w:ind w:left="63" w:right="63"/>
              <w:rPr>
                <w:rFonts w:ascii="仿宋" w:hAnsi="仿宋" w:eastAsia="仿宋" w:cs="仿宋"/>
                <w:color w:val="000000"/>
                <w:sz w:val="28"/>
                <w:szCs w:val="28"/>
              </w:rPr>
            </w:pPr>
          </w:p>
        </w:tc>
        <w:tc>
          <w:tcPr>
            <w:tcW w:w="754" w:type="pct"/>
            <w:vAlign w:val="center"/>
          </w:tcPr>
          <w:p w14:paraId="4BB3E42B">
            <w:pPr>
              <w:pStyle w:val="6"/>
              <w:keepNext/>
              <w:spacing w:line="360" w:lineRule="auto"/>
              <w:ind w:left="63" w:right="63"/>
              <w:rPr>
                <w:rFonts w:ascii="仿宋" w:hAnsi="仿宋" w:eastAsia="仿宋" w:cs="仿宋"/>
                <w:color w:val="000000"/>
                <w:sz w:val="28"/>
                <w:szCs w:val="28"/>
              </w:rPr>
            </w:pPr>
          </w:p>
        </w:tc>
        <w:tc>
          <w:tcPr>
            <w:tcW w:w="519" w:type="pct"/>
            <w:vAlign w:val="center"/>
          </w:tcPr>
          <w:p w14:paraId="182E5855">
            <w:pPr>
              <w:pStyle w:val="6"/>
              <w:keepNext/>
              <w:spacing w:line="360" w:lineRule="auto"/>
              <w:ind w:left="63" w:right="63"/>
              <w:rPr>
                <w:rFonts w:ascii="仿宋" w:hAnsi="仿宋" w:eastAsia="仿宋" w:cs="仿宋"/>
                <w:color w:val="000000"/>
                <w:sz w:val="28"/>
                <w:szCs w:val="28"/>
              </w:rPr>
            </w:pPr>
          </w:p>
        </w:tc>
        <w:tc>
          <w:tcPr>
            <w:tcW w:w="470" w:type="pct"/>
            <w:vAlign w:val="center"/>
          </w:tcPr>
          <w:p w14:paraId="71FD95AD">
            <w:pPr>
              <w:pStyle w:val="6"/>
              <w:keepNext/>
              <w:spacing w:line="360" w:lineRule="auto"/>
              <w:ind w:left="63" w:right="63"/>
              <w:rPr>
                <w:rFonts w:ascii="仿宋" w:hAnsi="仿宋" w:eastAsia="仿宋" w:cs="仿宋"/>
                <w:color w:val="000000"/>
                <w:sz w:val="28"/>
                <w:szCs w:val="28"/>
              </w:rPr>
            </w:pPr>
          </w:p>
        </w:tc>
      </w:tr>
      <w:tr w14:paraId="3D218C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vAlign w:val="center"/>
          </w:tcPr>
          <w:p w14:paraId="2A797260">
            <w:pPr>
              <w:pStyle w:val="6"/>
              <w:keepNext/>
              <w:spacing w:line="360" w:lineRule="auto"/>
              <w:ind w:left="63" w:right="63"/>
              <w:rPr>
                <w:rFonts w:ascii="仿宋" w:hAnsi="仿宋" w:eastAsia="仿宋" w:cs="仿宋"/>
                <w:color w:val="000000"/>
                <w:sz w:val="28"/>
                <w:szCs w:val="28"/>
              </w:rPr>
            </w:pPr>
          </w:p>
        </w:tc>
        <w:tc>
          <w:tcPr>
            <w:tcW w:w="722" w:type="pct"/>
            <w:vAlign w:val="center"/>
          </w:tcPr>
          <w:p w14:paraId="5E839806">
            <w:pPr>
              <w:pStyle w:val="6"/>
              <w:keepNext/>
              <w:spacing w:line="360" w:lineRule="auto"/>
              <w:ind w:left="63" w:right="63"/>
              <w:rPr>
                <w:rFonts w:ascii="仿宋" w:hAnsi="仿宋" w:eastAsia="仿宋" w:cs="仿宋"/>
                <w:color w:val="000000"/>
                <w:sz w:val="28"/>
                <w:szCs w:val="28"/>
              </w:rPr>
            </w:pPr>
          </w:p>
        </w:tc>
        <w:tc>
          <w:tcPr>
            <w:tcW w:w="433" w:type="pct"/>
            <w:vAlign w:val="center"/>
          </w:tcPr>
          <w:p w14:paraId="610E165C">
            <w:pPr>
              <w:pStyle w:val="6"/>
              <w:keepNext/>
              <w:spacing w:line="360" w:lineRule="auto"/>
              <w:ind w:left="63" w:right="63"/>
              <w:rPr>
                <w:rFonts w:ascii="仿宋" w:hAnsi="仿宋" w:eastAsia="仿宋" w:cs="仿宋"/>
                <w:color w:val="000000"/>
                <w:sz w:val="28"/>
                <w:szCs w:val="28"/>
              </w:rPr>
            </w:pPr>
          </w:p>
        </w:tc>
        <w:tc>
          <w:tcPr>
            <w:tcW w:w="539" w:type="pct"/>
            <w:vAlign w:val="center"/>
          </w:tcPr>
          <w:p w14:paraId="47047D69">
            <w:pPr>
              <w:pStyle w:val="6"/>
              <w:keepNext/>
              <w:spacing w:line="360" w:lineRule="auto"/>
              <w:ind w:left="63" w:right="63"/>
              <w:rPr>
                <w:rFonts w:ascii="仿宋" w:hAnsi="仿宋" w:eastAsia="仿宋" w:cs="仿宋"/>
                <w:color w:val="000000"/>
                <w:sz w:val="28"/>
                <w:szCs w:val="28"/>
              </w:rPr>
            </w:pPr>
          </w:p>
        </w:tc>
        <w:tc>
          <w:tcPr>
            <w:tcW w:w="448" w:type="pct"/>
            <w:vAlign w:val="center"/>
          </w:tcPr>
          <w:p w14:paraId="07D41DC7">
            <w:pPr>
              <w:pStyle w:val="6"/>
              <w:keepNext/>
              <w:spacing w:line="360" w:lineRule="auto"/>
              <w:ind w:left="63" w:right="63"/>
              <w:rPr>
                <w:rFonts w:ascii="仿宋" w:hAnsi="仿宋" w:eastAsia="仿宋" w:cs="仿宋"/>
                <w:color w:val="000000"/>
                <w:sz w:val="28"/>
                <w:szCs w:val="28"/>
              </w:rPr>
            </w:pPr>
          </w:p>
        </w:tc>
        <w:tc>
          <w:tcPr>
            <w:tcW w:w="519" w:type="pct"/>
            <w:vAlign w:val="center"/>
          </w:tcPr>
          <w:p w14:paraId="2739BCB9">
            <w:pPr>
              <w:pStyle w:val="6"/>
              <w:keepNext/>
              <w:spacing w:line="360" w:lineRule="auto"/>
              <w:ind w:left="63" w:right="63"/>
              <w:rPr>
                <w:rFonts w:ascii="仿宋" w:hAnsi="仿宋" w:eastAsia="仿宋" w:cs="仿宋"/>
                <w:color w:val="000000"/>
                <w:sz w:val="28"/>
                <w:szCs w:val="28"/>
              </w:rPr>
            </w:pPr>
          </w:p>
        </w:tc>
        <w:tc>
          <w:tcPr>
            <w:tcW w:w="754" w:type="pct"/>
            <w:vAlign w:val="center"/>
          </w:tcPr>
          <w:p w14:paraId="5AEC16E5">
            <w:pPr>
              <w:pStyle w:val="6"/>
              <w:keepNext/>
              <w:spacing w:line="360" w:lineRule="auto"/>
              <w:ind w:left="63" w:right="63"/>
              <w:rPr>
                <w:rFonts w:ascii="仿宋" w:hAnsi="仿宋" w:eastAsia="仿宋" w:cs="仿宋"/>
                <w:color w:val="000000"/>
                <w:sz w:val="28"/>
                <w:szCs w:val="28"/>
              </w:rPr>
            </w:pPr>
          </w:p>
        </w:tc>
        <w:tc>
          <w:tcPr>
            <w:tcW w:w="519" w:type="pct"/>
            <w:vAlign w:val="center"/>
          </w:tcPr>
          <w:p w14:paraId="24EA1DCF">
            <w:pPr>
              <w:pStyle w:val="6"/>
              <w:keepNext/>
              <w:spacing w:line="360" w:lineRule="auto"/>
              <w:ind w:left="63" w:right="63"/>
              <w:rPr>
                <w:rFonts w:ascii="仿宋" w:hAnsi="仿宋" w:eastAsia="仿宋" w:cs="仿宋"/>
                <w:color w:val="000000"/>
                <w:sz w:val="28"/>
                <w:szCs w:val="28"/>
              </w:rPr>
            </w:pPr>
          </w:p>
        </w:tc>
        <w:tc>
          <w:tcPr>
            <w:tcW w:w="470" w:type="pct"/>
            <w:vAlign w:val="center"/>
          </w:tcPr>
          <w:p w14:paraId="3FE4B974">
            <w:pPr>
              <w:pStyle w:val="6"/>
              <w:keepNext/>
              <w:spacing w:line="360" w:lineRule="auto"/>
              <w:ind w:left="63" w:right="63"/>
              <w:rPr>
                <w:rFonts w:ascii="仿宋" w:hAnsi="仿宋" w:eastAsia="仿宋" w:cs="仿宋"/>
                <w:color w:val="000000"/>
                <w:sz w:val="28"/>
                <w:szCs w:val="28"/>
              </w:rPr>
            </w:pPr>
          </w:p>
        </w:tc>
      </w:tr>
      <w:tr w14:paraId="7352AD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tcPr>
          <w:p w14:paraId="03E37555">
            <w:pPr>
              <w:spacing w:line="360" w:lineRule="auto"/>
              <w:rPr>
                <w:rFonts w:ascii="仿宋" w:hAnsi="仿宋" w:eastAsia="仿宋" w:cs="仿宋"/>
                <w:color w:val="000000"/>
                <w:sz w:val="28"/>
                <w:szCs w:val="28"/>
              </w:rPr>
            </w:pPr>
          </w:p>
        </w:tc>
        <w:tc>
          <w:tcPr>
            <w:tcW w:w="722" w:type="pct"/>
          </w:tcPr>
          <w:p w14:paraId="68A4ADF3">
            <w:pPr>
              <w:spacing w:line="360" w:lineRule="auto"/>
              <w:rPr>
                <w:rFonts w:ascii="仿宋" w:hAnsi="仿宋" w:eastAsia="仿宋" w:cs="仿宋"/>
                <w:color w:val="000000"/>
                <w:sz w:val="28"/>
                <w:szCs w:val="28"/>
              </w:rPr>
            </w:pPr>
          </w:p>
        </w:tc>
        <w:tc>
          <w:tcPr>
            <w:tcW w:w="433" w:type="pct"/>
          </w:tcPr>
          <w:p w14:paraId="2B7AE35F">
            <w:pPr>
              <w:spacing w:line="360" w:lineRule="auto"/>
              <w:rPr>
                <w:rFonts w:ascii="仿宋" w:hAnsi="仿宋" w:eastAsia="仿宋" w:cs="仿宋"/>
                <w:color w:val="000000"/>
                <w:sz w:val="28"/>
                <w:szCs w:val="28"/>
              </w:rPr>
            </w:pPr>
          </w:p>
        </w:tc>
        <w:tc>
          <w:tcPr>
            <w:tcW w:w="539" w:type="pct"/>
          </w:tcPr>
          <w:p w14:paraId="6E054958">
            <w:pPr>
              <w:spacing w:line="360" w:lineRule="auto"/>
              <w:rPr>
                <w:rFonts w:ascii="仿宋" w:hAnsi="仿宋" w:eastAsia="仿宋" w:cs="仿宋"/>
                <w:color w:val="000000"/>
                <w:sz w:val="28"/>
                <w:szCs w:val="28"/>
              </w:rPr>
            </w:pPr>
          </w:p>
        </w:tc>
        <w:tc>
          <w:tcPr>
            <w:tcW w:w="448" w:type="pct"/>
          </w:tcPr>
          <w:p w14:paraId="06651658">
            <w:pPr>
              <w:spacing w:line="360" w:lineRule="auto"/>
              <w:rPr>
                <w:rFonts w:ascii="仿宋" w:hAnsi="仿宋" w:eastAsia="仿宋" w:cs="仿宋"/>
                <w:color w:val="000000"/>
                <w:sz w:val="28"/>
                <w:szCs w:val="28"/>
              </w:rPr>
            </w:pPr>
          </w:p>
        </w:tc>
        <w:tc>
          <w:tcPr>
            <w:tcW w:w="519" w:type="pct"/>
          </w:tcPr>
          <w:p w14:paraId="4688E750">
            <w:pPr>
              <w:spacing w:line="360" w:lineRule="auto"/>
              <w:rPr>
                <w:rFonts w:ascii="仿宋" w:hAnsi="仿宋" w:eastAsia="仿宋" w:cs="仿宋"/>
                <w:color w:val="000000"/>
                <w:sz w:val="28"/>
                <w:szCs w:val="28"/>
              </w:rPr>
            </w:pPr>
          </w:p>
        </w:tc>
        <w:tc>
          <w:tcPr>
            <w:tcW w:w="754" w:type="pct"/>
          </w:tcPr>
          <w:p w14:paraId="6BF49549">
            <w:pPr>
              <w:spacing w:line="360" w:lineRule="auto"/>
              <w:rPr>
                <w:rFonts w:ascii="仿宋" w:hAnsi="仿宋" w:eastAsia="仿宋" w:cs="仿宋"/>
                <w:color w:val="000000"/>
                <w:sz w:val="28"/>
                <w:szCs w:val="28"/>
              </w:rPr>
            </w:pPr>
          </w:p>
        </w:tc>
        <w:tc>
          <w:tcPr>
            <w:tcW w:w="519" w:type="pct"/>
          </w:tcPr>
          <w:p w14:paraId="1DD2494B">
            <w:pPr>
              <w:spacing w:line="360" w:lineRule="auto"/>
              <w:rPr>
                <w:rFonts w:ascii="仿宋" w:hAnsi="仿宋" w:eastAsia="仿宋" w:cs="仿宋"/>
                <w:color w:val="000000"/>
                <w:sz w:val="28"/>
                <w:szCs w:val="28"/>
              </w:rPr>
            </w:pPr>
          </w:p>
        </w:tc>
        <w:tc>
          <w:tcPr>
            <w:tcW w:w="470" w:type="pct"/>
          </w:tcPr>
          <w:p w14:paraId="0312E5F8">
            <w:pPr>
              <w:spacing w:line="360" w:lineRule="auto"/>
              <w:rPr>
                <w:rFonts w:ascii="仿宋" w:hAnsi="仿宋" w:eastAsia="仿宋" w:cs="仿宋"/>
                <w:color w:val="000000"/>
                <w:sz w:val="28"/>
                <w:szCs w:val="28"/>
              </w:rPr>
            </w:pPr>
          </w:p>
        </w:tc>
      </w:tr>
      <w:tr w14:paraId="3D15C3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vAlign w:val="center"/>
          </w:tcPr>
          <w:p w14:paraId="5235C47B">
            <w:pPr>
              <w:pStyle w:val="6"/>
              <w:keepNext/>
              <w:spacing w:line="360" w:lineRule="auto"/>
              <w:ind w:left="63" w:right="63"/>
              <w:rPr>
                <w:rFonts w:ascii="仿宋" w:hAnsi="仿宋" w:eastAsia="仿宋" w:cs="仿宋"/>
                <w:color w:val="000000"/>
                <w:sz w:val="28"/>
                <w:szCs w:val="28"/>
              </w:rPr>
            </w:pPr>
          </w:p>
        </w:tc>
        <w:tc>
          <w:tcPr>
            <w:tcW w:w="722" w:type="pct"/>
            <w:vAlign w:val="center"/>
          </w:tcPr>
          <w:p w14:paraId="679C8235">
            <w:pPr>
              <w:pStyle w:val="6"/>
              <w:keepNext/>
              <w:spacing w:line="360" w:lineRule="auto"/>
              <w:ind w:left="63" w:right="63"/>
              <w:rPr>
                <w:rFonts w:ascii="仿宋" w:hAnsi="仿宋" w:eastAsia="仿宋" w:cs="仿宋"/>
                <w:color w:val="000000"/>
                <w:sz w:val="28"/>
                <w:szCs w:val="28"/>
              </w:rPr>
            </w:pPr>
          </w:p>
        </w:tc>
        <w:tc>
          <w:tcPr>
            <w:tcW w:w="433" w:type="pct"/>
            <w:vAlign w:val="center"/>
          </w:tcPr>
          <w:p w14:paraId="5BE92277">
            <w:pPr>
              <w:pStyle w:val="6"/>
              <w:keepNext/>
              <w:spacing w:line="360" w:lineRule="auto"/>
              <w:ind w:left="63" w:right="63"/>
              <w:rPr>
                <w:rFonts w:ascii="仿宋" w:hAnsi="仿宋" w:eastAsia="仿宋" w:cs="仿宋"/>
                <w:color w:val="000000"/>
                <w:sz w:val="28"/>
                <w:szCs w:val="28"/>
              </w:rPr>
            </w:pPr>
          </w:p>
        </w:tc>
        <w:tc>
          <w:tcPr>
            <w:tcW w:w="539" w:type="pct"/>
            <w:vAlign w:val="center"/>
          </w:tcPr>
          <w:p w14:paraId="6BEB6B41">
            <w:pPr>
              <w:pStyle w:val="6"/>
              <w:keepNext/>
              <w:spacing w:line="360" w:lineRule="auto"/>
              <w:ind w:left="63" w:right="63"/>
              <w:rPr>
                <w:rFonts w:ascii="仿宋" w:hAnsi="仿宋" w:eastAsia="仿宋" w:cs="仿宋"/>
                <w:color w:val="000000"/>
                <w:sz w:val="28"/>
                <w:szCs w:val="28"/>
              </w:rPr>
            </w:pPr>
          </w:p>
        </w:tc>
        <w:tc>
          <w:tcPr>
            <w:tcW w:w="448" w:type="pct"/>
            <w:vAlign w:val="center"/>
          </w:tcPr>
          <w:p w14:paraId="43E0BC76">
            <w:pPr>
              <w:pStyle w:val="6"/>
              <w:keepNext/>
              <w:spacing w:line="360" w:lineRule="auto"/>
              <w:ind w:left="63" w:right="63"/>
              <w:rPr>
                <w:rFonts w:ascii="仿宋" w:hAnsi="仿宋" w:eastAsia="仿宋" w:cs="仿宋"/>
                <w:color w:val="000000"/>
                <w:sz w:val="28"/>
                <w:szCs w:val="28"/>
              </w:rPr>
            </w:pPr>
          </w:p>
        </w:tc>
        <w:tc>
          <w:tcPr>
            <w:tcW w:w="519" w:type="pct"/>
            <w:vAlign w:val="center"/>
          </w:tcPr>
          <w:p w14:paraId="6872A7CB">
            <w:pPr>
              <w:pStyle w:val="6"/>
              <w:keepNext/>
              <w:spacing w:line="360" w:lineRule="auto"/>
              <w:ind w:left="63" w:right="63"/>
              <w:rPr>
                <w:rFonts w:ascii="仿宋" w:hAnsi="仿宋" w:eastAsia="仿宋" w:cs="仿宋"/>
                <w:color w:val="000000"/>
                <w:sz w:val="28"/>
                <w:szCs w:val="28"/>
              </w:rPr>
            </w:pPr>
          </w:p>
        </w:tc>
        <w:tc>
          <w:tcPr>
            <w:tcW w:w="754" w:type="pct"/>
            <w:vAlign w:val="center"/>
          </w:tcPr>
          <w:p w14:paraId="512627D8">
            <w:pPr>
              <w:pStyle w:val="6"/>
              <w:keepNext/>
              <w:spacing w:line="360" w:lineRule="auto"/>
              <w:ind w:left="63" w:right="63"/>
              <w:rPr>
                <w:rFonts w:ascii="仿宋" w:hAnsi="仿宋" w:eastAsia="仿宋" w:cs="仿宋"/>
                <w:color w:val="000000"/>
                <w:sz w:val="28"/>
                <w:szCs w:val="28"/>
              </w:rPr>
            </w:pPr>
          </w:p>
        </w:tc>
        <w:tc>
          <w:tcPr>
            <w:tcW w:w="519" w:type="pct"/>
            <w:vAlign w:val="center"/>
          </w:tcPr>
          <w:p w14:paraId="6C871C69">
            <w:pPr>
              <w:pStyle w:val="6"/>
              <w:keepNext/>
              <w:spacing w:line="360" w:lineRule="auto"/>
              <w:ind w:left="63" w:right="63"/>
              <w:rPr>
                <w:rFonts w:ascii="仿宋" w:hAnsi="仿宋" w:eastAsia="仿宋" w:cs="仿宋"/>
                <w:color w:val="000000"/>
                <w:sz w:val="28"/>
                <w:szCs w:val="28"/>
              </w:rPr>
            </w:pPr>
          </w:p>
        </w:tc>
        <w:tc>
          <w:tcPr>
            <w:tcW w:w="470" w:type="pct"/>
            <w:vAlign w:val="center"/>
          </w:tcPr>
          <w:p w14:paraId="6CDF2BA8">
            <w:pPr>
              <w:pStyle w:val="6"/>
              <w:keepNext/>
              <w:spacing w:line="360" w:lineRule="auto"/>
              <w:ind w:left="63" w:right="63"/>
              <w:rPr>
                <w:rFonts w:ascii="仿宋" w:hAnsi="仿宋" w:eastAsia="仿宋" w:cs="仿宋"/>
                <w:color w:val="000000"/>
                <w:sz w:val="28"/>
                <w:szCs w:val="28"/>
              </w:rPr>
            </w:pPr>
          </w:p>
        </w:tc>
      </w:tr>
      <w:tr w14:paraId="0FB06A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tcPr>
          <w:p w14:paraId="409715D9">
            <w:pPr>
              <w:spacing w:line="360" w:lineRule="auto"/>
              <w:rPr>
                <w:rFonts w:ascii="仿宋" w:hAnsi="仿宋" w:eastAsia="仿宋" w:cs="仿宋"/>
                <w:color w:val="000000"/>
                <w:sz w:val="28"/>
                <w:szCs w:val="28"/>
              </w:rPr>
            </w:pPr>
          </w:p>
        </w:tc>
        <w:tc>
          <w:tcPr>
            <w:tcW w:w="722" w:type="pct"/>
          </w:tcPr>
          <w:p w14:paraId="59953A34">
            <w:pPr>
              <w:spacing w:line="360" w:lineRule="auto"/>
              <w:rPr>
                <w:rFonts w:ascii="仿宋" w:hAnsi="仿宋" w:eastAsia="仿宋" w:cs="仿宋"/>
                <w:color w:val="000000"/>
                <w:sz w:val="28"/>
                <w:szCs w:val="28"/>
              </w:rPr>
            </w:pPr>
          </w:p>
        </w:tc>
        <w:tc>
          <w:tcPr>
            <w:tcW w:w="433" w:type="pct"/>
          </w:tcPr>
          <w:p w14:paraId="503561E8">
            <w:pPr>
              <w:spacing w:line="360" w:lineRule="auto"/>
              <w:rPr>
                <w:rFonts w:ascii="仿宋" w:hAnsi="仿宋" w:eastAsia="仿宋" w:cs="仿宋"/>
                <w:color w:val="000000"/>
                <w:sz w:val="28"/>
                <w:szCs w:val="28"/>
              </w:rPr>
            </w:pPr>
          </w:p>
        </w:tc>
        <w:tc>
          <w:tcPr>
            <w:tcW w:w="539" w:type="pct"/>
          </w:tcPr>
          <w:p w14:paraId="006FD0E7">
            <w:pPr>
              <w:spacing w:line="360" w:lineRule="auto"/>
              <w:rPr>
                <w:rFonts w:ascii="仿宋" w:hAnsi="仿宋" w:eastAsia="仿宋" w:cs="仿宋"/>
                <w:color w:val="000000"/>
                <w:sz w:val="28"/>
                <w:szCs w:val="28"/>
              </w:rPr>
            </w:pPr>
          </w:p>
        </w:tc>
        <w:tc>
          <w:tcPr>
            <w:tcW w:w="448" w:type="pct"/>
          </w:tcPr>
          <w:p w14:paraId="59106240">
            <w:pPr>
              <w:spacing w:line="360" w:lineRule="auto"/>
              <w:rPr>
                <w:rFonts w:ascii="仿宋" w:hAnsi="仿宋" w:eastAsia="仿宋" w:cs="仿宋"/>
                <w:color w:val="000000"/>
                <w:sz w:val="28"/>
                <w:szCs w:val="28"/>
              </w:rPr>
            </w:pPr>
          </w:p>
        </w:tc>
        <w:tc>
          <w:tcPr>
            <w:tcW w:w="519" w:type="pct"/>
          </w:tcPr>
          <w:p w14:paraId="6F0F2442">
            <w:pPr>
              <w:spacing w:line="360" w:lineRule="auto"/>
              <w:rPr>
                <w:rFonts w:ascii="仿宋" w:hAnsi="仿宋" w:eastAsia="仿宋" w:cs="仿宋"/>
                <w:color w:val="000000"/>
                <w:sz w:val="28"/>
                <w:szCs w:val="28"/>
              </w:rPr>
            </w:pPr>
          </w:p>
        </w:tc>
        <w:tc>
          <w:tcPr>
            <w:tcW w:w="754" w:type="pct"/>
          </w:tcPr>
          <w:p w14:paraId="228FB2D6">
            <w:pPr>
              <w:spacing w:line="360" w:lineRule="auto"/>
              <w:rPr>
                <w:rFonts w:ascii="仿宋" w:hAnsi="仿宋" w:eastAsia="仿宋" w:cs="仿宋"/>
                <w:color w:val="000000"/>
                <w:sz w:val="28"/>
                <w:szCs w:val="28"/>
              </w:rPr>
            </w:pPr>
          </w:p>
        </w:tc>
        <w:tc>
          <w:tcPr>
            <w:tcW w:w="519" w:type="pct"/>
          </w:tcPr>
          <w:p w14:paraId="6F82E0AC">
            <w:pPr>
              <w:spacing w:line="360" w:lineRule="auto"/>
              <w:rPr>
                <w:rFonts w:ascii="仿宋" w:hAnsi="仿宋" w:eastAsia="仿宋" w:cs="仿宋"/>
                <w:color w:val="000000"/>
                <w:sz w:val="28"/>
                <w:szCs w:val="28"/>
              </w:rPr>
            </w:pPr>
          </w:p>
        </w:tc>
        <w:tc>
          <w:tcPr>
            <w:tcW w:w="470" w:type="pct"/>
          </w:tcPr>
          <w:p w14:paraId="0AB5CECB">
            <w:pPr>
              <w:spacing w:line="360" w:lineRule="auto"/>
              <w:rPr>
                <w:rFonts w:ascii="仿宋" w:hAnsi="仿宋" w:eastAsia="仿宋" w:cs="仿宋"/>
                <w:color w:val="000000"/>
                <w:sz w:val="28"/>
                <w:szCs w:val="28"/>
              </w:rPr>
            </w:pPr>
          </w:p>
        </w:tc>
      </w:tr>
      <w:tr w14:paraId="102398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tcPr>
          <w:p w14:paraId="5629E68D">
            <w:pPr>
              <w:spacing w:line="360" w:lineRule="auto"/>
              <w:rPr>
                <w:rFonts w:ascii="仿宋" w:hAnsi="仿宋" w:eastAsia="仿宋" w:cs="仿宋"/>
                <w:color w:val="000000"/>
                <w:sz w:val="28"/>
                <w:szCs w:val="28"/>
              </w:rPr>
            </w:pPr>
          </w:p>
        </w:tc>
        <w:tc>
          <w:tcPr>
            <w:tcW w:w="722" w:type="pct"/>
          </w:tcPr>
          <w:p w14:paraId="163DF514">
            <w:pPr>
              <w:spacing w:line="360" w:lineRule="auto"/>
              <w:rPr>
                <w:rFonts w:ascii="仿宋" w:hAnsi="仿宋" w:eastAsia="仿宋" w:cs="仿宋"/>
                <w:color w:val="000000"/>
                <w:sz w:val="28"/>
                <w:szCs w:val="28"/>
              </w:rPr>
            </w:pPr>
          </w:p>
        </w:tc>
        <w:tc>
          <w:tcPr>
            <w:tcW w:w="433" w:type="pct"/>
          </w:tcPr>
          <w:p w14:paraId="5C1CC838">
            <w:pPr>
              <w:spacing w:line="360" w:lineRule="auto"/>
              <w:rPr>
                <w:rFonts w:ascii="仿宋" w:hAnsi="仿宋" w:eastAsia="仿宋" w:cs="仿宋"/>
                <w:color w:val="000000"/>
                <w:sz w:val="28"/>
                <w:szCs w:val="28"/>
              </w:rPr>
            </w:pPr>
          </w:p>
        </w:tc>
        <w:tc>
          <w:tcPr>
            <w:tcW w:w="539" w:type="pct"/>
          </w:tcPr>
          <w:p w14:paraId="29065F34">
            <w:pPr>
              <w:spacing w:line="360" w:lineRule="auto"/>
              <w:rPr>
                <w:rFonts w:ascii="仿宋" w:hAnsi="仿宋" w:eastAsia="仿宋" w:cs="仿宋"/>
                <w:color w:val="000000"/>
                <w:sz w:val="28"/>
                <w:szCs w:val="28"/>
              </w:rPr>
            </w:pPr>
          </w:p>
        </w:tc>
        <w:tc>
          <w:tcPr>
            <w:tcW w:w="448" w:type="pct"/>
          </w:tcPr>
          <w:p w14:paraId="68EDA4D8">
            <w:pPr>
              <w:spacing w:line="360" w:lineRule="auto"/>
              <w:rPr>
                <w:rFonts w:ascii="仿宋" w:hAnsi="仿宋" w:eastAsia="仿宋" w:cs="仿宋"/>
                <w:color w:val="000000"/>
                <w:sz w:val="28"/>
                <w:szCs w:val="28"/>
              </w:rPr>
            </w:pPr>
          </w:p>
        </w:tc>
        <w:tc>
          <w:tcPr>
            <w:tcW w:w="519" w:type="pct"/>
          </w:tcPr>
          <w:p w14:paraId="7779D412">
            <w:pPr>
              <w:spacing w:line="360" w:lineRule="auto"/>
              <w:rPr>
                <w:rFonts w:ascii="仿宋" w:hAnsi="仿宋" w:eastAsia="仿宋" w:cs="仿宋"/>
                <w:color w:val="000000"/>
                <w:sz w:val="28"/>
                <w:szCs w:val="28"/>
              </w:rPr>
            </w:pPr>
          </w:p>
        </w:tc>
        <w:tc>
          <w:tcPr>
            <w:tcW w:w="754" w:type="pct"/>
          </w:tcPr>
          <w:p w14:paraId="0E3E9943">
            <w:pPr>
              <w:spacing w:line="360" w:lineRule="auto"/>
              <w:rPr>
                <w:rFonts w:ascii="仿宋" w:hAnsi="仿宋" w:eastAsia="仿宋" w:cs="仿宋"/>
                <w:color w:val="000000"/>
                <w:sz w:val="28"/>
                <w:szCs w:val="28"/>
              </w:rPr>
            </w:pPr>
          </w:p>
        </w:tc>
        <w:tc>
          <w:tcPr>
            <w:tcW w:w="519" w:type="pct"/>
          </w:tcPr>
          <w:p w14:paraId="625C10DE">
            <w:pPr>
              <w:spacing w:line="360" w:lineRule="auto"/>
              <w:rPr>
                <w:rFonts w:ascii="仿宋" w:hAnsi="仿宋" w:eastAsia="仿宋" w:cs="仿宋"/>
                <w:color w:val="000000"/>
                <w:sz w:val="28"/>
                <w:szCs w:val="28"/>
              </w:rPr>
            </w:pPr>
          </w:p>
        </w:tc>
        <w:tc>
          <w:tcPr>
            <w:tcW w:w="470" w:type="pct"/>
          </w:tcPr>
          <w:p w14:paraId="0C7CE5A1">
            <w:pPr>
              <w:spacing w:line="360" w:lineRule="auto"/>
              <w:rPr>
                <w:rFonts w:ascii="仿宋" w:hAnsi="仿宋" w:eastAsia="仿宋" w:cs="仿宋"/>
                <w:color w:val="000000"/>
                <w:sz w:val="28"/>
                <w:szCs w:val="28"/>
              </w:rPr>
            </w:pPr>
          </w:p>
        </w:tc>
      </w:tr>
      <w:tr w14:paraId="7ECCE4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tcPr>
          <w:p w14:paraId="0DC9369A">
            <w:pPr>
              <w:spacing w:line="360" w:lineRule="auto"/>
              <w:rPr>
                <w:rFonts w:ascii="仿宋" w:hAnsi="仿宋" w:eastAsia="仿宋" w:cs="仿宋"/>
                <w:color w:val="000000"/>
                <w:sz w:val="28"/>
                <w:szCs w:val="28"/>
              </w:rPr>
            </w:pPr>
          </w:p>
        </w:tc>
        <w:tc>
          <w:tcPr>
            <w:tcW w:w="722" w:type="pct"/>
          </w:tcPr>
          <w:p w14:paraId="438BDDFD">
            <w:pPr>
              <w:spacing w:line="360" w:lineRule="auto"/>
              <w:rPr>
                <w:rFonts w:ascii="仿宋" w:hAnsi="仿宋" w:eastAsia="仿宋" w:cs="仿宋"/>
                <w:color w:val="000000"/>
                <w:sz w:val="28"/>
                <w:szCs w:val="28"/>
              </w:rPr>
            </w:pPr>
          </w:p>
        </w:tc>
        <w:tc>
          <w:tcPr>
            <w:tcW w:w="433" w:type="pct"/>
          </w:tcPr>
          <w:p w14:paraId="04B40EC9">
            <w:pPr>
              <w:spacing w:line="360" w:lineRule="auto"/>
              <w:rPr>
                <w:rFonts w:ascii="仿宋" w:hAnsi="仿宋" w:eastAsia="仿宋" w:cs="仿宋"/>
                <w:color w:val="000000"/>
                <w:sz w:val="28"/>
                <w:szCs w:val="28"/>
              </w:rPr>
            </w:pPr>
          </w:p>
        </w:tc>
        <w:tc>
          <w:tcPr>
            <w:tcW w:w="539" w:type="pct"/>
          </w:tcPr>
          <w:p w14:paraId="6D2F1CB6">
            <w:pPr>
              <w:spacing w:line="360" w:lineRule="auto"/>
              <w:rPr>
                <w:rFonts w:ascii="仿宋" w:hAnsi="仿宋" w:eastAsia="仿宋" w:cs="仿宋"/>
                <w:color w:val="000000"/>
                <w:sz w:val="28"/>
                <w:szCs w:val="28"/>
              </w:rPr>
            </w:pPr>
          </w:p>
        </w:tc>
        <w:tc>
          <w:tcPr>
            <w:tcW w:w="448" w:type="pct"/>
          </w:tcPr>
          <w:p w14:paraId="3CCCDF4C">
            <w:pPr>
              <w:spacing w:line="360" w:lineRule="auto"/>
              <w:rPr>
                <w:rFonts w:ascii="仿宋" w:hAnsi="仿宋" w:eastAsia="仿宋" w:cs="仿宋"/>
                <w:color w:val="000000"/>
                <w:sz w:val="28"/>
                <w:szCs w:val="28"/>
              </w:rPr>
            </w:pPr>
          </w:p>
        </w:tc>
        <w:tc>
          <w:tcPr>
            <w:tcW w:w="519" w:type="pct"/>
          </w:tcPr>
          <w:p w14:paraId="25A63017">
            <w:pPr>
              <w:spacing w:line="360" w:lineRule="auto"/>
              <w:rPr>
                <w:rFonts w:ascii="仿宋" w:hAnsi="仿宋" w:eastAsia="仿宋" w:cs="仿宋"/>
                <w:color w:val="000000"/>
                <w:sz w:val="28"/>
                <w:szCs w:val="28"/>
              </w:rPr>
            </w:pPr>
          </w:p>
        </w:tc>
        <w:tc>
          <w:tcPr>
            <w:tcW w:w="754" w:type="pct"/>
          </w:tcPr>
          <w:p w14:paraId="438D6C07">
            <w:pPr>
              <w:spacing w:line="360" w:lineRule="auto"/>
              <w:rPr>
                <w:rFonts w:ascii="仿宋" w:hAnsi="仿宋" w:eastAsia="仿宋" w:cs="仿宋"/>
                <w:color w:val="000000"/>
                <w:sz w:val="28"/>
                <w:szCs w:val="28"/>
              </w:rPr>
            </w:pPr>
          </w:p>
        </w:tc>
        <w:tc>
          <w:tcPr>
            <w:tcW w:w="519" w:type="pct"/>
          </w:tcPr>
          <w:p w14:paraId="1E5F4FC1">
            <w:pPr>
              <w:spacing w:line="360" w:lineRule="auto"/>
              <w:rPr>
                <w:rFonts w:ascii="仿宋" w:hAnsi="仿宋" w:eastAsia="仿宋" w:cs="仿宋"/>
                <w:color w:val="000000"/>
                <w:sz w:val="28"/>
                <w:szCs w:val="28"/>
              </w:rPr>
            </w:pPr>
          </w:p>
        </w:tc>
        <w:tc>
          <w:tcPr>
            <w:tcW w:w="470" w:type="pct"/>
          </w:tcPr>
          <w:p w14:paraId="3E724E0A">
            <w:pPr>
              <w:spacing w:line="360" w:lineRule="auto"/>
              <w:rPr>
                <w:rFonts w:ascii="仿宋" w:hAnsi="仿宋" w:eastAsia="仿宋" w:cs="仿宋"/>
                <w:color w:val="000000"/>
                <w:sz w:val="28"/>
                <w:szCs w:val="28"/>
              </w:rPr>
            </w:pPr>
          </w:p>
        </w:tc>
      </w:tr>
      <w:tr w14:paraId="328084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tcPr>
          <w:p w14:paraId="081C5C69">
            <w:pPr>
              <w:spacing w:line="360" w:lineRule="auto"/>
              <w:rPr>
                <w:rFonts w:ascii="仿宋" w:hAnsi="仿宋" w:eastAsia="仿宋" w:cs="仿宋"/>
                <w:color w:val="000000"/>
                <w:sz w:val="28"/>
                <w:szCs w:val="28"/>
              </w:rPr>
            </w:pPr>
          </w:p>
        </w:tc>
        <w:tc>
          <w:tcPr>
            <w:tcW w:w="722" w:type="pct"/>
          </w:tcPr>
          <w:p w14:paraId="7455D931">
            <w:pPr>
              <w:spacing w:line="360" w:lineRule="auto"/>
              <w:rPr>
                <w:rFonts w:ascii="仿宋" w:hAnsi="仿宋" w:eastAsia="仿宋" w:cs="仿宋"/>
                <w:color w:val="000000"/>
                <w:sz w:val="28"/>
                <w:szCs w:val="28"/>
              </w:rPr>
            </w:pPr>
          </w:p>
        </w:tc>
        <w:tc>
          <w:tcPr>
            <w:tcW w:w="433" w:type="pct"/>
          </w:tcPr>
          <w:p w14:paraId="41B4E3EB">
            <w:pPr>
              <w:spacing w:line="360" w:lineRule="auto"/>
              <w:rPr>
                <w:rFonts w:ascii="仿宋" w:hAnsi="仿宋" w:eastAsia="仿宋" w:cs="仿宋"/>
                <w:color w:val="000000"/>
                <w:sz w:val="28"/>
                <w:szCs w:val="28"/>
              </w:rPr>
            </w:pPr>
          </w:p>
        </w:tc>
        <w:tc>
          <w:tcPr>
            <w:tcW w:w="539" w:type="pct"/>
          </w:tcPr>
          <w:p w14:paraId="7DDA34EE">
            <w:pPr>
              <w:spacing w:line="360" w:lineRule="auto"/>
              <w:rPr>
                <w:rFonts w:ascii="仿宋" w:hAnsi="仿宋" w:eastAsia="仿宋" w:cs="仿宋"/>
                <w:color w:val="000000"/>
                <w:sz w:val="28"/>
                <w:szCs w:val="28"/>
              </w:rPr>
            </w:pPr>
          </w:p>
        </w:tc>
        <w:tc>
          <w:tcPr>
            <w:tcW w:w="448" w:type="pct"/>
          </w:tcPr>
          <w:p w14:paraId="30887063">
            <w:pPr>
              <w:spacing w:line="360" w:lineRule="auto"/>
              <w:rPr>
                <w:rFonts w:ascii="仿宋" w:hAnsi="仿宋" w:eastAsia="仿宋" w:cs="仿宋"/>
                <w:color w:val="000000"/>
                <w:sz w:val="28"/>
                <w:szCs w:val="28"/>
              </w:rPr>
            </w:pPr>
          </w:p>
        </w:tc>
        <w:tc>
          <w:tcPr>
            <w:tcW w:w="519" w:type="pct"/>
          </w:tcPr>
          <w:p w14:paraId="6C14E0D2">
            <w:pPr>
              <w:spacing w:line="360" w:lineRule="auto"/>
              <w:rPr>
                <w:rFonts w:ascii="仿宋" w:hAnsi="仿宋" w:eastAsia="仿宋" w:cs="仿宋"/>
                <w:color w:val="000000"/>
                <w:sz w:val="28"/>
                <w:szCs w:val="28"/>
              </w:rPr>
            </w:pPr>
          </w:p>
        </w:tc>
        <w:tc>
          <w:tcPr>
            <w:tcW w:w="754" w:type="pct"/>
          </w:tcPr>
          <w:p w14:paraId="614482E9">
            <w:pPr>
              <w:spacing w:line="360" w:lineRule="auto"/>
              <w:rPr>
                <w:rFonts w:ascii="仿宋" w:hAnsi="仿宋" w:eastAsia="仿宋" w:cs="仿宋"/>
                <w:color w:val="000000"/>
                <w:sz w:val="28"/>
                <w:szCs w:val="28"/>
              </w:rPr>
            </w:pPr>
          </w:p>
        </w:tc>
        <w:tc>
          <w:tcPr>
            <w:tcW w:w="519" w:type="pct"/>
          </w:tcPr>
          <w:p w14:paraId="451E9D50">
            <w:pPr>
              <w:spacing w:line="360" w:lineRule="auto"/>
              <w:rPr>
                <w:rFonts w:ascii="仿宋" w:hAnsi="仿宋" w:eastAsia="仿宋" w:cs="仿宋"/>
                <w:color w:val="000000"/>
                <w:sz w:val="28"/>
                <w:szCs w:val="28"/>
              </w:rPr>
            </w:pPr>
          </w:p>
        </w:tc>
        <w:tc>
          <w:tcPr>
            <w:tcW w:w="470" w:type="pct"/>
          </w:tcPr>
          <w:p w14:paraId="484300D1">
            <w:pPr>
              <w:spacing w:line="360" w:lineRule="auto"/>
              <w:rPr>
                <w:rFonts w:ascii="仿宋" w:hAnsi="仿宋" w:eastAsia="仿宋" w:cs="仿宋"/>
                <w:color w:val="000000"/>
                <w:sz w:val="28"/>
                <w:szCs w:val="28"/>
              </w:rPr>
            </w:pPr>
          </w:p>
        </w:tc>
      </w:tr>
    </w:tbl>
    <w:p w14:paraId="38D9087F">
      <w:pPr>
        <w:spacing w:line="360" w:lineRule="auto"/>
        <w:rPr>
          <w:rFonts w:ascii="仿宋" w:hAnsi="仿宋" w:eastAsia="仿宋" w:cs="仿宋"/>
          <w:color w:val="000000"/>
          <w:sz w:val="28"/>
          <w:szCs w:val="28"/>
        </w:rPr>
      </w:pPr>
    </w:p>
    <w:p w14:paraId="7315781E">
      <w:pPr>
        <w:spacing w:line="360" w:lineRule="auto"/>
        <w:rPr>
          <w:rFonts w:ascii="仿宋" w:hAnsi="仿宋" w:eastAsia="仿宋" w:cs="仿宋"/>
          <w:color w:val="000000"/>
          <w:sz w:val="28"/>
          <w:szCs w:val="28"/>
        </w:rPr>
      </w:pPr>
    </w:p>
    <w:p w14:paraId="1D778101">
      <w:pPr>
        <w:spacing w:line="360" w:lineRule="auto"/>
        <w:rPr>
          <w:rFonts w:ascii="仿宋" w:hAnsi="仿宋" w:eastAsia="仿宋" w:cs="仿宋"/>
          <w:color w:val="000000"/>
          <w:sz w:val="28"/>
          <w:szCs w:val="28"/>
        </w:rPr>
      </w:pPr>
      <w:r>
        <w:rPr>
          <w:rFonts w:hint="eastAsia" w:ascii="仿宋" w:hAnsi="仿宋" w:eastAsia="仿宋" w:cs="仿宋"/>
          <w:color w:val="000000"/>
          <w:sz w:val="28"/>
          <w:szCs w:val="28"/>
        </w:rPr>
        <w:t>附</w:t>
      </w:r>
      <w:bookmarkStart w:id="571" w:name="_Toc296503228"/>
      <w:bookmarkStart w:id="572" w:name="_Toc296944567"/>
      <w:bookmarkStart w:id="573" w:name="_Toc296347227"/>
      <w:bookmarkStart w:id="574" w:name="_Toc296346729"/>
      <w:bookmarkStart w:id="575" w:name="_Toc296891268"/>
      <w:bookmarkStart w:id="576" w:name="_Toc267261699"/>
      <w:bookmarkStart w:id="577" w:name="_Toc296891056"/>
      <w:r>
        <w:rPr>
          <w:rFonts w:hint="eastAsia" w:ascii="仿宋" w:hAnsi="仿宋" w:eastAsia="仿宋" w:cs="仿宋"/>
          <w:color w:val="000000"/>
          <w:sz w:val="28"/>
          <w:szCs w:val="28"/>
        </w:rPr>
        <w:t>件6：</w:t>
      </w:r>
    </w:p>
    <w:bookmarkEnd w:id="571"/>
    <w:bookmarkEnd w:id="572"/>
    <w:bookmarkEnd w:id="573"/>
    <w:bookmarkEnd w:id="574"/>
    <w:bookmarkEnd w:id="575"/>
    <w:bookmarkEnd w:id="576"/>
    <w:bookmarkEnd w:id="577"/>
    <w:p w14:paraId="43FE3813">
      <w:pPr>
        <w:spacing w:line="360" w:lineRule="auto"/>
        <w:jc w:val="center"/>
        <w:rPr>
          <w:rFonts w:ascii="仿宋" w:hAnsi="仿宋" w:eastAsia="仿宋" w:cs="仿宋"/>
          <w:color w:val="000000"/>
          <w:sz w:val="28"/>
          <w:szCs w:val="28"/>
        </w:rPr>
      </w:pPr>
      <w:r>
        <w:rPr>
          <w:rFonts w:hint="eastAsia" w:ascii="仿宋" w:hAnsi="仿宋" w:eastAsia="仿宋" w:cs="仿宋"/>
          <w:color w:val="000000"/>
          <w:sz w:val="28"/>
          <w:szCs w:val="28"/>
        </w:rPr>
        <w:t>承包人主要施工管理人员表</w:t>
      </w:r>
    </w:p>
    <w:tbl>
      <w:tblPr>
        <w:tblStyle w:val="9"/>
        <w:tblW w:w="5008"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591"/>
        <w:gridCol w:w="1204"/>
        <w:gridCol w:w="961"/>
        <w:gridCol w:w="961"/>
        <w:gridCol w:w="3658"/>
      </w:tblGrid>
      <w:tr w14:paraId="1ACCDD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223" w:hRule="atLeast"/>
          <w:jc w:val="center"/>
        </w:trPr>
        <w:tc>
          <w:tcPr>
            <w:tcW w:w="950" w:type="pct"/>
            <w:tcBorders>
              <w:top w:val="single" w:color="auto" w:sz="12" w:space="0"/>
              <w:bottom w:val="double" w:color="auto" w:sz="6" w:space="0"/>
            </w:tcBorders>
            <w:vAlign w:val="center"/>
          </w:tcPr>
          <w:p w14:paraId="61469E0B">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名    称</w:t>
            </w:r>
          </w:p>
        </w:tc>
        <w:tc>
          <w:tcPr>
            <w:tcW w:w="719" w:type="pct"/>
            <w:tcBorders>
              <w:top w:val="single" w:color="auto" w:sz="12" w:space="0"/>
              <w:bottom w:val="double" w:color="auto" w:sz="6" w:space="0"/>
            </w:tcBorders>
            <w:vAlign w:val="center"/>
          </w:tcPr>
          <w:p w14:paraId="685CE146">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姓名</w:t>
            </w:r>
          </w:p>
        </w:tc>
        <w:tc>
          <w:tcPr>
            <w:tcW w:w="574" w:type="pct"/>
            <w:tcBorders>
              <w:top w:val="single" w:color="auto" w:sz="12" w:space="0"/>
              <w:bottom w:val="double" w:color="auto" w:sz="6" w:space="0"/>
            </w:tcBorders>
            <w:vAlign w:val="center"/>
          </w:tcPr>
          <w:p w14:paraId="4AF3F335">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职务</w:t>
            </w:r>
          </w:p>
        </w:tc>
        <w:tc>
          <w:tcPr>
            <w:tcW w:w="574" w:type="pct"/>
            <w:tcBorders>
              <w:top w:val="single" w:color="auto" w:sz="12" w:space="0"/>
              <w:bottom w:val="double" w:color="auto" w:sz="6" w:space="0"/>
            </w:tcBorders>
            <w:vAlign w:val="center"/>
          </w:tcPr>
          <w:p w14:paraId="1534D9ED">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职称</w:t>
            </w:r>
          </w:p>
        </w:tc>
        <w:tc>
          <w:tcPr>
            <w:tcW w:w="2179" w:type="pct"/>
            <w:tcBorders>
              <w:top w:val="single" w:color="auto" w:sz="12" w:space="0"/>
              <w:bottom w:val="double" w:color="auto" w:sz="6" w:space="0"/>
            </w:tcBorders>
            <w:vAlign w:val="center"/>
          </w:tcPr>
          <w:p w14:paraId="069CE025">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主要资历、经验及承担过的项目</w:t>
            </w:r>
          </w:p>
        </w:tc>
      </w:tr>
      <w:tr w14:paraId="73E636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41" w:hRule="atLeast"/>
          <w:jc w:val="center"/>
        </w:trPr>
        <w:tc>
          <w:tcPr>
            <w:tcW w:w="5000" w:type="pct"/>
            <w:gridSpan w:val="5"/>
            <w:tcBorders>
              <w:top w:val="double" w:color="auto" w:sz="6" w:space="0"/>
              <w:bottom w:val="single" w:color="auto" w:sz="6" w:space="0"/>
            </w:tcBorders>
            <w:vAlign w:val="center"/>
          </w:tcPr>
          <w:p w14:paraId="2702A36A">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一、总部人员</w:t>
            </w:r>
          </w:p>
        </w:tc>
      </w:tr>
      <w:tr w14:paraId="316D0D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12" w:hRule="atLeast"/>
          <w:jc w:val="center"/>
        </w:trPr>
        <w:tc>
          <w:tcPr>
            <w:tcW w:w="950" w:type="pct"/>
            <w:tcBorders>
              <w:top w:val="nil"/>
              <w:bottom w:val="nil"/>
            </w:tcBorders>
            <w:vAlign w:val="center"/>
          </w:tcPr>
          <w:p w14:paraId="5B1616E2">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项目主管</w:t>
            </w:r>
          </w:p>
        </w:tc>
        <w:tc>
          <w:tcPr>
            <w:tcW w:w="719" w:type="pct"/>
            <w:tcBorders>
              <w:top w:val="nil"/>
            </w:tcBorders>
            <w:vAlign w:val="center"/>
          </w:tcPr>
          <w:p w14:paraId="66B9B79C">
            <w:pPr>
              <w:pStyle w:val="6"/>
              <w:keepNext/>
              <w:spacing w:line="360" w:lineRule="auto"/>
              <w:ind w:left="63" w:right="63"/>
              <w:rPr>
                <w:rFonts w:ascii="仿宋" w:hAnsi="仿宋" w:eastAsia="仿宋" w:cs="仿宋"/>
                <w:color w:val="000000"/>
                <w:sz w:val="28"/>
                <w:szCs w:val="28"/>
              </w:rPr>
            </w:pPr>
          </w:p>
        </w:tc>
        <w:tc>
          <w:tcPr>
            <w:tcW w:w="574" w:type="pct"/>
            <w:tcBorders>
              <w:top w:val="nil"/>
            </w:tcBorders>
            <w:vAlign w:val="center"/>
          </w:tcPr>
          <w:p w14:paraId="79CE31C8">
            <w:pPr>
              <w:pStyle w:val="6"/>
              <w:keepNext/>
              <w:spacing w:line="360" w:lineRule="auto"/>
              <w:ind w:left="63" w:right="63"/>
              <w:rPr>
                <w:rFonts w:ascii="仿宋" w:hAnsi="仿宋" w:eastAsia="仿宋" w:cs="仿宋"/>
                <w:color w:val="000000"/>
                <w:sz w:val="28"/>
                <w:szCs w:val="28"/>
              </w:rPr>
            </w:pPr>
          </w:p>
        </w:tc>
        <w:tc>
          <w:tcPr>
            <w:tcW w:w="574" w:type="pct"/>
            <w:tcBorders>
              <w:top w:val="nil"/>
            </w:tcBorders>
            <w:vAlign w:val="center"/>
          </w:tcPr>
          <w:p w14:paraId="40FDC6A8">
            <w:pPr>
              <w:pStyle w:val="6"/>
              <w:keepNext/>
              <w:spacing w:line="360" w:lineRule="auto"/>
              <w:ind w:left="63" w:right="63"/>
              <w:rPr>
                <w:rFonts w:ascii="仿宋" w:hAnsi="仿宋" w:eastAsia="仿宋" w:cs="仿宋"/>
                <w:color w:val="000000"/>
                <w:sz w:val="28"/>
                <w:szCs w:val="28"/>
              </w:rPr>
            </w:pPr>
          </w:p>
        </w:tc>
        <w:tc>
          <w:tcPr>
            <w:tcW w:w="2179" w:type="pct"/>
            <w:tcBorders>
              <w:top w:val="nil"/>
            </w:tcBorders>
            <w:vAlign w:val="center"/>
          </w:tcPr>
          <w:p w14:paraId="2EC9E119">
            <w:pPr>
              <w:pStyle w:val="6"/>
              <w:keepNext/>
              <w:spacing w:line="360" w:lineRule="auto"/>
              <w:ind w:left="63" w:right="63"/>
              <w:rPr>
                <w:rFonts w:ascii="仿宋" w:hAnsi="仿宋" w:eastAsia="仿宋" w:cs="仿宋"/>
                <w:color w:val="000000"/>
                <w:sz w:val="28"/>
                <w:szCs w:val="28"/>
              </w:rPr>
            </w:pPr>
          </w:p>
        </w:tc>
      </w:tr>
      <w:tr w14:paraId="3A80CD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12" w:hRule="atLeast"/>
          <w:jc w:val="center"/>
        </w:trPr>
        <w:tc>
          <w:tcPr>
            <w:tcW w:w="950" w:type="pct"/>
            <w:tcBorders>
              <w:top w:val="single" w:color="auto" w:sz="6" w:space="0"/>
              <w:bottom w:val="nil"/>
            </w:tcBorders>
            <w:vAlign w:val="center"/>
          </w:tcPr>
          <w:p w14:paraId="5D57B07A">
            <w:pPr>
              <w:pStyle w:val="6"/>
              <w:keepNext/>
              <w:spacing w:line="360" w:lineRule="auto"/>
              <w:ind w:left="63" w:right="63"/>
              <w:rPr>
                <w:rFonts w:ascii="仿宋" w:hAnsi="仿宋" w:eastAsia="仿宋" w:cs="仿宋"/>
                <w:color w:val="000000"/>
                <w:sz w:val="28"/>
                <w:szCs w:val="28"/>
              </w:rPr>
            </w:pPr>
          </w:p>
        </w:tc>
        <w:tc>
          <w:tcPr>
            <w:tcW w:w="719" w:type="pct"/>
            <w:vAlign w:val="center"/>
          </w:tcPr>
          <w:p w14:paraId="466FFEAF">
            <w:pPr>
              <w:pStyle w:val="6"/>
              <w:keepNext/>
              <w:spacing w:line="360" w:lineRule="auto"/>
              <w:ind w:left="63" w:right="63"/>
              <w:rPr>
                <w:rFonts w:ascii="仿宋" w:hAnsi="仿宋" w:eastAsia="仿宋" w:cs="仿宋"/>
                <w:color w:val="000000"/>
                <w:sz w:val="28"/>
                <w:szCs w:val="28"/>
              </w:rPr>
            </w:pPr>
          </w:p>
        </w:tc>
        <w:tc>
          <w:tcPr>
            <w:tcW w:w="574" w:type="pct"/>
            <w:vAlign w:val="center"/>
          </w:tcPr>
          <w:p w14:paraId="1C48DBEA">
            <w:pPr>
              <w:pStyle w:val="6"/>
              <w:keepNext/>
              <w:spacing w:line="360" w:lineRule="auto"/>
              <w:ind w:left="63" w:right="63"/>
              <w:rPr>
                <w:rFonts w:ascii="仿宋" w:hAnsi="仿宋" w:eastAsia="仿宋" w:cs="仿宋"/>
                <w:color w:val="000000"/>
                <w:sz w:val="28"/>
                <w:szCs w:val="28"/>
              </w:rPr>
            </w:pPr>
          </w:p>
        </w:tc>
        <w:tc>
          <w:tcPr>
            <w:tcW w:w="574" w:type="pct"/>
            <w:vAlign w:val="center"/>
          </w:tcPr>
          <w:p w14:paraId="5D5FBCC3">
            <w:pPr>
              <w:pStyle w:val="6"/>
              <w:keepNext/>
              <w:spacing w:line="360" w:lineRule="auto"/>
              <w:ind w:left="63" w:right="63"/>
              <w:rPr>
                <w:rFonts w:ascii="仿宋" w:hAnsi="仿宋" w:eastAsia="仿宋" w:cs="仿宋"/>
                <w:color w:val="000000"/>
                <w:sz w:val="28"/>
                <w:szCs w:val="28"/>
              </w:rPr>
            </w:pPr>
          </w:p>
        </w:tc>
        <w:tc>
          <w:tcPr>
            <w:tcW w:w="2179" w:type="pct"/>
            <w:vAlign w:val="center"/>
          </w:tcPr>
          <w:p w14:paraId="6B098CF8">
            <w:pPr>
              <w:pStyle w:val="6"/>
              <w:keepNext/>
              <w:spacing w:line="360" w:lineRule="auto"/>
              <w:ind w:left="63" w:right="63"/>
              <w:rPr>
                <w:rFonts w:ascii="仿宋" w:hAnsi="仿宋" w:eastAsia="仿宋" w:cs="仿宋"/>
                <w:color w:val="000000"/>
                <w:sz w:val="28"/>
                <w:szCs w:val="28"/>
              </w:rPr>
            </w:pPr>
          </w:p>
        </w:tc>
      </w:tr>
      <w:tr w14:paraId="521766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12" w:hRule="atLeast"/>
          <w:jc w:val="center"/>
        </w:trPr>
        <w:tc>
          <w:tcPr>
            <w:tcW w:w="950" w:type="pct"/>
            <w:tcBorders>
              <w:top w:val="nil"/>
              <w:bottom w:val="nil"/>
            </w:tcBorders>
            <w:vAlign w:val="center"/>
          </w:tcPr>
          <w:p w14:paraId="26D1E0FD">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其他人员</w:t>
            </w:r>
          </w:p>
        </w:tc>
        <w:tc>
          <w:tcPr>
            <w:tcW w:w="719" w:type="pct"/>
            <w:vAlign w:val="center"/>
          </w:tcPr>
          <w:p w14:paraId="5477E4CE">
            <w:pPr>
              <w:pStyle w:val="6"/>
              <w:keepNext/>
              <w:spacing w:line="360" w:lineRule="auto"/>
              <w:ind w:left="63" w:right="63"/>
              <w:rPr>
                <w:rFonts w:ascii="仿宋" w:hAnsi="仿宋" w:eastAsia="仿宋" w:cs="仿宋"/>
                <w:color w:val="000000"/>
                <w:sz w:val="28"/>
                <w:szCs w:val="28"/>
              </w:rPr>
            </w:pPr>
          </w:p>
        </w:tc>
        <w:tc>
          <w:tcPr>
            <w:tcW w:w="574" w:type="pct"/>
            <w:vAlign w:val="center"/>
          </w:tcPr>
          <w:p w14:paraId="2389298D">
            <w:pPr>
              <w:pStyle w:val="6"/>
              <w:keepNext/>
              <w:spacing w:line="360" w:lineRule="auto"/>
              <w:ind w:left="63" w:right="63"/>
              <w:rPr>
                <w:rFonts w:ascii="仿宋" w:hAnsi="仿宋" w:eastAsia="仿宋" w:cs="仿宋"/>
                <w:color w:val="000000"/>
                <w:sz w:val="28"/>
                <w:szCs w:val="28"/>
              </w:rPr>
            </w:pPr>
          </w:p>
        </w:tc>
        <w:tc>
          <w:tcPr>
            <w:tcW w:w="574" w:type="pct"/>
            <w:vAlign w:val="center"/>
          </w:tcPr>
          <w:p w14:paraId="08EC9EC6">
            <w:pPr>
              <w:pStyle w:val="6"/>
              <w:keepNext/>
              <w:spacing w:line="360" w:lineRule="auto"/>
              <w:ind w:left="63" w:right="63"/>
              <w:rPr>
                <w:rFonts w:ascii="仿宋" w:hAnsi="仿宋" w:eastAsia="仿宋" w:cs="仿宋"/>
                <w:color w:val="000000"/>
                <w:sz w:val="28"/>
                <w:szCs w:val="28"/>
              </w:rPr>
            </w:pPr>
          </w:p>
        </w:tc>
        <w:tc>
          <w:tcPr>
            <w:tcW w:w="2179" w:type="pct"/>
            <w:vAlign w:val="center"/>
          </w:tcPr>
          <w:p w14:paraId="17361C17">
            <w:pPr>
              <w:pStyle w:val="6"/>
              <w:keepNext/>
              <w:spacing w:line="360" w:lineRule="auto"/>
              <w:ind w:left="63" w:right="63"/>
              <w:rPr>
                <w:rFonts w:ascii="仿宋" w:hAnsi="仿宋" w:eastAsia="仿宋" w:cs="仿宋"/>
                <w:color w:val="000000"/>
                <w:sz w:val="28"/>
                <w:szCs w:val="28"/>
              </w:rPr>
            </w:pPr>
          </w:p>
        </w:tc>
      </w:tr>
      <w:tr w14:paraId="2C064C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12" w:hRule="atLeast"/>
          <w:jc w:val="center"/>
        </w:trPr>
        <w:tc>
          <w:tcPr>
            <w:tcW w:w="950" w:type="pct"/>
            <w:tcBorders>
              <w:top w:val="nil"/>
              <w:bottom w:val="nil"/>
            </w:tcBorders>
            <w:vAlign w:val="center"/>
          </w:tcPr>
          <w:p w14:paraId="094A9539">
            <w:pPr>
              <w:pStyle w:val="6"/>
              <w:keepNext/>
              <w:spacing w:line="360" w:lineRule="auto"/>
              <w:ind w:left="63" w:right="63"/>
              <w:rPr>
                <w:rFonts w:ascii="仿宋" w:hAnsi="仿宋" w:eastAsia="仿宋" w:cs="仿宋"/>
                <w:color w:val="000000"/>
                <w:sz w:val="28"/>
                <w:szCs w:val="28"/>
              </w:rPr>
            </w:pPr>
          </w:p>
        </w:tc>
        <w:tc>
          <w:tcPr>
            <w:tcW w:w="719" w:type="pct"/>
            <w:vAlign w:val="center"/>
          </w:tcPr>
          <w:p w14:paraId="3C44912A">
            <w:pPr>
              <w:pStyle w:val="6"/>
              <w:keepNext/>
              <w:spacing w:line="360" w:lineRule="auto"/>
              <w:ind w:left="63" w:right="63"/>
              <w:rPr>
                <w:rFonts w:ascii="仿宋" w:hAnsi="仿宋" w:eastAsia="仿宋" w:cs="仿宋"/>
                <w:color w:val="000000"/>
                <w:sz w:val="28"/>
                <w:szCs w:val="28"/>
              </w:rPr>
            </w:pPr>
          </w:p>
        </w:tc>
        <w:tc>
          <w:tcPr>
            <w:tcW w:w="574" w:type="pct"/>
            <w:vAlign w:val="center"/>
          </w:tcPr>
          <w:p w14:paraId="1AAD0EC4">
            <w:pPr>
              <w:pStyle w:val="6"/>
              <w:keepNext/>
              <w:spacing w:line="360" w:lineRule="auto"/>
              <w:ind w:left="63" w:right="63"/>
              <w:rPr>
                <w:rFonts w:ascii="仿宋" w:hAnsi="仿宋" w:eastAsia="仿宋" w:cs="仿宋"/>
                <w:color w:val="000000"/>
                <w:sz w:val="28"/>
                <w:szCs w:val="28"/>
              </w:rPr>
            </w:pPr>
          </w:p>
        </w:tc>
        <w:tc>
          <w:tcPr>
            <w:tcW w:w="574" w:type="pct"/>
            <w:vAlign w:val="center"/>
          </w:tcPr>
          <w:p w14:paraId="42EE6EAD">
            <w:pPr>
              <w:pStyle w:val="6"/>
              <w:keepNext/>
              <w:spacing w:line="360" w:lineRule="auto"/>
              <w:ind w:left="63" w:right="63"/>
              <w:rPr>
                <w:rFonts w:ascii="仿宋" w:hAnsi="仿宋" w:eastAsia="仿宋" w:cs="仿宋"/>
                <w:color w:val="000000"/>
                <w:sz w:val="28"/>
                <w:szCs w:val="28"/>
              </w:rPr>
            </w:pPr>
          </w:p>
        </w:tc>
        <w:tc>
          <w:tcPr>
            <w:tcW w:w="2179" w:type="pct"/>
            <w:vAlign w:val="center"/>
          </w:tcPr>
          <w:p w14:paraId="5B2E1401">
            <w:pPr>
              <w:pStyle w:val="6"/>
              <w:keepNext/>
              <w:spacing w:line="360" w:lineRule="auto"/>
              <w:ind w:left="63" w:right="63"/>
              <w:rPr>
                <w:rFonts w:ascii="仿宋" w:hAnsi="仿宋" w:eastAsia="仿宋" w:cs="仿宋"/>
                <w:color w:val="000000"/>
                <w:sz w:val="28"/>
                <w:szCs w:val="28"/>
              </w:rPr>
            </w:pPr>
          </w:p>
        </w:tc>
      </w:tr>
      <w:tr w14:paraId="7C1BD3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12" w:hRule="atLeast"/>
          <w:jc w:val="center"/>
        </w:trPr>
        <w:tc>
          <w:tcPr>
            <w:tcW w:w="5000" w:type="pct"/>
            <w:gridSpan w:val="5"/>
            <w:tcBorders>
              <w:top w:val="single" w:color="auto" w:sz="6" w:space="0"/>
              <w:bottom w:val="single" w:color="auto" w:sz="6" w:space="0"/>
            </w:tcBorders>
            <w:vAlign w:val="center"/>
          </w:tcPr>
          <w:p w14:paraId="04210FCB">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二、现场人员</w:t>
            </w:r>
          </w:p>
        </w:tc>
      </w:tr>
      <w:tr w14:paraId="4D661D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12" w:hRule="atLeast"/>
          <w:jc w:val="center"/>
        </w:trPr>
        <w:tc>
          <w:tcPr>
            <w:tcW w:w="950" w:type="pct"/>
            <w:tcBorders>
              <w:top w:val="single" w:color="auto" w:sz="6" w:space="0"/>
              <w:bottom w:val="single" w:color="auto" w:sz="6" w:space="0"/>
            </w:tcBorders>
            <w:vAlign w:val="center"/>
          </w:tcPr>
          <w:p w14:paraId="14749D7A">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项目经理</w:t>
            </w:r>
          </w:p>
        </w:tc>
        <w:tc>
          <w:tcPr>
            <w:tcW w:w="719" w:type="pct"/>
            <w:vAlign w:val="center"/>
          </w:tcPr>
          <w:p w14:paraId="4C2B56E8">
            <w:pPr>
              <w:pStyle w:val="6"/>
              <w:keepNext/>
              <w:spacing w:line="360" w:lineRule="auto"/>
              <w:ind w:left="63" w:right="63"/>
              <w:rPr>
                <w:rFonts w:ascii="仿宋" w:hAnsi="仿宋" w:eastAsia="仿宋" w:cs="仿宋"/>
                <w:color w:val="000000"/>
                <w:sz w:val="28"/>
                <w:szCs w:val="28"/>
              </w:rPr>
            </w:pPr>
          </w:p>
        </w:tc>
        <w:tc>
          <w:tcPr>
            <w:tcW w:w="574" w:type="pct"/>
            <w:vAlign w:val="center"/>
          </w:tcPr>
          <w:p w14:paraId="36671A2E">
            <w:pPr>
              <w:pStyle w:val="6"/>
              <w:keepNext/>
              <w:spacing w:line="360" w:lineRule="auto"/>
              <w:ind w:left="63" w:right="63"/>
              <w:rPr>
                <w:rFonts w:ascii="仿宋" w:hAnsi="仿宋" w:eastAsia="仿宋" w:cs="仿宋"/>
                <w:color w:val="000000"/>
                <w:sz w:val="28"/>
                <w:szCs w:val="28"/>
              </w:rPr>
            </w:pPr>
          </w:p>
        </w:tc>
        <w:tc>
          <w:tcPr>
            <w:tcW w:w="574" w:type="pct"/>
            <w:vAlign w:val="center"/>
          </w:tcPr>
          <w:p w14:paraId="55CA1934">
            <w:pPr>
              <w:pStyle w:val="6"/>
              <w:keepNext/>
              <w:spacing w:line="360" w:lineRule="auto"/>
              <w:ind w:left="63" w:right="63"/>
              <w:rPr>
                <w:rFonts w:ascii="仿宋" w:hAnsi="仿宋" w:eastAsia="仿宋" w:cs="仿宋"/>
                <w:color w:val="000000"/>
                <w:sz w:val="28"/>
                <w:szCs w:val="28"/>
              </w:rPr>
            </w:pPr>
          </w:p>
        </w:tc>
        <w:tc>
          <w:tcPr>
            <w:tcW w:w="2179" w:type="pct"/>
            <w:vAlign w:val="center"/>
          </w:tcPr>
          <w:p w14:paraId="4402576F">
            <w:pPr>
              <w:pStyle w:val="6"/>
              <w:keepNext/>
              <w:spacing w:line="360" w:lineRule="auto"/>
              <w:ind w:left="63" w:right="63"/>
              <w:rPr>
                <w:rFonts w:ascii="仿宋" w:hAnsi="仿宋" w:eastAsia="仿宋" w:cs="仿宋"/>
                <w:color w:val="000000"/>
                <w:sz w:val="28"/>
                <w:szCs w:val="28"/>
              </w:rPr>
            </w:pPr>
          </w:p>
        </w:tc>
      </w:tr>
      <w:tr w14:paraId="43879A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12" w:hRule="atLeast"/>
          <w:jc w:val="center"/>
        </w:trPr>
        <w:tc>
          <w:tcPr>
            <w:tcW w:w="950" w:type="pct"/>
            <w:tcBorders>
              <w:top w:val="single" w:color="auto" w:sz="6" w:space="0"/>
              <w:bottom w:val="single" w:color="auto" w:sz="6" w:space="0"/>
            </w:tcBorders>
            <w:vAlign w:val="center"/>
          </w:tcPr>
          <w:p w14:paraId="1FC6ECBC">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项目副经理</w:t>
            </w:r>
          </w:p>
        </w:tc>
        <w:tc>
          <w:tcPr>
            <w:tcW w:w="719" w:type="pct"/>
            <w:vAlign w:val="center"/>
          </w:tcPr>
          <w:p w14:paraId="6A2C345E">
            <w:pPr>
              <w:pStyle w:val="6"/>
              <w:keepNext/>
              <w:spacing w:line="360" w:lineRule="auto"/>
              <w:ind w:left="63" w:right="63"/>
              <w:rPr>
                <w:rFonts w:ascii="仿宋" w:hAnsi="仿宋" w:eastAsia="仿宋" w:cs="仿宋"/>
                <w:color w:val="000000"/>
                <w:sz w:val="28"/>
                <w:szCs w:val="28"/>
              </w:rPr>
            </w:pPr>
          </w:p>
        </w:tc>
        <w:tc>
          <w:tcPr>
            <w:tcW w:w="574" w:type="pct"/>
            <w:vAlign w:val="center"/>
          </w:tcPr>
          <w:p w14:paraId="71409BEC">
            <w:pPr>
              <w:pStyle w:val="6"/>
              <w:keepNext/>
              <w:spacing w:line="360" w:lineRule="auto"/>
              <w:ind w:left="63" w:right="63"/>
              <w:rPr>
                <w:rFonts w:ascii="仿宋" w:hAnsi="仿宋" w:eastAsia="仿宋" w:cs="仿宋"/>
                <w:color w:val="000000"/>
                <w:sz w:val="28"/>
                <w:szCs w:val="28"/>
              </w:rPr>
            </w:pPr>
          </w:p>
        </w:tc>
        <w:tc>
          <w:tcPr>
            <w:tcW w:w="574" w:type="pct"/>
            <w:vAlign w:val="center"/>
          </w:tcPr>
          <w:p w14:paraId="667612C6">
            <w:pPr>
              <w:pStyle w:val="6"/>
              <w:keepNext/>
              <w:spacing w:line="360" w:lineRule="auto"/>
              <w:ind w:left="63" w:right="63"/>
              <w:rPr>
                <w:rFonts w:ascii="仿宋" w:hAnsi="仿宋" w:eastAsia="仿宋" w:cs="仿宋"/>
                <w:color w:val="000000"/>
                <w:sz w:val="28"/>
                <w:szCs w:val="28"/>
              </w:rPr>
            </w:pPr>
          </w:p>
        </w:tc>
        <w:tc>
          <w:tcPr>
            <w:tcW w:w="2179" w:type="pct"/>
            <w:vAlign w:val="center"/>
          </w:tcPr>
          <w:p w14:paraId="35DF8FB3">
            <w:pPr>
              <w:pStyle w:val="6"/>
              <w:keepNext/>
              <w:spacing w:line="360" w:lineRule="auto"/>
              <w:ind w:left="63" w:right="63"/>
              <w:rPr>
                <w:rFonts w:ascii="仿宋" w:hAnsi="仿宋" w:eastAsia="仿宋" w:cs="仿宋"/>
                <w:color w:val="000000"/>
                <w:sz w:val="28"/>
                <w:szCs w:val="28"/>
              </w:rPr>
            </w:pPr>
          </w:p>
        </w:tc>
      </w:tr>
      <w:tr w14:paraId="5AB2F6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12" w:hRule="atLeast"/>
          <w:jc w:val="center"/>
        </w:trPr>
        <w:tc>
          <w:tcPr>
            <w:tcW w:w="950" w:type="pct"/>
            <w:tcBorders>
              <w:top w:val="single" w:color="auto" w:sz="6" w:space="0"/>
              <w:bottom w:val="single" w:color="auto" w:sz="6" w:space="0"/>
            </w:tcBorders>
            <w:vAlign w:val="center"/>
          </w:tcPr>
          <w:p w14:paraId="63983FF9">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技术负责人</w:t>
            </w:r>
          </w:p>
        </w:tc>
        <w:tc>
          <w:tcPr>
            <w:tcW w:w="719" w:type="pct"/>
            <w:vAlign w:val="center"/>
          </w:tcPr>
          <w:p w14:paraId="4398B98D">
            <w:pPr>
              <w:pStyle w:val="6"/>
              <w:keepNext/>
              <w:spacing w:line="360" w:lineRule="auto"/>
              <w:ind w:left="63" w:right="63"/>
              <w:rPr>
                <w:rFonts w:ascii="仿宋" w:hAnsi="仿宋" w:eastAsia="仿宋" w:cs="仿宋"/>
                <w:color w:val="000000"/>
                <w:sz w:val="28"/>
                <w:szCs w:val="28"/>
              </w:rPr>
            </w:pPr>
          </w:p>
        </w:tc>
        <w:tc>
          <w:tcPr>
            <w:tcW w:w="574" w:type="pct"/>
            <w:vAlign w:val="center"/>
          </w:tcPr>
          <w:p w14:paraId="03DF4E46">
            <w:pPr>
              <w:pStyle w:val="6"/>
              <w:keepNext/>
              <w:spacing w:line="360" w:lineRule="auto"/>
              <w:ind w:left="63" w:right="63"/>
              <w:rPr>
                <w:rFonts w:ascii="仿宋" w:hAnsi="仿宋" w:eastAsia="仿宋" w:cs="仿宋"/>
                <w:color w:val="000000"/>
                <w:sz w:val="28"/>
                <w:szCs w:val="28"/>
              </w:rPr>
            </w:pPr>
          </w:p>
        </w:tc>
        <w:tc>
          <w:tcPr>
            <w:tcW w:w="574" w:type="pct"/>
            <w:vAlign w:val="center"/>
          </w:tcPr>
          <w:p w14:paraId="44013A2F">
            <w:pPr>
              <w:pStyle w:val="6"/>
              <w:keepNext/>
              <w:spacing w:line="360" w:lineRule="auto"/>
              <w:ind w:left="63" w:right="63"/>
              <w:rPr>
                <w:rFonts w:ascii="仿宋" w:hAnsi="仿宋" w:eastAsia="仿宋" w:cs="仿宋"/>
                <w:color w:val="000000"/>
                <w:sz w:val="28"/>
                <w:szCs w:val="28"/>
              </w:rPr>
            </w:pPr>
          </w:p>
        </w:tc>
        <w:tc>
          <w:tcPr>
            <w:tcW w:w="2179" w:type="pct"/>
            <w:vAlign w:val="center"/>
          </w:tcPr>
          <w:p w14:paraId="5A70AE25">
            <w:pPr>
              <w:pStyle w:val="6"/>
              <w:keepNext/>
              <w:spacing w:line="360" w:lineRule="auto"/>
              <w:ind w:left="63" w:right="63"/>
              <w:rPr>
                <w:rFonts w:ascii="仿宋" w:hAnsi="仿宋" w:eastAsia="仿宋" w:cs="仿宋"/>
                <w:color w:val="000000"/>
                <w:sz w:val="28"/>
                <w:szCs w:val="28"/>
              </w:rPr>
            </w:pPr>
          </w:p>
        </w:tc>
      </w:tr>
      <w:tr w14:paraId="137463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12" w:hRule="atLeast"/>
          <w:jc w:val="center"/>
        </w:trPr>
        <w:tc>
          <w:tcPr>
            <w:tcW w:w="950" w:type="pct"/>
            <w:tcBorders>
              <w:top w:val="single" w:color="auto" w:sz="6" w:space="0"/>
              <w:bottom w:val="single" w:color="auto" w:sz="6" w:space="0"/>
            </w:tcBorders>
            <w:vAlign w:val="center"/>
          </w:tcPr>
          <w:p w14:paraId="2F7A58CB">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造价管理</w:t>
            </w:r>
          </w:p>
        </w:tc>
        <w:tc>
          <w:tcPr>
            <w:tcW w:w="719" w:type="pct"/>
            <w:vAlign w:val="center"/>
          </w:tcPr>
          <w:p w14:paraId="44C7B6C5">
            <w:pPr>
              <w:pStyle w:val="6"/>
              <w:keepNext/>
              <w:spacing w:line="360" w:lineRule="auto"/>
              <w:ind w:left="63" w:right="63"/>
              <w:rPr>
                <w:rFonts w:ascii="仿宋" w:hAnsi="仿宋" w:eastAsia="仿宋" w:cs="仿宋"/>
                <w:color w:val="000000"/>
                <w:sz w:val="28"/>
                <w:szCs w:val="28"/>
              </w:rPr>
            </w:pPr>
          </w:p>
        </w:tc>
        <w:tc>
          <w:tcPr>
            <w:tcW w:w="574" w:type="pct"/>
            <w:vAlign w:val="center"/>
          </w:tcPr>
          <w:p w14:paraId="3D315688">
            <w:pPr>
              <w:pStyle w:val="6"/>
              <w:keepNext/>
              <w:spacing w:line="360" w:lineRule="auto"/>
              <w:ind w:left="63" w:right="63"/>
              <w:rPr>
                <w:rFonts w:ascii="仿宋" w:hAnsi="仿宋" w:eastAsia="仿宋" w:cs="仿宋"/>
                <w:color w:val="000000"/>
                <w:sz w:val="28"/>
                <w:szCs w:val="28"/>
              </w:rPr>
            </w:pPr>
          </w:p>
        </w:tc>
        <w:tc>
          <w:tcPr>
            <w:tcW w:w="574" w:type="pct"/>
            <w:vAlign w:val="center"/>
          </w:tcPr>
          <w:p w14:paraId="0746AD2A">
            <w:pPr>
              <w:pStyle w:val="6"/>
              <w:keepNext/>
              <w:spacing w:line="360" w:lineRule="auto"/>
              <w:ind w:left="63" w:right="63"/>
              <w:rPr>
                <w:rFonts w:ascii="仿宋" w:hAnsi="仿宋" w:eastAsia="仿宋" w:cs="仿宋"/>
                <w:color w:val="000000"/>
                <w:sz w:val="28"/>
                <w:szCs w:val="28"/>
              </w:rPr>
            </w:pPr>
          </w:p>
        </w:tc>
        <w:tc>
          <w:tcPr>
            <w:tcW w:w="2179" w:type="pct"/>
            <w:vAlign w:val="center"/>
          </w:tcPr>
          <w:p w14:paraId="513A3827">
            <w:pPr>
              <w:pStyle w:val="6"/>
              <w:keepNext/>
              <w:spacing w:line="360" w:lineRule="auto"/>
              <w:ind w:left="63" w:right="63"/>
              <w:rPr>
                <w:rFonts w:ascii="仿宋" w:hAnsi="仿宋" w:eastAsia="仿宋" w:cs="仿宋"/>
                <w:color w:val="000000"/>
                <w:sz w:val="28"/>
                <w:szCs w:val="28"/>
              </w:rPr>
            </w:pPr>
          </w:p>
        </w:tc>
      </w:tr>
      <w:tr w14:paraId="28CB7B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12" w:hRule="atLeast"/>
          <w:jc w:val="center"/>
        </w:trPr>
        <w:tc>
          <w:tcPr>
            <w:tcW w:w="950" w:type="pct"/>
            <w:tcBorders>
              <w:top w:val="single" w:color="auto" w:sz="6" w:space="0"/>
              <w:bottom w:val="single" w:color="auto" w:sz="6" w:space="0"/>
            </w:tcBorders>
            <w:vAlign w:val="center"/>
          </w:tcPr>
          <w:p w14:paraId="5D0AAA0E">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质量管理</w:t>
            </w:r>
          </w:p>
        </w:tc>
        <w:tc>
          <w:tcPr>
            <w:tcW w:w="719" w:type="pct"/>
            <w:vAlign w:val="center"/>
          </w:tcPr>
          <w:p w14:paraId="64841B36">
            <w:pPr>
              <w:pStyle w:val="6"/>
              <w:keepNext/>
              <w:spacing w:line="360" w:lineRule="auto"/>
              <w:ind w:left="63" w:right="63"/>
              <w:rPr>
                <w:rFonts w:ascii="仿宋" w:hAnsi="仿宋" w:eastAsia="仿宋" w:cs="仿宋"/>
                <w:color w:val="000000"/>
                <w:sz w:val="28"/>
                <w:szCs w:val="28"/>
              </w:rPr>
            </w:pPr>
          </w:p>
        </w:tc>
        <w:tc>
          <w:tcPr>
            <w:tcW w:w="574" w:type="pct"/>
            <w:vAlign w:val="center"/>
          </w:tcPr>
          <w:p w14:paraId="4C406E1D">
            <w:pPr>
              <w:pStyle w:val="6"/>
              <w:keepNext/>
              <w:spacing w:line="360" w:lineRule="auto"/>
              <w:ind w:left="63" w:right="63"/>
              <w:rPr>
                <w:rFonts w:ascii="仿宋" w:hAnsi="仿宋" w:eastAsia="仿宋" w:cs="仿宋"/>
                <w:color w:val="000000"/>
                <w:sz w:val="28"/>
                <w:szCs w:val="28"/>
              </w:rPr>
            </w:pPr>
          </w:p>
        </w:tc>
        <w:tc>
          <w:tcPr>
            <w:tcW w:w="574" w:type="pct"/>
            <w:vAlign w:val="center"/>
          </w:tcPr>
          <w:p w14:paraId="0430DDD7">
            <w:pPr>
              <w:pStyle w:val="6"/>
              <w:keepNext/>
              <w:spacing w:line="360" w:lineRule="auto"/>
              <w:ind w:left="63" w:right="63"/>
              <w:rPr>
                <w:rFonts w:ascii="仿宋" w:hAnsi="仿宋" w:eastAsia="仿宋" w:cs="仿宋"/>
                <w:color w:val="000000"/>
                <w:sz w:val="28"/>
                <w:szCs w:val="28"/>
              </w:rPr>
            </w:pPr>
          </w:p>
        </w:tc>
        <w:tc>
          <w:tcPr>
            <w:tcW w:w="2179" w:type="pct"/>
            <w:vAlign w:val="center"/>
          </w:tcPr>
          <w:p w14:paraId="0F64A336">
            <w:pPr>
              <w:pStyle w:val="6"/>
              <w:keepNext/>
              <w:spacing w:line="360" w:lineRule="auto"/>
              <w:ind w:left="63" w:right="63"/>
              <w:rPr>
                <w:rFonts w:ascii="仿宋" w:hAnsi="仿宋" w:eastAsia="仿宋" w:cs="仿宋"/>
                <w:color w:val="000000"/>
                <w:sz w:val="28"/>
                <w:szCs w:val="28"/>
              </w:rPr>
            </w:pPr>
          </w:p>
        </w:tc>
      </w:tr>
      <w:tr w14:paraId="3FA29D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12" w:hRule="atLeast"/>
          <w:jc w:val="center"/>
        </w:trPr>
        <w:tc>
          <w:tcPr>
            <w:tcW w:w="950" w:type="pct"/>
            <w:tcBorders>
              <w:top w:val="single" w:color="auto" w:sz="6" w:space="0"/>
              <w:bottom w:val="single" w:color="auto" w:sz="6" w:space="0"/>
            </w:tcBorders>
            <w:vAlign w:val="center"/>
          </w:tcPr>
          <w:p w14:paraId="3E903495">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材料管理</w:t>
            </w:r>
          </w:p>
        </w:tc>
        <w:tc>
          <w:tcPr>
            <w:tcW w:w="719" w:type="pct"/>
            <w:vAlign w:val="center"/>
          </w:tcPr>
          <w:p w14:paraId="1AEC8CF3">
            <w:pPr>
              <w:pStyle w:val="6"/>
              <w:keepNext/>
              <w:spacing w:line="360" w:lineRule="auto"/>
              <w:ind w:left="63" w:right="63"/>
              <w:rPr>
                <w:rFonts w:ascii="仿宋" w:hAnsi="仿宋" w:eastAsia="仿宋" w:cs="仿宋"/>
                <w:color w:val="000000"/>
                <w:sz w:val="28"/>
                <w:szCs w:val="28"/>
              </w:rPr>
            </w:pPr>
          </w:p>
        </w:tc>
        <w:tc>
          <w:tcPr>
            <w:tcW w:w="574" w:type="pct"/>
            <w:vAlign w:val="center"/>
          </w:tcPr>
          <w:p w14:paraId="180AFAF2">
            <w:pPr>
              <w:pStyle w:val="6"/>
              <w:keepNext/>
              <w:spacing w:line="360" w:lineRule="auto"/>
              <w:ind w:left="63" w:right="63"/>
              <w:rPr>
                <w:rFonts w:ascii="仿宋" w:hAnsi="仿宋" w:eastAsia="仿宋" w:cs="仿宋"/>
                <w:color w:val="000000"/>
                <w:sz w:val="28"/>
                <w:szCs w:val="28"/>
              </w:rPr>
            </w:pPr>
          </w:p>
        </w:tc>
        <w:tc>
          <w:tcPr>
            <w:tcW w:w="574" w:type="pct"/>
            <w:vAlign w:val="center"/>
          </w:tcPr>
          <w:p w14:paraId="135FBC3B">
            <w:pPr>
              <w:pStyle w:val="6"/>
              <w:keepNext/>
              <w:spacing w:line="360" w:lineRule="auto"/>
              <w:ind w:left="63" w:right="63"/>
              <w:rPr>
                <w:rFonts w:ascii="仿宋" w:hAnsi="仿宋" w:eastAsia="仿宋" w:cs="仿宋"/>
                <w:color w:val="000000"/>
                <w:sz w:val="28"/>
                <w:szCs w:val="28"/>
              </w:rPr>
            </w:pPr>
          </w:p>
        </w:tc>
        <w:tc>
          <w:tcPr>
            <w:tcW w:w="2179" w:type="pct"/>
            <w:vAlign w:val="center"/>
          </w:tcPr>
          <w:p w14:paraId="1EF3BBB8">
            <w:pPr>
              <w:pStyle w:val="6"/>
              <w:keepNext/>
              <w:spacing w:line="360" w:lineRule="auto"/>
              <w:ind w:left="63" w:right="63"/>
              <w:rPr>
                <w:rFonts w:ascii="仿宋" w:hAnsi="仿宋" w:eastAsia="仿宋" w:cs="仿宋"/>
                <w:color w:val="000000"/>
                <w:sz w:val="28"/>
                <w:szCs w:val="28"/>
              </w:rPr>
            </w:pPr>
          </w:p>
        </w:tc>
      </w:tr>
      <w:tr w14:paraId="7BB9E1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12" w:hRule="atLeast"/>
          <w:jc w:val="center"/>
        </w:trPr>
        <w:tc>
          <w:tcPr>
            <w:tcW w:w="950" w:type="pct"/>
            <w:tcBorders>
              <w:top w:val="single" w:color="auto" w:sz="6" w:space="0"/>
              <w:bottom w:val="single" w:color="auto" w:sz="6" w:space="0"/>
            </w:tcBorders>
            <w:vAlign w:val="center"/>
          </w:tcPr>
          <w:p w14:paraId="7AA1B15B">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计划管理</w:t>
            </w:r>
          </w:p>
        </w:tc>
        <w:tc>
          <w:tcPr>
            <w:tcW w:w="719" w:type="pct"/>
            <w:vAlign w:val="center"/>
          </w:tcPr>
          <w:p w14:paraId="598B0419">
            <w:pPr>
              <w:pStyle w:val="6"/>
              <w:keepNext/>
              <w:spacing w:line="360" w:lineRule="auto"/>
              <w:ind w:left="63" w:right="63"/>
              <w:rPr>
                <w:rFonts w:ascii="仿宋" w:hAnsi="仿宋" w:eastAsia="仿宋" w:cs="仿宋"/>
                <w:color w:val="000000"/>
                <w:sz w:val="28"/>
                <w:szCs w:val="28"/>
              </w:rPr>
            </w:pPr>
          </w:p>
        </w:tc>
        <w:tc>
          <w:tcPr>
            <w:tcW w:w="574" w:type="pct"/>
            <w:vAlign w:val="center"/>
          </w:tcPr>
          <w:p w14:paraId="425E1104">
            <w:pPr>
              <w:pStyle w:val="6"/>
              <w:keepNext/>
              <w:spacing w:line="360" w:lineRule="auto"/>
              <w:ind w:left="63" w:right="63"/>
              <w:rPr>
                <w:rFonts w:ascii="仿宋" w:hAnsi="仿宋" w:eastAsia="仿宋" w:cs="仿宋"/>
                <w:color w:val="000000"/>
                <w:sz w:val="28"/>
                <w:szCs w:val="28"/>
              </w:rPr>
            </w:pPr>
          </w:p>
        </w:tc>
        <w:tc>
          <w:tcPr>
            <w:tcW w:w="574" w:type="pct"/>
            <w:vAlign w:val="center"/>
          </w:tcPr>
          <w:p w14:paraId="1A49ECBB">
            <w:pPr>
              <w:pStyle w:val="6"/>
              <w:keepNext/>
              <w:spacing w:line="360" w:lineRule="auto"/>
              <w:ind w:left="63" w:right="63"/>
              <w:rPr>
                <w:rFonts w:ascii="仿宋" w:hAnsi="仿宋" w:eastAsia="仿宋" w:cs="仿宋"/>
                <w:color w:val="000000"/>
                <w:sz w:val="28"/>
                <w:szCs w:val="28"/>
              </w:rPr>
            </w:pPr>
          </w:p>
        </w:tc>
        <w:tc>
          <w:tcPr>
            <w:tcW w:w="2179" w:type="pct"/>
            <w:vAlign w:val="center"/>
          </w:tcPr>
          <w:p w14:paraId="086DF1A0">
            <w:pPr>
              <w:pStyle w:val="6"/>
              <w:keepNext/>
              <w:spacing w:line="360" w:lineRule="auto"/>
              <w:ind w:left="63" w:right="63"/>
              <w:rPr>
                <w:rFonts w:ascii="仿宋" w:hAnsi="仿宋" w:eastAsia="仿宋" w:cs="仿宋"/>
                <w:color w:val="000000"/>
                <w:sz w:val="28"/>
                <w:szCs w:val="28"/>
              </w:rPr>
            </w:pPr>
          </w:p>
        </w:tc>
      </w:tr>
      <w:tr w14:paraId="400B5E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12" w:hRule="atLeast"/>
          <w:jc w:val="center"/>
        </w:trPr>
        <w:tc>
          <w:tcPr>
            <w:tcW w:w="950" w:type="pct"/>
            <w:tcBorders>
              <w:top w:val="single" w:color="auto" w:sz="6" w:space="0"/>
              <w:bottom w:val="single" w:color="auto" w:sz="6" w:space="0"/>
            </w:tcBorders>
            <w:vAlign w:val="center"/>
          </w:tcPr>
          <w:p w14:paraId="182E9678">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安全管理</w:t>
            </w:r>
          </w:p>
        </w:tc>
        <w:tc>
          <w:tcPr>
            <w:tcW w:w="719" w:type="pct"/>
            <w:vAlign w:val="center"/>
          </w:tcPr>
          <w:p w14:paraId="125DFFD4">
            <w:pPr>
              <w:pStyle w:val="6"/>
              <w:keepNext/>
              <w:spacing w:line="360" w:lineRule="auto"/>
              <w:ind w:left="63" w:right="63"/>
              <w:rPr>
                <w:rFonts w:ascii="仿宋" w:hAnsi="仿宋" w:eastAsia="仿宋" w:cs="仿宋"/>
                <w:color w:val="000000"/>
                <w:sz w:val="28"/>
                <w:szCs w:val="28"/>
              </w:rPr>
            </w:pPr>
          </w:p>
        </w:tc>
        <w:tc>
          <w:tcPr>
            <w:tcW w:w="574" w:type="pct"/>
            <w:vAlign w:val="center"/>
          </w:tcPr>
          <w:p w14:paraId="7800B9CE">
            <w:pPr>
              <w:pStyle w:val="6"/>
              <w:keepNext/>
              <w:spacing w:line="360" w:lineRule="auto"/>
              <w:ind w:left="63" w:right="63"/>
              <w:rPr>
                <w:rFonts w:ascii="仿宋" w:hAnsi="仿宋" w:eastAsia="仿宋" w:cs="仿宋"/>
                <w:color w:val="000000"/>
                <w:sz w:val="28"/>
                <w:szCs w:val="28"/>
              </w:rPr>
            </w:pPr>
          </w:p>
        </w:tc>
        <w:tc>
          <w:tcPr>
            <w:tcW w:w="574" w:type="pct"/>
            <w:vAlign w:val="center"/>
          </w:tcPr>
          <w:p w14:paraId="2851F272">
            <w:pPr>
              <w:pStyle w:val="6"/>
              <w:keepNext/>
              <w:spacing w:line="360" w:lineRule="auto"/>
              <w:ind w:left="63" w:right="63"/>
              <w:rPr>
                <w:rFonts w:ascii="仿宋" w:hAnsi="仿宋" w:eastAsia="仿宋" w:cs="仿宋"/>
                <w:color w:val="000000"/>
                <w:sz w:val="28"/>
                <w:szCs w:val="28"/>
              </w:rPr>
            </w:pPr>
          </w:p>
        </w:tc>
        <w:tc>
          <w:tcPr>
            <w:tcW w:w="2179" w:type="pct"/>
            <w:vAlign w:val="center"/>
          </w:tcPr>
          <w:p w14:paraId="542AF992">
            <w:pPr>
              <w:pStyle w:val="6"/>
              <w:keepNext/>
              <w:spacing w:line="360" w:lineRule="auto"/>
              <w:ind w:left="63" w:right="63"/>
              <w:rPr>
                <w:rFonts w:ascii="仿宋" w:hAnsi="仿宋" w:eastAsia="仿宋" w:cs="仿宋"/>
                <w:color w:val="000000"/>
                <w:sz w:val="28"/>
                <w:szCs w:val="28"/>
              </w:rPr>
            </w:pPr>
          </w:p>
        </w:tc>
      </w:tr>
      <w:tr w14:paraId="63D7BE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12" w:hRule="atLeast"/>
          <w:jc w:val="center"/>
        </w:trPr>
        <w:tc>
          <w:tcPr>
            <w:tcW w:w="950" w:type="pct"/>
            <w:vMerge w:val="restart"/>
            <w:tcBorders>
              <w:top w:val="single" w:color="auto" w:sz="6" w:space="0"/>
            </w:tcBorders>
            <w:vAlign w:val="center"/>
          </w:tcPr>
          <w:p w14:paraId="5E653893">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其他人员</w:t>
            </w:r>
          </w:p>
        </w:tc>
        <w:tc>
          <w:tcPr>
            <w:tcW w:w="719" w:type="pct"/>
            <w:vAlign w:val="center"/>
          </w:tcPr>
          <w:p w14:paraId="61EE5E35">
            <w:pPr>
              <w:pStyle w:val="6"/>
              <w:keepNext/>
              <w:spacing w:line="360" w:lineRule="auto"/>
              <w:ind w:left="63" w:right="63"/>
              <w:rPr>
                <w:rFonts w:ascii="仿宋" w:hAnsi="仿宋" w:eastAsia="仿宋" w:cs="仿宋"/>
                <w:color w:val="000000"/>
                <w:sz w:val="28"/>
                <w:szCs w:val="28"/>
              </w:rPr>
            </w:pPr>
          </w:p>
        </w:tc>
        <w:tc>
          <w:tcPr>
            <w:tcW w:w="574" w:type="pct"/>
            <w:vAlign w:val="center"/>
          </w:tcPr>
          <w:p w14:paraId="39EB0CDF">
            <w:pPr>
              <w:pStyle w:val="6"/>
              <w:keepNext/>
              <w:spacing w:line="360" w:lineRule="auto"/>
              <w:ind w:left="63" w:right="63"/>
              <w:rPr>
                <w:rFonts w:ascii="仿宋" w:hAnsi="仿宋" w:eastAsia="仿宋" w:cs="仿宋"/>
                <w:color w:val="000000"/>
                <w:sz w:val="28"/>
                <w:szCs w:val="28"/>
              </w:rPr>
            </w:pPr>
          </w:p>
        </w:tc>
        <w:tc>
          <w:tcPr>
            <w:tcW w:w="574" w:type="pct"/>
            <w:vAlign w:val="center"/>
          </w:tcPr>
          <w:p w14:paraId="0ED2E384">
            <w:pPr>
              <w:pStyle w:val="6"/>
              <w:keepNext/>
              <w:spacing w:line="360" w:lineRule="auto"/>
              <w:ind w:left="63" w:right="63"/>
              <w:rPr>
                <w:rFonts w:ascii="仿宋" w:hAnsi="仿宋" w:eastAsia="仿宋" w:cs="仿宋"/>
                <w:color w:val="000000"/>
                <w:sz w:val="28"/>
                <w:szCs w:val="28"/>
              </w:rPr>
            </w:pPr>
          </w:p>
        </w:tc>
        <w:tc>
          <w:tcPr>
            <w:tcW w:w="2179" w:type="pct"/>
            <w:vAlign w:val="center"/>
          </w:tcPr>
          <w:p w14:paraId="40C7790D">
            <w:pPr>
              <w:pStyle w:val="6"/>
              <w:keepNext/>
              <w:spacing w:line="360" w:lineRule="auto"/>
              <w:ind w:left="63" w:right="63"/>
              <w:rPr>
                <w:rFonts w:ascii="仿宋" w:hAnsi="仿宋" w:eastAsia="仿宋" w:cs="仿宋"/>
                <w:color w:val="000000"/>
                <w:sz w:val="28"/>
                <w:szCs w:val="28"/>
              </w:rPr>
            </w:pPr>
          </w:p>
        </w:tc>
      </w:tr>
      <w:tr w14:paraId="404AD5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12" w:hRule="atLeast"/>
          <w:jc w:val="center"/>
        </w:trPr>
        <w:tc>
          <w:tcPr>
            <w:tcW w:w="950" w:type="pct"/>
            <w:vMerge w:val="continue"/>
            <w:vAlign w:val="center"/>
          </w:tcPr>
          <w:p w14:paraId="16A67099">
            <w:pPr>
              <w:pStyle w:val="6"/>
              <w:keepNext/>
              <w:spacing w:line="360" w:lineRule="auto"/>
              <w:ind w:left="63" w:right="63"/>
              <w:rPr>
                <w:rFonts w:ascii="仿宋" w:hAnsi="仿宋" w:eastAsia="仿宋" w:cs="仿宋"/>
                <w:color w:val="000000"/>
                <w:sz w:val="28"/>
                <w:szCs w:val="28"/>
              </w:rPr>
            </w:pPr>
          </w:p>
        </w:tc>
        <w:tc>
          <w:tcPr>
            <w:tcW w:w="719" w:type="pct"/>
            <w:vAlign w:val="center"/>
          </w:tcPr>
          <w:p w14:paraId="50BFBC4E">
            <w:pPr>
              <w:pStyle w:val="6"/>
              <w:keepNext/>
              <w:spacing w:line="360" w:lineRule="auto"/>
              <w:ind w:left="63" w:right="63"/>
              <w:rPr>
                <w:rFonts w:ascii="仿宋" w:hAnsi="仿宋" w:eastAsia="仿宋" w:cs="仿宋"/>
                <w:color w:val="000000"/>
                <w:sz w:val="28"/>
                <w:szCs w:val="28"/>
              </w:rPr>
            </w:pPr>
          </w:p>
        </w:tc>
        <w:tc>
          <w:tcPr>
            <w:tcW w:w="574" w:type="pct"/>
            <w:vAlign w:val="center"/>
          </w:tcPr>
          <w:p w14:paraId="6CE29E64">
            <w:pPr>
              <w:pStyle w:val="6"/>
              <w:keepNext/>
              <w:spacing w:line="360" w:lineRule="auto"/>
              <w:ind w:left="63" w:right="63"/>
              <w:rPr>
                <w:rFonts w:ascii="仿宋" w:hAnsi="仿宋" w:eastAsia="仿宋" w:cs="仿宋"/>
                <w:color w:val="000000"/>
                <w:sz w:val="28"/>
                <w:szCs w:val="28"/>
              </w:rPr>
            </w:pPr>
            <w:bookmarkStart w:id="604" w:name="_GoBack"/>
            <w:bookmarkEnd w:id="604"/>
          </w:p>
        </w:tc>
        <w:tc>
          <w:tcPr>
            <w:tcW w:w="574" w:type="pct"/>
            <w:vAlign w:val="center"/>
          </w:tcPr>
          <w:p w14:paraId="1D4E29B3">
            <w:pPr>
              <w:pStyle w:val="6"/>
              <w:keepNext/>
              <w:spacing w:line="360" w:lineRule="auto"/>
              <w:ind w:left="63" w:right="63"/>
              <w:rPr>
                <w:rFonts w:ascii="仿宋" w:hAnsi="仿宋" w:eastAsia="仿宋" w:cs="仿宋"/>
                <w:color w:val="000000"/>
                <w:sz w:val="28"/>
                <w:szCs w:val="28"/>
              </w:rPr>
            </w:pPr>
          </w:p>
        </w:tc>
        <w:tc>
          <w:tcPr>
            <w:tcW w:w="2179" w:type="pct"/>
            <w:vAlign w:val="center"/>
          </w:tcPr>
          <w:p w14:paraId="750BFABB">
            <w:pPr>
              <w:pStyle w:val="6"/>
              <w:keepNext/>
              <w:spacing w:line="360" w:lineRule="auto"/>
              <w:ind w:left="63" w:right="63"/>
              <w:rPr>
                <w:rFonts w:ascii="仿宋" w:hAnsi="仿宋" w:eastAsia="仿宋" w:cs="仿宋"/>
                <w:color w:val="000000"/>
                <w:sz w:val="28"/>
                <w:szCs w:val="28"/>
              </w:rPr>
            </w:pPr>
          </w:p>
        </w:tc>
      </w:tr>
    </w:tbl>
    <w:p w14:paraId="4C9C250F">
      <w:pPr>
        <w:spacing w:line="360" w:lineRule="auto"/>
        <w:rPr>
          <w:rFonts w:ascii="仿宋" w:hAnsi="仿宋" w:eastAsia="仿宋" w:cs="仿宋"/>
          <w:color w:val="000000"/>
          <w:sz w:val="28"/>
          <w:szCs w:val="28"/>
        </w:rPr>
      </w:pPr>
      <w:r>
        <w:rPr>
          <w:rFonts w:hint="eastAsia" w:ascii="仿宋" w:hAnsi="仿宋" w:eastAsia="仿宋" w:cs="仿宋"/>
          <w:color w:val="000000"/>
          <w:sz w:val="28"/>
          <w:szCs w:val="28"/>
        </w:rPr>
        <w:br w:type="page"/>
      </w:r>
      <w:r>
        <w:rPr>
          <w:rFonts w:hint="eastAsia" w:ascii="仿宋" w:hAnsi="仿宋" w:eastAsia="仿宋" w:cs="仿宋"/>
          <w:color w:val="000000"/>
          <w:sz w:val="28"/>
          <w:szCs w:val="28"/>
        </w:rPr>
        <w:t>附</w:t>
      </w:r>
      <w:bookmarkStart w:id="578" w:name="_Toc296347228"/>
      <w:bookmarkStart w:id="579" w:name="_Toc296944568"/>
      <w:bookmarkStart w:id="580" w:name="_Toc296891057"/>
      <w:bookmarkStart w:id="581" w:name="_Toc296503229"/>
      <w:bookmarkStart w:id="582" w:name="_Toc296891269"/>
      <w:bookmarkStart w:id="583" w:name="_Toc296346730"/>
      <w:r>
        <w:rPr>
          <w:rFonts w:hint="eastAsia" w:ascii="仿宋" w:hAnsi="仿宋" w:eastAsia="仿宋" w:cs="仿宋"/>
          <w:color w:val="000000"/>
          <w:sz w:val="28"/>
          <w:szCs w:val="28"/>
        </w:rPr>
        <w:t>件7：</w:t>
      </w:r>
    </w:p>
    <w:bookmarkEnd w:id="578"/>
    <w:bookmarkEnd w:id="579"/>
    <w:bookmarkEnd w:id="580"/>
    <w:bookmarkEnd w:id="581"/>
    <w:bookmarkEnd w:id="582"/>
    <w:bookmarkEnd w:id="583"/>
    <w:p w14:paraId="62D6B8A4">
      <w:pPr>
        <w:spacing w:line="360" w:lineRule="auto"/>
        <w:jc w:val="center"/>
        <w:rPr>
          <w:rFonts w:ascii="仿宋" w:hAnsi="仿宋" w:eastAsia="仿宋" w:cs="仿宋"/>
          <w:color w:val="000000"/>
          <w:sz w:val="28"/>
          <w:szCs w:val="28"/>
        </w:rPr>
      </w:pPr>
      <w:r>
        <w:rPr>
          <w:rFonts w:hint="eastAsia" w:ascii="仿宋" w:hAnsi="仿宋" w:eastAsia="仿宋" w:cs="仿宋"/>
          <w:color w:val="000000"/>
          <w:sz w:val="28"/>
          <w:szCs w:val="28"/>
        </w:rPr>
        <w:t>分包人主要施工管理人员表</w:t>
      </w:r>
    </w:p>
    <w:tbl>
      <w:tblPr>
        <w:tblStyle w:val="9"/>
        <w:tblW w:w="4997" w:type="pct"/>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28" w:type="dxa"/>
          <w:bottom w:w="0" w:type="dxa"/>
          <w:right w:w="28" w:type="dxa"/>
        </w:tblCellMar>
      </w:tblPr>
      <w:tblGrid>
        <w:gridCol w:w="1592"/>
        <w:gridCol w:w="1207"/>
        <w:gridCol w:w="963"/>
        <w:gridCol w:w="963"/>
        <w:gridCol w:w="3632"/>
      </w:tblGrid>
      <w:tr w14:paraId="4B5875B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28" w:type="dxa"/>
            <w:bottom w:w="0" w:type="dxa"/>
            <w:right w:w="28" w:type="dxa"/>
          </w:tblCellMar>
        </w:tblPrEx>
        <w:trPr>
          <w:jc w:val="center"/>
        </w:trPr>
        <w:tc>
          <w:tcPr>
            <w:tcW w:w="953" w:type="pct"/>
            <w:tcBorders>
              <w:tl2br w:val="nil"/>
              <w:tr2bl w:val="nil"/>
            </w:tcBorders>
            <w:vAlign w:val="center"/>
          </w:tcPr>
          <w:p w14:paraId="3CB3C2E4">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名    称</w:t>
            </w:r>
          </w:p>
        </w:tc>
        <w:tc>
          <w:tcPr>
            <w:tcW w:w="722" w:type="pct"/>
            <w:tcBorders>
              <w:tl2br w:val="nil"/>
              <w:tr2bl w:val="nil"/>
            </w:tcBorders>
            <w:vAlign w:val="center"/>
          </w:tcPr>
          <w:p w14:paraId="114E18A6">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姓名</w:t>
            </w:r>
          </w:p>
        </w:tc>
        <w:tc>
          <w:tcPr>
            <w:tcW w:w="576" w:type="pct"/>
            <w:tcBorders>
              <w:tl2br w:val="nil"/>
              <w:tr2bl w:val="nil"/>
            </w:tcBorders>
            <w:vAlign w:val="center"/>
          </w:tcPr>
          <w:p w14:paraId="6794DCC0">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职务</w:t>
            </w:r>
          </w:p>
        </w:tc>
        <w:tc>
          <w:tcPr>
            <w:tcW w:w="576" w:type="pct"/>
            <w:tcBorders>
              <w:tl2br w:val="nil"/>
              <w:tr2bl w:val="nil"/>
            </w:tcBorders>
            <w:vAlign w:val="center"/>
          </w:tcPr>
          <w:p w14:paraId="37D49AD5">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职称</w:t>
            </w:r>
          </w:p>
        </w:tc>
        <w:tc>
          <w:tcPr>
            <w:tcW w:w="2171" w:type="pct"/>
            <w:tcBorders>
              <w:tl2br w:val="nil"/>
              <w:tr2bl w:val="nil"/>
            </w:tcBorders>
            <w:vAlign w:val="center"/>
          </w:tcPr>
          <w:p w14:paraId="594B5DA3">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主要资历、经验及承担过的项目</w:t>
            </w:r>
          </w:p>
        </w:tc>
      </w:tr>
      <w:tr w14:paraId="67D5797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28" w:type="dxa"/>
            <w:bottom w:w="0" w:type="dxa"/>
            <w:right w:w="28" w:type="dxa"/>
          </w:tblCellMar>
        </w:tblPrEx>
        <w:trPr>
          <w:jc w:val="center"/>
        </w:trPr>
        <w:tc>
          <w:tcPr>
            <w:tcW w:w="5000" w:type="pct"/>
            <w:gridSpan w:val="5"/>
            <w:tcBorders>
              <w:tl2br w:val="nil"/>
              <w:tr2bl w:val="nil"/>
            </w:tcBorders>
            <w:vAlign w:val="center"/>
          </w:tcPr>
          <w:p w14:paraId="7E4E838E">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一、总部人员</w:t>
            </w:r>
          </w:p>
        </w:tc>
      </w:tr>
      <w:tr w14:paraId="1FF4191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28" w:type="dxa"/>
            <w:bottom w:w="0" w:type="dxa"/>
            <w:right w:w="28" w:type="dxa"/>
          </w:tblCellMar>
        </w:tblPrEx>
        <w:trPr>
          <w:jc w:val="center"/>
        </w:trPr>
        <w:tc>
          <w:tcPr>
            <w:tcW w:w="953" w:type="pct"/>
            <w:tcBorders>
              <w:tl2br w:val="nil"/>
              <w:tr2bl w:val="nil"/>
            </w:tcBorders>
            <w:vAlign w:val="center"/>
          </w:tcPr>
          <w:p w14:paraId="70A326BD">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项目主管</w:t>
            </w:r>
          </w:p>
        </w:tc>
        <w:tc>
          <w:tcPr>
            <w:tcW w:w="722" w:type="pct"/>
            <w:tcBorders>
              <w:tl2br w:val="nil"/>
              <w:tr2bl w:val="nil"/>
            </w:tcBorders>
            <w:vAlign w:val="center"/>
          </w:tcPr>
          <w:p w14:paraId="4DDFE2DB">
            <w:pPr>
              <w:pStyle w:val="6"/>
              <w:keepNext/>
              <w:spacing w:line="360" w:lineRule="auto"/>
              <w:ind w:left="63" w:right="63"/>
              <w:rPr>
                <w:rFonts w:ascii="仿宋" w:hAnsi="仿宋" w:eastAsia="仿宋" w:cs="仿宋"/>
                <w:color w:val="000000"/>
                <w:sz w:val="28"/>
                <w:szCs w:val="28"/>
              </w:rPr>
            </w:pPr>
          </w:p>
        </w:tc>
        <w:tc>
          <w:tcPr>
            <w:tcW w:w="576" w:type="pct"/>
            <w:tcBorders>
              <w:tl2br w:val="nil"/>
              <w:tr2bl w:val="nil"/>
            </w:tcBorders>
            <w:vAlign w:val="center"/>
          </w:tcPr>
          <w:p w14:paraId="6BF7D0BF">
            <w:pPr>
              <w:pStyle w:val="6"/>
              <w:keepNext/>
              <w:spacing w:line="360" w:lineRule="auto"/>
              <w:ind w:left="63" w:right="63"/>
              <w:rPr>
                <w:rFonts w:ascii="仿宋" w:hAnsi="仿宋" w:eastAsia="仿宋" w:cs="仿宋"/>
                <w:color w:val="000000"/>
                <w:sz w:val="28"/>
                <w:szCs w:val="28"/>
              </w:rPr>
            </w:pPr>
          </w:p>
        </w:tc>
        <w:tc>
          <w:tcPr>
            <w:tcW w:w="576" w:type="pct"/>
            <w:tcBorders>
              <w:tl2br w:val="nil"/>
              <w:tr2bl w:val="nil"/>
            </w:tcBorders>
            <w:vAlign w:val="center"/>
          </w:tcPr>
          <w:p w14:paraId="2C91A60E">
            <w:pPr>
              <w:pStyle w:val="6"/>
              <w:keepNext/>
              <w:spacing w:line="360" w:lineRule="auto"/>
              <w:ind w:left="63" w:right="63"/>
              <w:rPr>
                <w:rFonts w:ascii="仿宋" w:hAnsi="仿宋" w:eastAsia="仿宋" w:cs="仿宋"/>
                <w:color w:val="000000"/>
                <w:sz w:val="28"/>
                <w:szCs w:val="28"/>
              </w:rPr>
            </w:pPr>
          </w:p>
        </w:tc>
        <w:tc>
          <w:tcPr>
            <w:tcW w:w="2171" w:type="pct"/>
            <w:tcBorders>
              <w:tl2br w:val="nil"/>
              <w:tr2bl w:val="nil"/>
            </w:tcBorders>
            <w:vAlign w:val="center"/>
          </w:tcPr>
          <w:p w14:paraId="62806433">
            <w:pPr>
              <w:pStyle w:val="6"/>
              <w:keepNext/>
              <w:spacing w:line="360" w:lineRule="auto"/>
              <w:ind w:left="63" w:right="63"/>
              <w:rPr>
                <w:rFonts w:ascii="仿宋" w:hAnsi="仿宋" w:eastAsia="仿宋" w:cs="仿宋"/>
                <w:color w:val="000000"/>
                <w:sz w:val="28"/>
                <w:szCs w:val="28"/>
              </w:rPr>
            </w:pPr>
          </w:p>
        </w:tc>
      </w:tr>
      <w:tr w14:paraId="1383B3A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28" w:type="dxa"/>
            <w:bottom w:w="0" w:type="dxa"/>
            <w:right w:w="28" w:type="dxa"/>
          </w:tblCellMar>
        </w:tblPrEx>
        <w:trPr>
          <w:jc w:val="center"/>
        </w:trPr>
        <w:tc>
          <w:tcPr>
            <w:tcW w:w="953" w:type="pct"/>
            <w:tcBorders>
              <w:tl2br w:val="nil"/>
              <w:tr2bl w:val="nil"/>
            </w:tcBorders>
            <w:vAlign w:val="center"/>
          </w:tcPr>
          <w:p w14:paraId="2266D181">
            <w:pPr>
              <w:pStyle w:val="6"/>
              <w:keepNext/>
              <w:spacing w:line="360" w:lineRule="auto"/>
              <w:ind w:left="63" w:right="63"/>
              <w:rPr>
                <w:rFonts w:ascii="仿宋" w:hAnsi="仿宋" w:eastAsia="仿宋" w:cs="仿宋"/>
                <w:color w:val="000000"/>
                <w:sz w:val="28"/>
                <w:szCs w:val="28"/>
              </w:rPr>
            </w:pPr>
          </w:p>
        </w:tc>
        <w:tc>
          <w:tcPr>
            <w:tcW w:w="722" w:type="pct"/>
            <w:tcBorders>
              <w:tl2br w:val="nil"/>
              <w:tr2bl w:val="nil"/>
            </w:tcBorders>
            <w:vAlign w:val="center"/>
          </w:tcPr>
          <w:p w14:paraId="0271CE9F">
            <w:pPr>
              <w:pStyle w:val="6"/>
              <w:keepNext/>
              <w:spacing w:line="360" w:lineRule="auto"/>
              <w:ind w:left="63" w:right="63"/>
              <w:rPr>
                <w:rFonts w:ascii="仿宋" w:hAnsi="仿宋" w:eastAsia="仿宋" w:cs="仿宋"/>
                <w:color w:val="000000"/>
                <w:sz w:val="28"/>
                <w:szCs w:val="28"/>
              </w:rPr>
            </w:pPr>
          </w:p>
        </w:tc>
        <w:tc>
          <w:tcPr>
            <w:tcW w:w="576" w:type="pct"/>
            <w:tcBorders>
              <w:tl2br w:val="nil"/>
              <w:tr2bl w:val="nil"/>
            </w:tcBorders>
            <w:vAlign w:val="center"/>
          </w:tcPr>
          <w:p w14:paraId="35EE979C">
            <w:pPr>
              <w:pStyle w:val="6"/>
              <w:keepNext/>
              <w:spacing w:line="360" w:lineRule="auto"/>
              <w:ind w:left="63" w:right="63"/>
              <w:rPr>
                <w:rFonts w:ascii="仿宋" w:hAnsi="仿宋" w:eastAsia="仿宋" w:cs="仿宋"/>
                <w:color w:val="000000"/>
                <w:sz w:val="28"/>
                <w:szCs w:val="28"/>
              </w:rPr>
            </w:pPr>
          </w:p>
        </w:tc>
        <w:tc>
          <w:tcPr>
            <w:tcW w:w="576" w:type="pct"/>
            <w:tcBorders>
              <w:tl2br w:val="nil"/>
              <w:tr2bl w:val="nil"/>
            </w:tcBorders>
            <w:vAlign w:val="center"/>
          </w:tcPr>
          <w:p w14:paraId="37036008">
            <w:pPr>
              <w:pStyle w:val="6"/>
              <w:keepNext/>
              <w:spacing w:line="360" w:lineRule="auto"/>
              <w:ind w:left="63" w:right="63"/>
              <w:rPr>
                <w:rFonts w:ascii="仿宋" w:hAnsi="仿宋" w:eastAsia="仿宋" w:cs="仿宋"/>
                <w:color w:val="000000"/>
                <w:sz w:val="28"/>
                <w:szCs w:val="28"/>
              </w:rPr>
            </w:pPr>
          </w:p>
        </w:tc>
        <w:tc>
          <w:tcPr>
            <w:tcW w:w="2171" w:type="pct"/>
            <w:tcBorders>
              <w:tl2br w:val="nil"/>
              <w:tr2bl w:val="nil"/>
            </w:tcBorders>
            <w:vAlign w:val="center"/>
          </w:tcPr>
          <w:p w14:paraId="07B743E7">
            <w:pPr>
              <w:pStyle w:val="6"/>
              <w:keepNext/>
              <w:spacing w:line="360" w:lineRule="auto"/>
              <w:ind w:left="63" w:right="63"/>
              <w:rPr>
                <w:rFonts w:ascii="仿宋" w:hAnsi="仿宋" w:eastAsia="仿宋" w:cs="仿宋"/>
                <w:color w:val="000000"/>
                <w:sz w:val="28"/>
                <w:szCs w:val="28"/>
              </w:rPr>
            </w:pPr>
          </w:p>
        </w:tc>
      </w:tr>
      <w:tr w14:paraId="4DA3884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28" w:type="dxa"/>
            <w:bottom w:w="0" w:type="dxa"/>
            <w:right w:w="28" w:type="dxa"/>
          </w:tblCellMar>
        </w:tblPrEx>
        <w:trPr>
          <w:jc w:val="center"/>
        </w:trPr>
        <w:tc>
          <w:tcPr>
            <w:tcW w:w="953" w:type="pct"/>
            <w:tcBorders>
              <w:tl2br w:val="nil"/>
              <w:tr2bl w:val="nil"/>
            </w:tcBorders>
            <w:vAlign w:val="center"/>
          </w:tcPr>
          <w:p w14:paraId="20E5AE0D">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其他人员</w:t>
            </w:r>
          </w:p>
        </w:tc>
        <w:tc>
          <w:tcPr>
            <w:tcW w:w="722" w:type="pct"/>
            <w:tcBorders>
              <w:tl2br w:val="nil"/>
              <w:tr2bl w:val="nil"/>
            </w:tcBorders>
            <w:vAlign w:val="center"/>
          </w:tcPr>
          <w:p w14:paraId="0D684970">
            <w:pPr>
              <w:pStyle w:val="6"/>
              <w:keepNext/>
              <w:spacing w:line="360" w:lineRule="auto"/>
              <w:ind w:left="63" w:right="63"/>
              <w:rPr>
                <w:rFonts w:ascii="仿宋" w:hAnsi="仿宋" w:eastAsia="仿宋" w:cs="仿宋"/>
                <w:color w:val="000000"/>
                <w:sz w:val="28"/>
                <w:szCs w:val="28"/>
              </w:rPr>
            </w:pPr>
          </w:p>
        </w:tc>
        <w:tc>
          <w:tcPr>
            <w:tcW w:w="576" w:type="pct"/>
            <w:tcBorders>
              <w:tl2br w:val="nil"/>
              <w:tr2bl w:val="nil"/>
            </w:tcBorders>
            <w:vAlign w:val="center"/>
          </w:tcPr>
          <w:p w14:paraId="347BEFA9">
            <w:pPr>
              <w:pStyle w:val="6"/>
              <w:keepNext/>
              <w:spacing w:line="360" w:lineRule="auto"/>
              <w:ind w:left="63" w:right="63"/>
              <w:rPr>
                <w:rFonts w:ascii="仿宋" w:hAnsi="仿宋" w:eastAsia="仿宋" w:cs="仿宋"/>
                <w:color w:val="000000"/>
                <w:sz w:val="28"/>
                <w:szCs w:val="28"/>
              </w:rPr>
            </w:pPr>
          </w:p>
        </w:tc>
        <w:tc>
          <w:tcPr>
            <w:tcW w:w="576" w:type="pct"/>
            <w:tcBorders>
              <w:tl2br w:val="nil"/>
              <w:tr2bl w:val="nil"/>
            </w:tcBorders>
            <w:vAlign w:val="center"/>
          </w:tcPr>
          <w:p w14:paraId="5D3AFED9">
            <w:pPr>
              <w:pStyle w:val="6"/>
              <w:keepNext/>
              <w:spacing w:line="360" w:lineRule="auto"/>
              <w:ind w:left="63" w:right="63"/>
              <w:rPr>
                <w:rFonts w:ascii="仿宋" w:hAnsi="仿宋" w:eastAsia="仿宋" w:cs="仿宋"/>
                <w:color w:val="000000"/>
                <w:sz w:val="28"/>
                <w:szCs w:val="28"/>
              </w:rPr>
            </w:pPr>
          </w:p>
        </w:tc>
        <w:tc>
          <w:tcPr>
            <w:tcW w:w="2171" w:type="pct"/>
            <w:tcBorders>
              <w:tl2br w:val="nil"/>
              <w:tr2bl w:val="nil"/>
            </w:tcBorders>
            <w:vAlign w:val="center"/>
          </w:tcPr>
          <w:p w14:paraId="42D45793">
            <w:pPr>
              <w:pStyle w:val="6"/>
              <w:keepNext/>
              <w:spacing w:line="360" w:lineRule="auto"/>
              <w:ind w:left="63" w:right="63"/>
              <w:rPr>
                <w:rFonts w:ascii="仿宋" w:hAnsi="仿宋" w:eastAsia="仿宋" w:cs="仿宋"/>
                <w:color w:val="000000"/>
                <w:sz w:val="28"/>
                <w:szCs w:val="28"/>
              </w:rPr>
            </w:pPr>
          </w:p>
        </w:tc>
      </w:tr>
      <w:tr w14:paraId="6452E76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28" w:type="dxa"/>
            <w:bottom w:w="0" w:type="dxa"/>
            <w:right w:w="28" w:type="dxa"/>
          </w:tblCellMar>
        </w:tblPrEx>
        <w:trPr>
          <w:jc w:val="center"/>
        </w:trPr>
        <w:tc>
          <w:tcPr>
            <w:tcW w:w="953" w:type="pct"/>
            <w:tcBorders>
              <w:tl2br w:val="nil"/>
              <w:tr2bl w:val="nil"/>
            </w:tcBorders>
            <w:vAlign w:val="center"/>
          </w:tcPr>
          <w:p w14:paraId="04A5D264">
            <w:pPr>
              <w:pStyle w:val="6"/>
              <w:keepNext/>
              <w:spacing w:line="360" w:lineRule="auto"/>
              <w:ind w:left="63" w:right="63"/>
              <w:rPr>
                <w:rFonts w:ascii="仿宋" w:hAnsi="仿宋" w:eastAsia="仿宋" w:cs="仿宋"/>
                <w:color w:val="000000"/>
                <w:sz w:val="28"/>
                <w:szCs w:val="28"/>
              </w:rPr>
            </w:pPr>
          </w:p>
        </w:tc>
        <w:tc>
          <w:tcPr>
            <w:tcW w:w="722" w:type="pct"/>
            <w:tcBorders>
              <w:tl2br w:val="nil"/>
              <w:tr2bl w:val="nil"/>
            </w:tcBorders>
            <w:vAlign w:val="center"/>
          </w:tcPr>
          <w:p w14:paraId="0E7602D6">
            <w:pPr>
              <w:pStyle w:val="6"/>
              <w:keepNext/>
              <w:spacing w:line="360" w:lineRule="auto"/>
              <w:ind w:left="63" w:right="63"/>
              <w:rPr>
                <w:rFonts w:ascii="仿宋" w:hAnsi="仿宋" w:eastAsia="仿宋" w:cs="仿宋"/>
                <w:color w:val="000000"/>
                <w:sz w:val="28"/>
                <w:szCs w:val="28"/>
              </w:rPr>
            </w:pPr>
          </w:p>
        </w:tc>
        <w:tc>
          <w:tcPr>
            <w:tcW w:w="576" w:type="pct"/>
            <w:tcBorders>
              <w:tl2br w:val="nil"/>
              <w:tr2bl w:val="nil"/>
            </w:tcBorders>
            <w:vAlign w:val="center"/>
          </w:tcPr>
          <w:p w14:paraId="761633EF">
            <w:pPr>
              <w:pStyle w:val="6"/>
              <w:keepNext/>
              <w:spacing w:line="360" w:lineRule="auto"/>
              <w:ind w:left="63" w:right="63"/>
              <w:rPr>
                <w:rFonts w:ascii="仿宋" w:hAnsi="仿宋" w:eastAsia="仿宋" w:cs="仿宋"/>
                <w:color w:val="000000"/>
                <w:sz w:val="28"/>
                <w:szCs w:val="28"/>
              </w:rPr>
            </w:pPr>
          </w:p>
        </w:tc>
        <w:tc>
          <w:tcPr>
            <w:tcW w:w="576" w:type="pct"/>
            <w:tcBorders>
              <w:tl2br w:val="nil"/>
              <w:tr2bl w:val="nil"/>
            </w:tcBorders>
            <w:vAlign w:val="center"/>
          </w:tcPr>
          <w:p w14:paraId="7A857ED4">
            <w:pPr>
              <w:pStyle w:val="6"/>
              <w:keepNext/>
              <w:spacing w:line="360" w:lineRule="auto"/>
              <w:ind w:left="63" w:right="63"/>
              <w:rPr>
                <w:rFonts w:ascii="仿宋" w:hAnsi="仿宋" w:eastAsia="仿宋" w:cs="仿宋"/>
                <w:color w:val="000000"/>
                <w:sz w:val="28"/>
                <w:szCs w:val="28"/>
              </w:rPr>
            </w:pPr>
          </w:p>
        </w:tc>
        <w:tc>
          <w:tcPr>
            <w:tcW w:w="2171" w:type="pct"/>
            <w:tcBorders>
              <w:tl2br w:val="nil"/>
              <w:tr2bl w:val="nil"/>
            </w:tcBorders>
            <w:vAlign w:val="center"/>
          </w:tcPr>
          <w:p w14:paraId="313CAA21">
            <w:pPr>
              <w:pStyle w:val="6"/>
              <w:keepNext/>
              <w:spacing w:line="360" w:lineRule="auto"/>
              <w:ind w:left="63" w:right="63"/>
              <w:rPr>
                <w:rFonts w:ascii="仿宋" w:hAnsi="仿宋" w:eastAsia="仿宋" w:cs="仿宋"/>
                <w:color w:val="000000"/>
                <w:sz w:val="28"/>
                <w:szCs w:val="28"/>
              </w:rPr>
            </w:pPr>
          </w:p>
        </w:tc>
      </w:tr>
      <w:tr w14:paraId="79D3513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28" w:type="dxa"/>
            <w:bottom w:w="0" w:type="dxa"/>
            <w:right w:w="28" w:type="dxa"/>
          </w:tblCellMar>
        </w:tblPrEx>
        <w:trPr>
          <w:jc w:val="center"/>
        </w:trPr>
        <w:tc>
          <w:tcPr>
            <w:tcW w:w="5000" w:type="pct"/>
            <w:gridSpan w:val="5"/>
            <w:tcBorders>
              <w:tl2br w:val="nil"/>
              <w:tr2bl w:val="nil"/>
            </w:tcBorders>
            <w:vAlign w:val="center"/>
          </w:tcPr>
          <w:p w14:paraId="5D69863E">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二、现场人员</w:t>
            </w:r>
          </w:p>
        </w:tc>
      </w:tr>
      <w:tr w14:paraId="5604EB5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28" w:type="dxa"/>
            <w:bottom w:w="0" w:type="dxa"/>
            <w:right w:w="28" w:type="dxa"/>
          </w:tblCellMar>
        </w:tblPrEx>
        <w:trPr>
          <w:jc w:val="center"/>
        </w:trPr>
        <w:tc>
          <w:tcPr>
            <w:tcW w:w="953" w:type="pct"/>
            <w:tcBorders>
              <w:tl2br w:val="nil"/>
              <w:tr2bl w:val="nil"/>
            </w:tcBorders>
            <w:vAlign w:val="center"/>
          </w:tcPr>
          <w:p w14:paraId="53852277">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项目经理</w:t>
            </w:r>
          </w:p>
        </w:tc>
        <w:tc>
          <w:tcPr>
            <w:tcW w:w="722" w:type="pct"/>
            <w:tcBorders>
              <w:tl2br w:val="nil"/>
              <w:tr2bl w:val="nil"/>
            </w:tcBorders>
            <w:vAlign w:val="center"/>
          </w:tcPr>
          <w:p w14:paraId="5410AA06">
            <w:pPr>
              <w:pStyle w:val="6"/>
              <w:keepNext/>
              <w:spacing w:line="360" w:lineRule="auto"/>
              <w:ind w:left="63" w:right="63"/>
              <w:rPr>
                <w:rFonts w:ascii="仿宋" w:hAnsi="仿宋" w:eastAsia="仿宋" w:cs="仿宋"/>
                <w:color w:val="000000"/>
                <w:sz w:val="28"/>
                <w:szCs w:val="28"/>
              </w:rPr>
            </w:pPr>
          </w:p>
        </w:tc>
        <w:tc>
          <w:tcPr>
            <w:tcW w:w="576" w:type="pct"/>
            <w:tcBorders>
              <w:tl2br w:val="nil"/>
              <w:tr2bl w:val="nil"/>
            </w:tcBorders>
            <w:vAlign w:val="center"/>
          </w:tcPr>
          <w:p w14:paraId="6CB4AF98">
            <w:pPr>
              <w:pStyle w:val="6"/>
              <w:keepNext/>
              <w:spacing w:line="360" w:lineRule="auto"/>
              <w:ind w:left="63" w:right="63"/>
              <w:rPr>
                <w:rFonts w:ascii="仿宋" w:hAnsi="仿宋" w:eastAsia="仿宋" w:cs="仿宋"/>
                <w:color w:val="000000"/>
                <w:sz w:val="28"/>
                <w:szCs w:val="28"/>
              </w:rPr>
            </w:pPr>
          </w:p>
        </w:tc>
        <w:tc>
          <w:tcPr>
            <w:tcW w:w="576" w:type="pct"/>
            <w:tcBorders>
              <w:tl2br w:val="nil"/>
              <w:tr2bl w:val="nil"/>
            </w:tcBorders>
            <w:vAlign w:val="center"/>
          </w:tcPr>
          <w:p w14:paraId="26F1E620">
            <w:pPr>
              <w:pStyle w:val="6"/>
              <w:keepNext/>
              <w:spacing w:line="360" w:lineRule="auto"/>
              <w:ind w:left="63" w:right="63"/>
              <w:rPr>
                <w:rFonts w:ascii="仿宋" w:hAnsi="仿宋" w:eastAsia="仿宋" w:cs="仿宋"/>
                <w:color w:val="000000"/>
                <w:sz w:val="28"/>
                <w:szCs w:val="28"/>
              </w:rPr>
            </w:pPr>
          </w:p>
        </w:tc>
        <w:tc>
          <w:tcPr>
            <w:tcW w:w="2171" w:type="pct"/>
            <w:tcBorders>
              <w:tl2br w:val="nil"/>
              <w:tr2bl w:val="nil"/>
            </w:tcBorders>
            <w:vAlign w:val="center"/>
          </w:tcPr>
          <w:p w14:paraId="210B51E6">
            <w:pPr>
              <w:pStyle w:val="6"/>
              <w:keepNext/>
              <w:spacing w:line="360" w:lineRule="auto"/>
              <w:ind w:left="63" w:right="63"/>
              <w:rPr>
                <w:rFonts w:ascii="仿宋" w:hAnsi="仿宋" w:eastAsia="仿宋" w:cs="仿宋"/>
                <w:color w:val="000000"/>
                <w:sz w:val="28"/>
                <w:szCs w:val="28"/>
              </w:rPr>
            </w:pPr>
          </w:p>
        </w:tc>
      </w:tr>
      <w:tr w14:paraId="78BC2A5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28" w:type="dxa"/>
            <w:bottom w:w="0" w:type="dxa"/>
            <w:right w:w="28" w:type="dxa"/>
          </w:tblCellMar>
        </w:tblPrEx>
        <w:trPr>
          <w:jc w:val="center"/>
        </w:trPr>
        <w:tc>
          <w:tcPr>
            <w:tcW w:w="953" w:type="pct"/>
            <w:tcBorders>
              <w:tl2br w:val="nil"/>
              <w:tr2bl w:val="nil"/>
            </w:tcBorders>
            <w:vAlign w:val="center"/>
          </w:tcPr>
          <w:p w14:paraId="7EE82F2B">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项目副经理</w:t>
            </w:r>
          </w:p>
        </w:tc>
        <w:tc>
          <w:tcPr>
            <w:tcW w:w="722" w:type="pct"/>
            <w:tcBorders>
              <w:tl2br w:val="nil"/>
              <w:tr2bl w:val="nil"/>
            </w:tcBorders>
            <w:vAlign w:val="center"/>
          </w:tcPr>
          <w:p w14:paraId="0706C96D">
            <w:pPr>
              <w:pStyle w:val="6"/>
              <w:keepNext/>
              <w:spacing w:line="360" w:lineRule="auto"/>
              <w:ind w:left="63" w:right="63"/>
              <w:rPr>
                <w:rFonts w:ascii="仿宋" w:hAnsi="仿宋" w:eastAsia="仿宋" w:cs="仿宋"/>
                <w:color w:val="000000"/>
                <w:sz w:val="28"/>
                <w:szCs w:val="28"/>
              </w:rPr>
            </w:pPr>
          </w:p>
        </w:tc>
        <w:tc>
          <w:tcPr>
            <w:tcW w:w="576" w:type="pct"/>
            <w:tcBorders>
              <w:tl2br w:val="nil"/>
              <w:tr2bl w:val="nil"/>
            </w:tcBorders>
            <w:vAlign w:val="center"/>
          </w:tcPr>
          <w:p w14:paraId="73D48817">
            <w:pPr>
              <w:pStyle w:val="6"/>
              <w:keepNext/>
              <w:spacing w:line="360" w:lineRule="auto"/>
              <w:ind w:left="63" w:right="63"/>
              <w:rPr>
                <w:rFonts w:ascii="仿宋" w:hAnsi="仿宋" w:eastAsia="仿宋" w:cs="仿宋"/>
                <w:color w:val="000000"/>
                <w:sz w:val="28"/>
                <w:szCs w:val="28"/>
              </w:rPr>
            </w:pPr>
          </w:p>
        </w:tc>
        <w:tc>
          <w:tcPr>
            <w:tcW w:w="576" w:type="pct"/>
            <w:tcBorders>
              <w:tl2br w:val="nil"/>
              <w:tr2bl w:val="nil"/>
            </w:tcBorders>
            <w:vAlign w:val="center"/>
          </w:tcPr>
          <w:p w14:paraId="6AA8BF76">
            <w:pPr>
              <w:pStyle w:val="6"/>
              <w:keepNext/>
              <w:spacing w:line="360" w:lineRule="auto"/>
              <w:ind w:left="63" w:right="63"/>
              <w:rPr>
                <w:rFonts w:ascii="仿宋" w:hAnsi="仿宋" w:eastAsia="仿宋" w:cs="仿宋"/>
                <w:color w:val="000000"/>
                <w:sz w:val="28"/>
                <w:szCs w:val="28"/>
              </w:rPr>
            </w:pPr>
          </w:p>
        </w:tc>
        <w:tc>
          <w:tcPr>
            <w:tcW w:w="2171" w:type="pct"/>
            <w:tcBorders>
              <w:tl2br w:val="nil"/>
              <w:tr2bl w:val="nil"/>
            </w:tcBorders>
            <w:vAlign w:val="center"/>
          </w:tcPr>
          <w:p w14:paraId="5B878DD2">
            <w:pPr>
              <w:pStyle w:val="6"/>
              <w:keepNext/>
              <w:spacing w:line="360" w:lineRule="auto"/>
              <w:ind w:left="63" w:right="63"/>
              <w:rPr>
                <w:rFonts w:ascii="仿宋" w:hAnsi="仿宋" w:eastAsia="仿宋" w:cs="仿宋"/>
                <w:color w:val="000000"/>
                <w:sz w:val="28"/>
                <w:szCs w:val="28"/>
              </w:rPr>
            </w:pPr>
          </w:p>
        </w:tc>
      </w:tr>
      <w:tr w14:paraId="61DEBA3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28" w:type="dxa"/>
            <w:bottom w:w="0" w:type="dxa"/>
            <w:right w:w="28" w:type="dxa"/>
          </w:tblCellMar>
        </w:tblPrEx>
        <w:trPr>
          <w:jc w:val="center"/>
        </w:trPr>
        <w:tc>
          <w:tcPr>
            <w:tcW w:w="953" w:type="pct"/>
            <w:tcBorders>
              <w:tl2br w:val="nil"/>
              <w:tr2bl w:val="nil"/>
            </w:tcBorders>
            <w:vAlign w:val="center"/>
          </w:tcPr>
          <w:p w14:paraId="5522B121">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技术负责人</w:t>
            </w:r>
          </w:p>
        </w:tc>
        <w:tc>
          <w:tcPr>
            <w:tcW w:w="722" w:type="pct"/>
            <w:tcBorders>
              <w:tl2br w:val="nil"/>
              <w:tr2bl w:val="nil"/>
            </w:tcBorders>
            <w:vAlign w:val="center"/>
          </w:tcPr>
          <w:p w14:paraId="09A40994">
            <w:pPr>
              <w:pStyle w:val="6"/>
              <w:keepNext/>
              <w:spacing w:line="360" w:lineRule="auto"/>
              <w:ind w:left="63" w:right="63"/>
              <w:rPr>
                <w:rFonts w:ascii="仿宋" w:hAnsi="仿宋" w:eastAsia="仿宋" w:cs="仿宋"/>
                <w:color w:val="000000"/>
                <w:sz w:val="28"/>
                <w:szCs w:val="28"/>
              </w:rPr>
            </w:pPr>
          </w:p>
        </w:tc>
        <w:tc>
          <w:tcPr>
            <w:tcW w:w="576" w:type="pct"/>
            <w:tcBorders>
              <w:tl2br w:val="nil"/>
              <w:tr2bl w:val="nil"/>
            </w:tcBorders>
            <w:vAlign w:val="center"/>
          </w:tcPr>
          <w:p w14:paraId="00780CBD">
            <w:pPr>
              <w:pStyle w:val="6"/>
              <w:keepNext/>
              <w:spacing w:line="360" w:lineRule="auto"/>
              <w:ind w:left="63" w:right="63"/>
              <w:rPr>
                <w:rFonts w:ascii="仿宋" w:hAnsi="仿宋" w:eastAsia="仿宋" w:cs="仿宋"/>
                <w:color w:val="000000"/>
                <w:sz w:val="28"/>
                <w:szCs w:val="28"/>
              </w:rPr>
            </w:pPr>
          </w:p>
        </w:tc>
        <w:tc>
          <w:tcPr>
            <w:tcW w:w="576" w:type="pct"/>
            <w:tcBorders>
              <w:tl2br w:val="nil"/>
              <w:tr2bl w:val="nil"/>
            </w:tcBorders>
            <w:vAlign w:val="center"/>
          </w:tcPr>
          <w:p w14:paraId="2503A307">
            <w:pPr>
              <w:pStyle w:val="6"/>
              <w:keepNext/>
              <w:spacing w:line="360" w:lineRule="auto"/>
              <w:ind w:left="63" w:right="63"/>
              <w:rPr>
                <w:rFonts w:ascii="仿宋" w:hAnsi="仿宋" w:eastAsia="仿宋" w:cs="仿宋"/>
                <w:color w:val="000000"/>
                <w:sz w:val="28"/>
                <w:szCs w:val="28"/>
              </w:rPr>
            </w:pPr>
          </w:p>
        </w:tc>
        <w:tc>
          <w:tcPr>
            <w:tcW w:w="2171" w:type="pct"/>
            <w:tcBorders>
              <w:tl2br w:val="nil"/>
              <w:tr2bl w:val="nil"/>
            </w:tcBorders>
            <w:vAlign w:val="center"/>
          </w:tcPr>
          <w:p w14:paraId="790F6488">
            <w:pPr>
              <w:pStyle w:val="6"/>
              <w:keepNext/>
              <w:spacing w:line="360" w:lineRule="auto"/>
              <w:ind w:left="63" w:right="63"/>
              <w:rPr>
                <w:rFonts w:ascii="仿宋" w:hAnsi="仿宋" w:eastAsia="仿宋" w:cs="仿宋"/>
                <w:color w:val="000000"/>
                <w:sz w:val="28"/>
                <w:szCs w:val="28"/>
              </w:rPr>
            </w:pPr>
          </w:p>
        </w:tc>
      </w:tr>
      <w:tr w14:paraId="07A695E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28" w:type="dxa"/>
            <w:bottom w:w="0" w:type="dxa"/>
            <w:right w:w="28" w:type="dxa"/>
          </w:tblCellMar>
        </w:tblPrEx>
        <w:trPr>
          <w:jc w:val="center"/>
        </w:trPr>
        <w:tc>
          <w:tcPr>
            <w:tcW w:w="953" w:type="pct"/>
            <w:tcBorders>
              <w:tl2br w:val="nil"/>
              <w:tr2bl w:val="nil"/>
            </w:tcBorders>
            <w:vAlign w:val="center"/>
          </w:tcPr>
          <w:p w14:paraId="43BBE97D">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造价管理</w:t>
            </w:r>
          </w:p>
        </w:tc>
        <w:tc>
          <w:tcPr>
            <w:tcW w:w="722" w:type="pct"/>
            <w:tcBorders>
              <w:tl2br w:val="nil"/>
              <w:tr2bl w:val="nil"/>
            </w:tcBorders>
            <w:vAlign w:val="center"/>
          </w:tcPr>
          <w:p w14:paraId="32758ADA">
            <w:pPr>
              <w:pStyle w:val="6"/>
              <w:keepNext/>
              <w:spacing w:line="360" w:lineRule="auto"/>
              <w:ind w:left="63" w:right="63"/>
              <w:rPr>
                <w:rFonts w:ascii="仿宋" w:hAnsi="仿宋" w:eastAsia="仿宋" w:cs="仿宋"/>
                <w:color w:val="000000"/>
                <w:sz w:val="28"/>
                <w:szCs w:val="28"/>
              </w:rPr>
            </w:pPr>
          </w:p>
        </w:tc>
        <w:tc>
          <w:tcPr>
            <w:tcW w:w="576" w:type="pct"/>
            <w:tcBorders>
              <w:tl2br w:val="nil"/>
              <w:tr2bl w:val="nil"/>
            </w:tcBorders>
            <w:vAlign w:val="center"/>
          </w:tcPr>
          <w:p w14:paraId="071E8A24">
            <w:pPr>
              <w:pStyle w:val="6"/>
              <w:keepNext/>
              <w:spacing w:line="360" w:lineRule="auto"/>
              <w:ind w:left="63" w:right="63"/>
              <w:rPr>
                <w:rFonts w:ascii="仿宋" w:hAnsi="仿宋" w:eastAsia="仿宋" w:cs="仿宋"/>
                <w:color w:val="000000"/>
                <w:sz w:val="28"/>
                <w:szCs w:val="28"/>
              </w:rPr>
            </w:pPr>
          </w:p>
        </w:tc>
        <w:tc>
          <w:tcPr>
            <w:tcW w:w="576" w:type="pct"/>
            <w:tcBorders>
              <w:tl2br w:val="nil"/>
              <w:tr2bl w:val="nil"/>
            </w:tcBorders>
            <w:vAlign w:val="center"/>
          </w:tcPr>
          <w:p w14:paraId="5BAFB36A">
            <w:pPr>
              <w:pStyle w:val="6"/>
              <w:keepNext/>
              <w:spacing w:line="360" w:lineRule="auto"/>
              <w:ind w:left="63" w:right="63"/>
              <w:rPr>
                <w:rFonts w:ascii="仿宋" w:hAnsi="仿宋" w:eastAsia="仿宋" w:cs="仿宋"/>
                <w:color w:val="000000"/>
                <w:sz w:val="28"/>
                <w:szCs w:val="28"/>
              </w:rPr>
            </w:pPr>
          </w:p>
        </w:tc>
        <w:tc>
          <w:tcPr>
            <w:tcW w:w="2171" w:type="pct"/>
            <w:tcBorders>
              <w:tl2br w:val="nil"/>
              <w:tr2bl w:val="nil"/>
            </w:tcBorders>
            <w:vAlign w:val="center"/>
          </w:tcPr>
          <w:p w14:paraId="6DB0CE1E">
            <w:pPr>
              <w:pStyle w:val="6"/>
              <w:keepNext/>
              <w:spacing w:line="360" w:lineRule="auto"/>
              <w:ind w:left="63" w:right="63"/>
              <w:rPr>
                <w:rFonts w:ascii="仿宋" w:hAnsi="仿宋" w:eastAsia="仿宋" w:cs="仿宋"/>
                <w:color w:val="000000"/>
                <w:sz w:val="28"/>
                <w:szCs w:val="28"/>
              </w:rPr>
            </w:pPr>
          </w:p>
        </w:tc>
      </w:tr>
      <w:tr w14:paraId="1C8210D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28" w:type="dxa"/>
            <w:bottom w:w="0" w:type="dxa"/>
            <w:right w:w="28" w:type="dxa"/>
          </w:tblCellMar>
        </w:tblPrEx>
        <w:trPr>
          <w:jc w:val="center"/>
        </w:trPr>
        <w:tc>
          <w:tcPr>
            <w:tcW w:w="953" w:type="pct"/>
            <w:tcBorders>
              <w:tl2br w:val="nil"/>
              <w:tr2bl w:val="nil"/>
            </w:tcBorders>
            <w:vAlign w:val="center"/>
          </w:tcPr>
          <w:p w14:paraId="3D63CE97">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质量管理</w:t>
            </w:r>
          </w:p>
        </w:tc>
        <w:tc>
          <w:tcPr>
            <w:tcW w:w="722" w:type="pct"/>
            <w:tcBorders>
              <w:tl2br w:val="nil"/>
              <w:tr2bl w:val="nil"/>
            </w:tcBorders>
            <w:vAlign w:val="center"/>
          </w:tcPr>
          <w:p w14:paraId="51A61498">
            <w:pPr>
              <w:pStyle w:val="6"/>
              <w:keepNext/>
              <w:spacing w:line="360" w:lineRule="auto"/>
              <w:ind w:left="63" w:right="63"/>
              <w:rPr>
                <w:rFonts w:ascii="仿宋" w:hAnsi="仿宋" w:eastAsia="仿宋" w:cs="仿宋"/>
                <w:color w:val="000000"/>
                <w:sz w:val="28"/>
                <w:szCs w:val="28"/>
              </w:rPr>
            </w:pPr>
          </w:p>
        </w:tc>
        <w:tc>
          <w:tcPr>
            <w:tcW w:w="576" w:type="pct"/>
            <w:tcBorders>
              <w:tl2br w:val="nil"/>
              <w:tr2bl w:val="nil"/>
            </w:tcBorders>
            <w:vAlign w:val="center"/>
          </w:tcPr>
          <w:p w14:paraId="4074B043">
            <w:pPr>
              <w:pStyle w:val="6"/>
              <w:keepNext/>
              <w:spacing w:line="360" w:lineRule="auto"/>
              <w:ind w:left="63" w:right="63"/>
              <w:rPr>
                <w:rFonts w:ascii="仿宋" w:hAnsi="仿宋" w:eastAsia="仿宋" w:cs="仿宋"/>
                <w:color w:val="000000"/>
                <w:sz w:val="28"/>
                <w:szCs w:val="28"/>
              </w:rPr>
            </w:pPr>
          </w:p>
        </w:tc>
        <w:tc>
          <w:tcPr>
            <w:tcW w:w="576" w:type="pct"/>
            <w:tcBorders>
              <w:tl2br w:val="nil"/>
              <w:tr2bl w:val="nil"/>
            </w:tcBorders>
            <w:vAlign w:val="center"/>
          </w:tcPr>
          <w:p w14:paraId="644B8724">
            <w:pPr>
              <w:pStyle w:val="6"/>
              <w:keepNext/>
              <w:spacing w:line="360" w:lineRule="auto"/>
              <w:ind w:left="63" w:right="63"/>
              <w:rPr>
                <w:rFonts w:ascii="仿宋" w:hAnsi="仿宋" w:eastAsia="仿宋" w:cs="仿宋"/>
                <w:color w:val="000000"/>
                <w:sz w:val="28"/>
                <w:szCs w:val="28"/>
              </w:rPr>
            </w:pPr>
          </w:p>
        </w:tc>
        <w:tc>
          <w:tcPr>
            <w:tcW w:w="2171" w:type="pct"/>
            <w:tcBorders>
              <w:tl2br w:val="nil"/>
              <w:tr2bl w:val="nil"/>
            </w:tcBorders>
            <w:vAlign w:val="center"/>
          </w:tcPr>
          <w:p w14:paraId="30CC5EC8">
            <w:pPr>
              <w:pStyle w:val="6"/>
              <w:keepNext/>
              <w:spacing w:line="360" w:lineRule="auto"/>
              <w:ind w:left="63" w:right="63"/>
              <w:rPr>
                <w:rFonts w:ascii="仿宋" w:hAnsi="仿宋" w:eastAsia="仿宋" w:cs="仿宋"/>
                <w:color w:val="000000"/>
                <w:sz w:val="28"/>
                <w:szCs w:val="28"/>
              </w:rPr>
            </w:pPr>
          </w:p>
        </w:tc>
      </w:tr>
      <w:tr w14:paraId="01E07D2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28" w:type="dxa"/>
            <w:bottom w:w="0" w:type="dxa"/>
            <w:right w:w="28" w:type="dxa"/>
          </w:tblCellMar>
        </w:tblPrEx>
        <w:trPr>
          <w:jc w:val="center"/>
        </w:trPr>
        <w:tc>
          <w:tcPr>
            <w:tcW w:w="953" w:type="pct"/>
            <w:tcBorders>
              <w:tl2br w:val="nil"/>
              <w:tr2bl w:val="nil"/>
            </w:tcBorders>
            <w:vAlign w:val="center"/>
          </w:tcPr>
          <w:p w14:paraId="65CF62D1">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材料管理</w:t>
            </w:r>
          </w:p>
        </w:tc>
        <w:tc>
          <w:tcPr>
            <w:tcW w:w="722" w:type="pct"/>
            <w:tcBorders>
              <w:tl2br w:val="nil"/>
              <w:tr2bl w:val="nil"/>
            </w:tcBorders>
            <w:vAlign w:val="center"/>
          </w:tcPr>
          <w:p w14:paraId="5BECC47A">
            <w:pPr>
              <w:pStyle w:val="6"/>
              <w:keepNext/>
              <w:spacing w:line="360" w:lineRule="auto"/>
              <w:ind w:left="63" w:right="63"/>
              <w:rPr>
                <w:rFonts w:ascii="仿宋" w:hAnsi="仿宋" w:eastAsia="仿宋" w:cs="仿宋"/>
                <w:color w:val="000000"/>
                <w:sz w:val="28"/>
                <w:szCs w:val="28"/>
              </w:rPr>
            </w:pPr>
          </w:p>
        </w:tc>
        <w:tc>
          <w:tcPr>
            <w:tcW w:w="576" w:type="pct"/>
            <w:tcBorders>
              <w:tl2br w:val="nil"/>
              <w:tr2bl w:val="nil"/>
            </w:tcBorders>
            <w:vAlign w:val="center"/>
          </w:tcPr>
          <w:p w14:paraId="3AA5858B">
            <w:pPr>
              <w:pStyle w:val="6"/>
              <w:keepNext/>
              <w:spacing w:line="360" w:lineRule="auto"/>
              <w:ind w:left="63" w:right="63"/>
              <w:rPr>
                <w:rFonts w:ascii="仿宋" w:hAnsi="仿宋" w:eastAsia="仿宋" w:cs="仿宋"/>
                <w:color w:val="000000"/>
                <w:sz w:val="28"/>
                <w:szCs w:val="28"/>
              </w:rPr>
            </w:pPr>
          </w:p>
        </w:tc>
        <w:tc>
          <w:tcPr>
            <w:tcW w:w="576" w:type="pct"/>
            <w:tcBorders>
              <w:tl2br w:val="nil"/>
              <w:tr2bl w:val="nil"/>
            </w:tcBorders>
            <w:vAlign w:val="center"/>
          </w:tcPr>
          <w:p w14:paraId="3BDE3D68">
            <w:pPr>
              <w:pStyle w:val="6"/>
              <w:keepNext/>
              <w:spacing w:line="360" w:lineRule="auto"/>
              <w:ind w:left="63" w:right="63"/>
              <w:rPr>
                <w:rFonts w:ascii="仿宋" w:hAnsi="仿宋" w:eastAsia="仿宋" w:cs="仿宋"/>
                <w:color w:val="000000"/>
                <w:sz w:val="28"/>
                <w:szCs w:val="28"/>
              </w:rPr>
            </w:pPr>
          </w:p>
        </w:tc>
        <w:tc>
          <w:tcPr>
            <w:tcW w:w="2171" w:type="pct"/>
            <w:tcBorders>
              <w:tl2br w:val="nil"/>
              <w:tr2bl w:val="nil"/>
            </w:tcBorders>
            <w:vAlign w:val="center"/>
          </w:tcPr>
          <w:p w14:paraId="7F52F025">
            <w:pPr>
              <w:pStyle w:val="6"/>
              <w:keepNext/>
              <w:spacing w:line="360" w:lineRule="auto"/>
              <w:ind w:left="63" w:right="63"/>
              <w:rPr>
                <w:rFonts w:ascii="仿宋" w:hAnsi="仿宋" w:eastAsia="仿宋" w:cs="仿宋"/>
                <w:color w:val="000000"/>
                <w:sz w:val="28"/>
                <w:szCs w:val="28"/>
              </w:rPr>
            </w:pPr>
          </w:p>
        </w:tc>
      </w:tr>
      <w:tr w14:paraId="0CD889C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28" w:type="dxa"/>
            <w:bottom w:w="0" w:type="dxa"/>
            <w:right w:w="28" w:type="dxa"/>
          </w:tblCellMar>
        </w:tblPrEx>
        <w:trPr>
          <w:jc w:val="center"/>
        </w:trPr>
        <w:tc>
          <w:tcPr>
            <w:tcW w:w="953" w:type="pct"/>
            <w:tcBorders>
              <w:tl2br w:val="nil"/>
              <w:tr2bl w:val="nil"/>
            </w:tcBorders>
            <w:vAlign w:val="center"/>
          </w:tcPr>
          <w:p w14:paraId="5EEED7A0">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计划管理</w:t>
            </w:r>
          </w:p>
        </w:tc>
        <w:tc>
          <w:tcPr>
            <w:tcW w:w="722" w:type="pct"/>
            <w:tcBorders>
              <w:tl2br w:val="nil"/>
              <w:tr2bl w:val="nil"/>
            </w:tcBorders>
            <w:vAlign w:val="center"/>
          </w:tcPr>
          <w:p w14:paraId="462D7954">
            <w:pPr>
              <w:pStyle w:val="6"/>
              <w:keepNext/>
              <w:spacing w:line="360" w:lineRule="auto"/>
              <w:ind w:left="63" w:right="63"/>
              <w:rPr>
                <w:rFonts w:ascii="仿宋" w:hAnsi="仿宋" w:eastAsia="仿宋" w:cs="仿宋"/>
                <w:color w:val="000000"/>
                <w:sz w:val="28"/>
                <w:szCs w:val="28"/>
              </w:rPr>
            </w:pPr>
          </w:p>
        </w:tc>
        <w:tc>
          <w:tcPr>
            <w:tcW w:w="576" w:type="pct"/>
            <w:tcBorders>
              <w:tl2br w:val="nil"/>
              <w:tr2bl w:val="nil"/>
            </w:tcBorders>
            <w:vAlign w:val="center"/>
          </w:tcPr>
          <w:p w14:paraId="175466A4">
            <w:pPr>
              <w:pStyle w:val="6"/>
              <w:keepNext/>
              <w:spacing w:line="360" w:lineRule="auto"/>
              <w:ind w:left="63" w:right="63"/>
              <w:rPr>
                <w:rFonts w:ascii="仿宋" w:hAnsi="仿宋" w:eastAsia="仿宋" w:cs="仿宋"/>
                <w:color w:val="000000"/>
                <w:sz w:val="28"/>
                <w:szCs w:val="28"/>
              </w:rPr>
            </w:pPr>
          </w:p>
        </w:tc>
        <w:tc>
          <w:tcPr>
            <w:tcW w:w="576" w:type="pct"/>
            <w:tcBorders>
              <w:tl2br w:val="nil"/>
              <w:tr2bl w:val="nil"/>
            </w:tcBorders>
            <w:vAlign w:val="center"/>
          </w:tcPr>
          <w:p w14:paraId="7B4C8F7B">
            <w:pPr>
              <w:pStyle w:val="6"/>
              <w:keepNext/>
              <w:spacing w:line="360" w:lineRule="auto"/>
              <w:ind w:left="63" w:right="63"/>
              <w:rPr>
                <w:rFonts w:ascii="仿宋" w:hAnsi="仿宋" w:eastAsia="仿宋" w:cs="仿宋"/>
                <w:color w:val="000000"/>
                <w:sz w:val="28"/>
                <w:szCs w:val="28"/>
              </w:rPr>
            </w:pPr>
          </w:p>
        </w:tc>
        <w:tc>
          <w:tcPr>
            <w:tcW w:w="2171" w:type="pct"/>
            <w:tcBorders>
              <w:tl2br w:val="nil"/>
              <w:tr2bl w:val="nil"/>
            </w:tcBorders>
            <w:vAlign w:val="center"/>
          </w:tcPr>
          <w:p w14:paraId="6185A8BD">
            <w:pPr>
              <w:pStyle w:val="6"/>
              <w:keepNext/>
              <w:spacing w:line="360" w:lineRule="auto"/>
              <w:ind w:left="63" w:right="63"/>
              <w:rPr>
                <w:rFonts w:ascii="仿宋" w:hAnsi="仿宋" w:eastAsia="仿宋" w:cs="仿宋"/>
                <w:color w:val="000000"/>
                <w:sz w:val="28"/>
                <w:szCs w:val="28"/>
              </w:rPr>
            </w:pPr>
          </w:p>
        </w:tc>
      </w:tr>
      <w:tr w14:paraId="596A4BE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28" w:type="dxa"/>
            <w:bottom w:w="0" w:type="dxa"/>
            <w:right w:w="28" w:type="dxa"/>
          </w:tblCellMar>
        </w:tblPrEx>
        <w:trPr>
          <w:trHeight w:val="549" w:hRule="atLeast"/>
          <w:jc w:val="center"/>
        </w:trPr>
        <w:tc>
          <w:tcPr>
            <w:tcW w:w="953" w:type="pct"/>
            <w:tcBorders>
              <w:tl2br w:val="nil"/>
              <w:tr2bl w:val="nil"/>
            </w:tcBorders>
            <w:vAlign w:val="center"/>
          </w:tcPr>
          <w:p w14:paraId="6AF1EDF3">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安全管理</w:t>
            </w:r>
          </w:p>
        </w:tc>
        <w:tc>
          <w:tcPr>
            <w:tcW w:w="722" w:type="pct"/>
            <w:tcBorders>
              <w:tl2br w:val="nil"/>
              <w:tr2bl w:val="nil"/>
            </w:tcBorders>
            <w:vAlign w:val="center"/>
          </w:tcPr>
          <w:p w14:paraId="554F13D3">
            <w:pPr>
              <w:pStyle w:val="6"/>
              <w:keepNext/>
              <w:spacing w:line="360" w:lineRule="auto"/>
              <w:ind w:left="63" w:right="63"/>
              <w:rPr>
                <w:rFonts w:ascii="仿宋" w:hAnsi="仿宋" w:eastAsia="仿宋" w:cs="仿宋"/>
                <w:color w:val="000000"/>
                <w:sz w:val="28"/>
                <w:szCs w:val="28"/>
              </w:rPr>
            </w:pPr>
          </w:p>
        </w:tc>
        <w:tc>
          <w:tcPr>
            <w:tcW w:w="576" w:type="pct"/>
            <w:tcBorders>
              <w:tl2br w:val="nil"/>
              <w:tr2bl w:val="nil"/>
            </w:tcBorders>
            <w:vAlign w:val="center"/>
          </w:tcPr>
          <w:p w14:paraId="228DB430">
            <w:pPr>
              <w:pStyle w:val="6"/>
              <w:keepNext/>
              <w:spacing w:line="360" w:lineRule="auto"/>
              <w:ind w:left="63" w:right="63"/>
              <w:rPr>
                <w:rFonts w:ascii="仿宋" w:hAnsi="仿宋" w:eastAsia="仿宋" w:cs="仿宋"/>
                <w:color w:val="000000"/>
                <w:sz w:val="28"/>
                <w:szCs w:val="28"/>
              </w:rPr>
            </w:pPr>
          </w:p>
        </w:tc>
        <w:tc>
          <w:tcPr>
            <w:tcW w:w="576" w:type="pct"/>
            <w:tcBorders>
              <w:tl2br w:val="nil"/>
              <w:tr2bl w:val="nil"/>
            </w:tcBorders>
            <w:vAlign w:val="center"/>
          </w:tcPr>
          <w:p w14:paraId="782F5E69">
            <w:pPr>
              <w:pStyle w:val="6"/>
              <w:keepNext/>
              <w:spacing w:line="360" w:lineRule="auto"/>
              <w:ind w:left="63" w:right="63"/>
              <w:rPr>
                <w:rFonts w:ascii="仿宋" w:hAnsi="仿宋" w:eastAsia="仿宋" w:cs="仿宋"/>
                <w:color w:val="000000"/>
                <w:sz w:val="28"/>
                <w:szCs w:val="28"/>
              </w:rPr>
            </w:pPr>
          </w:p>
        </w:tc>
        <w:tc>
          <w:tcPr>
            <w:tcW w:w="2171" w:type="pct"/>
            <w:tcBorders>
              <w:tl2br w:val="nil"/>
              <w:tr2bl w:val="nil"/>
            </w:tcBorders>
            <w:vAlign w:val="center"/>
          </w:tcPr>
          <w:p w14:paraId="0193853A">
            <w:pPr>
              <w:pStyle w:val="6"/>
              <w:keepNext/>
              <w:spacing w:line="360" w:lineRule="auto"/>
              <w:ind w:left="63" w:right="63"/>
              <w:rPr>
                <w:rFonts w:ascii="仿宋" w:hAnsi="仿宋" w:eastAsia="仿宋" w:cs="仿宋"/>
                <w:color w:val="000000"/>
                <w:sz w:val="28"/>
                <w:szCs w:val="28"/>
              </w:rPr>
            </w:pPr>
          </w:p>
        </w:tc>
      </w:tr>
      <w:tr w14:paraId="5E2DED2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28" w:type="dxa"/>
            <w:bottom w:w="0" w:type="dxa"/>
            <w:right w:w="28" w:type="dxa"/>
          </w:tblCellMar>
        </w:tblPrEx>
        <w:trPr>
          <w:jc w:val="center"/>
        </w:trPr>
        <w:tc>
          <w:tcPr>
            <w:tcW w:w="953" w:type="pct"/>
            <w:vMerge w:val="restart"/>
            <w:tcBorders>
              <w:tl2br w:val="nil"/>
              <w:tr2bl w:val="nil"/>
            </w:tcBorders>
            <w:vAlign w:val="center"/>
          </w:tcPr>
          <w:p w14:paraId="4BF6AFF7">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其他人员</w:t>
            </w:r>
          </w:p>
        </w:tc>
        <w:tc>
          <w:tcPr>
            <w:tcW w:w="722" w:type="pct"/>
            <w:tcBorders>
              <w:tl2br w:val="nil"/>
              <w:tr2bl w:val="nil"/>
            </w:tcBorders>
            <w:vAlign w:val="center"/>
          </w:tcPr>
          <w:p w14:paraId="37539614">
            <w:pPr>
              <w:pStyle w:val="6"/>
              <w:keepNext/>
              <w:spacing w:line="360" w:lineRule="auto"/>
              <w:ind w:left="63" w:right="63"/>
              <w:rPr>
                <w:rFonts w:ascii="仿宋" w:hAnsi="仿宋" w:eastAsia="仿宋" w:cs="仿宋"/>
                <w:color w:val="000000"/>
                <w:sz w:val="28"/>
                <w:szCs w:val="28"/>
              </w:rPr>
            </w:pPr>
          </w:p>
        </w:tc>
        <w:tc>
          <w:tcPr>
            <w:tcW w:w="576" w:type="pct"/>
            <w:tcBorders>
              <w:tl2br w:val="nil"/>
              <w:tr2bl w:val="nil"/>
            </w:tcBorders>
            <w:vAlign w:val="center"/>
          </w:tcPr>
          <w:p w14:paraId="768A3A2C">
            <w:pPr>
              <w:pStyle w:val="6"/>
              <w:keepNext/>
              <w:spacing w:line="360" w:lineRule="auto"/>
              <w:ind w:left="63" w:right="63"/>
              <w:rPr>
                <w:rFonts w:ascii="仿宋" w:hAnsi="仿宋" w:eastAsia="仿宋" w:cs="仿宋"/>
                <w:color w:val="000000"/>
                <w:sz w:val="28"/>
                <w:szCs w:val="28"/>
              </w:rPr>
            </w:pPr>
          </w:p>
        </w:tc>
        <w:tc>
          <w:tcPr>
            <w:tcW w:w="576" w:type="pct"/>
            <w:tcBorders>
              <w:tl2br w:val="nil"/>
              <w:tr2bl w:val="nil"/>
            </w:tcBorders>
            <w:vAlign w:val="center"/>
          </w:tcPr>
          <w:p w14:paraId="4C9A2AD2">
            <w:pPr>
              <w:pStyle w:val="6"/>
              <w:keepNext/>
              <w:spacing w:line="360" w:lineRule="auto"/>
              <w:ind w:left="63" w:right="63"/>
              <w:rPr>
                <w:rFonts w:ascii="仿宋" w:hAnsi="仿宋" w:eastAsia="仿宋" w:cs="仿宋"/>
                <w:color w:val="000000"/>
                <w:sz w:val="28"/>
                <w:szCs w:val="28"/>
              </w:rPr>
            </w:pPr>
          </w:p>
        </w:tc>
        <w:tc>
          <w:tcPr>
            <w:tcW w:w="2171" w:type="pct"/>
            <w:tcBorders>
              <w:tl2br w:val="nil"/>
              <w:tr2bl w:val="nil"/>
            </w:tcBorders>
            <w:vAlign w:val="center"/>
          </w:tcPr>
          <w:p w14:paraId="03035E02">
            <w:pPr>
              <w:pStyle w:val="6"/>
              <w:keepNext/>
              <w:spacing w:line="360" w:lineRule="auto"/>
              <w:ind w:left="63" w:right="63"/>
              <w:rPr>
                <w:rFonts w:ascii="仿宋" w:hAnsi="仿宋" w:eastAsia="仿宋" w:cs="仿宋"/>
                <w:color w:val="000000"/>
                <w:sz w:val="28"/>
                <w:szCs w:val="28"/>
              </w:rPr>
            </w:pPr>
          </w:p>
        </w:tc>
      </w:tr>
      <w:tr w14:paraId="67208E7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28" w:type="dxa"/>
            <w:bottom w:w="0" w:type="dxa"/>
            <w:right w:w="28" w:type="dxa"/>
          </w:tblCellMar>
        </w:tblPrEx>
        <w:trPr>
          <w:jc w:val="center"/>
        </w:trPr>
        <w:tc>
          <w:tcPr>
            <w:tcW w:w="953" w:type="pct"/>
            <w:vMerge w:val="continue"/>
            <w:tcBorders>
              <w:tl2br w:val="nil"/>
              <w:tr2bl w:val="nil"/>
            </w:tcBorders>
            <w:vAlign w:val="center"/>
          </w:tcPr>
          <w:p w14:paraId="29B1A06E">
            <w:pPr>
              <w:pStyle w:val="6"/>
              <w:keepNext/>
              <w:spacing w:line="360" w:lineRule="auto"/>
              <w:ind w:left="63" w:right="63"/>
              <w:rPr>
                <w:rFonts w:ascii="仿宋" w:hAnsi="仿宋" w:eastAsia="仿宋" w:cs="仿宋"/>
                <w:color w:val="000000"/>
                <w:sz w:val="28"/>
                <w:szCs w:val="28"/>
              </w:rPr>
            </w:pPr>
          </w:p>
        </w:tc>
        <w:tc>
          <w:tcPr>
            <w:tcW w:w="722" w:type="pct"/>
            <w:tcBorders>
              <w:tl2br w:val="nil"/>
              <w:tr2bl w:val="nil"/>
            </w:tcBorders>
            <w:vAlign w:val="center"/>
          </w:tcPr>
          <w:p w14:paraId="3E6ADD8C">
            <w:pPr>
              <w:pStyle w:val="6"/>
              <w:keepNext/>
              <w:spacing w:line="360" w:lineRule="auto"/>
              <w:ind w:left="63" w:right="63"/>
              <w:rPr>
                <w:rFonts w:ascii="仿宋" w:hAnsi="仿宋" w:eastAsia="仿宋" w:cs="仿宋"/>
                <w:color w:val="000000"/>
                <w:sz w:val="28"/>
                <w:szCs w:val="28"/>
              </w:rPr>
            </w:pPr>
          </w:p>
        </w:tc>
        <w:tc>
          <w:tcPr>
            <w:tcW w:w="576" w:type="pct"/>
            <w:tcBorders>
              <w:tl2br w:val="nil"/>
              <w:tr2bl w:val="nil"/>
            </w:tcBorders>
            <w:vAlign w:val="center"/>
          </w:tcPr>
          <w:p w14:paraId="47B7AA17">
            <w:pPr>
              <w:pStyle w:val="6"/>
              <w:keepNext/>
              <w:spacing w:line="360" w:lineRule="auto"/>
              <w:ind w:left="63" w:right="63"/>
              <w:rPr>
                <w:rFonts w:ascii="仿宋" w:hAnsi="仿宋" w:eastAsia="仿宋" w:cs="仿宋"/>
                <w:color w:val="000000"/>
                <w:sz w:val="28"/>
                <w:szCs w:val="28"/>
              </w:rPr>
            </w:pPr>
          </w:p>
        </w:tc>
        <w:tc>
          <w:tcPr>
            <w:tcW w:w="576" w:type="pct"/>
            <w:tcBorders>
              <w:tl2br w:val="nil"/>
              <w:tr2bl w:val="nil"/>
            </w:tcBorders>
            <w:vAlign w:val="center"/>
          </w:tcPr>
          <w:p w14:paraId="16FCD198">
            <w:pPr>
              <w:pStyle w:val="6"/>
              <w:keepNext/>
              <w:spacing w:line="360" w:lineRule="auto"/>
              <w:ind w:left="63" w:right="63"/>
              <w:rPr>
                <w:rFonts w:ascii="仿宋" w:hAnsi="仿宋" w:eastAsia="仿宋" w:cs="仿宋"/>
                <w:color w:val="000000"/>
                <w:sz w:val="28"/>
                <w:szCs w:val="28"/>
              </w:rPr>
            </w:pPr>
          </w:p>
        </w:tc>
        <w:tc>
          <w:tcPr>
            <w:tcW w:w="2171" w:type="pct"/>
            <w:tcBorders>
              <w:tl2br w:val="nil"/>
              <w:tr2bl w:val="nil"/>
            </w:tcBorders>
            <w:vAlign w:val="center"/>
          </w:tcPr>
          <w:p w14:paraId="6A44CE84">
            <w:pPr>
              <w:pStyle w:val="6"/>
              <w:keepNext/>
              <w:spacing w:line="360" w:lineRule="auto"/>
              <w:ind w:left="63" w:right="63"/>
              <w:rPr>
                <w:rFonts w:ascii="仿宋" w:hAnsi="仿宋" w:eastAsia="仿宋" w:cs="仿宋"/>
                <w:color w:val="000000"/>
                <w:sz w:val="28"/>
                <w:szCs w:val="28"/>
              </w:rPr>
            </w:pPr>
          </w:p>
        </w:tc>
      </w:tr>
    </w:tbl>
    <w:p w14:paraId="3FE45710">
      <w:pPr>
        <w:spacing w:line="360" w:lineRule="auto"/>
        <w:rPr>
          <w:rFonts w:ascii="仿宋" w:hAnsi="仿宋" w:eastAsia="仿宋" w:cs="仿宋"/>
          <w:color w:val="000000"/>
          <w:sz w:val="28"/>
          <w:szCs w:val="28"/>
        </w:rPr>
      </w:pPr>
      <w:r>
        <w:rPr>
          <w:rFonts w:hint="eastAsia" w:ascii="仿宋" w:hAnsi="仿宋" w:eastAsia="仿宋" w:cs="仿宋"/>
          <w:color w:val="000000"/>
          <w:sz w:val="28"/>
          <w:szCs w:val="28"/>
        </w:rPr>
        <w:br w:type="page"/>
      </w:r>
      <w:bookmarkStart w:id="584" w:name="_Toc267261701"/>
      <w:r>
        <w:rPr>
          <w:rFonts w:hint="eastAsia" w:ascii="仿宋" w:hAnsi="仿宋" w:eastAsia="仿宋" w:cs="仿宋"/>
          <w:color w:val="000000"/>
          <w:sz w:val="28"/>
          <w:szCs w:val="28"/>
        </w:rPr>
        <w:t>附</w:t>
      </w:r>
      <w:bookmarkStart w:id="585" w:name="_Toc296347230"/>
      <w:bookmarkStart w:id="586" w:name="_Toc296891059"/>
      <w:bookmarkStart w:id="587" w:name="_Toc296346732"/>
      <w:bookmarkStart w:id="588" w:name="_Toc296944570"/>
      <w:bookmarkStart w:id="589" w:name="_Toc296503231"/>
      <w:bookmarkStart w:id="590" w:name="_Toc296891271"/>
      <w:r>
        <w:rPr>
          <w:rFonts w:hint="eastAsia" w:ascii="仿宋" w:hAnsi="仿宋" w:eastAsia="仿宋" w:cs="仿宋"/>
          <w:color w:val="000000"/>
          <w:sz w:val="28"/>
          <w:szCs w:val="28"/>
        </w:rPr>
        <w:t>件8：</w:t>
      </w:r>
    </w:p>
    <w:bookmarkEnd w:id="584"/>
    <w:bookmarkEnd w:id="585"/>
    <w:bookmarkEnd w:id="586"/>
    <w:bookmarkEnd w:id="587"/>
    <w:bookmarkEnd w:id="588"/>
    <w:bookmarkEnd w:id="589"/>
    <w:bookmarkEnd w:id="590"/>
    <w:p w14:paraId="2975AC80">
      <w:pPr>
        <w:spacing w:line="360" w:lineRule="auto"/>
        <w:jc w:val="center"/>
        <w:rPr>
          <w:rFonts w:ascii="仿宋" w:hAnsi="仿宋" w:eastAsia="仿宋" w:cs="仿宋"/>
          <w:color w:val="000000"/>
          <w:sz w:val="28"/>
          <w:szCs w:val="28"/>
        </w:rPr>
      </w:pPr>
      <w:r>
        <w:rPr>
          <w:rFonts w:hint="eastAsia" w:ascii="仿宋" w:hAnsi="仿宋" w:eastAsia="仿宋" w:cs="仿宋"/>
          <w:color w:val="000000"/>
          <w:sz w:val="28"/>
          <w:szCs w:val="28"/>
        </w:rPr>
        <w:t>履约担保</w:t>
      </w:r>
    </w:p>
    <w:p w14:paraId="5EDCCBF9">
      <w:pPr>
        <w:spacing w:line="360" w:lineRule="auto"/>
        <w:rPr>
          <w:rFonts w:ascii="仿宋" w:hAnsi="仿宋" w:eastAsia="仿宋" w:cs="仿宋"/>
          <w:color w:val="000000"/>
          <w:sz w:val="28"/>
          <w:szCs w:val="28"/>
        </w:rPr>
      </w:pP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rPr>
        <w:t>（发包人名称）：</w:t>
      </w:r>
    </w:p>
    <w:p w14:paraId="1DE04F54">
      <w:pPr>
        <w:spacing w:line="360" w:lineRule="auto"/>
        <w:rPr>
          <w:rFonts w:ascii="仿宋" w:hAnsi="仿宋" w:eastAsia="仿宋" w:cs="仿宋"/>
          <w:color w:val="000000"/>
          <w:sz w:val="28"/>
          <w:szCs w:val="28"/>
        </w:rPr>
      </w:pPr>
    </w:p>
    <w:p w14:paraId="2B466372">
      <w:pPr>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鉴于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（发包人名称，以下简称“发包人”）与</w:t>
      </w:r>
    </w:p>
    <w:p w14:paraId="349B97D5">
      <w:pPr>
        <w:spacing w:line="360" w:lineRule="auto"/>
        <w:rPr>
          <w:rFonts w:ascii="仿宋" w:hAnsi="仿宋" w:eastAsia="仿宋" w:cs="仿宋"/>
          <w:color w:val="000000"/>
          <w:sz w:val="28"/>
          <w:szCs w:val="28"/>
        </w:rPr>
      </w:pP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（承包人名称）（以下称“承包人”）于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（工程名称）施工及有关事项协商一致共同签订《建设工程施工合同》。我方愿意无条件地、不可撤销地就承包人履行与你方签订的合同，向你方提供连带责任担保。 </w:t>
      </w:r>
    </w:p>
    <w:p w14:paraId="44834024">
      <w:pPr>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1. 担保金额人民币（大写）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9C5BF04">
      <w:pPr>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2. 担保有效期自你方与承包人签订的合同生效之日起至你方签发或应签发工程接收证书之日止。</w:t>
      </w:r>
    </w:p>
    <w:p w14:paraId="387C4E70">
      <w:pPr>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3. 在本担保有效期内，因承包人违反合同约定的义务给你方造成经济损失时，我方在收到你方以书面形式提出的在担保金额内的赔偿要求后，在7天内无条件支付。</w:t>
      </w:r>
    </w:p>
    <w:p w14:paraId="59454CB0">
      <w:pPr>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4. 你方和承包人按合同约定变更合同时，我方承担本担保规定的义务不变。</w:t>
      </w:r>
    </w:p>
    <w:p w14:paraId="6E88AC1A">
      <w:pPr>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5. 因本保函发生的纠纷，可由双方协商解决，协商不成的，任何一方均可提请</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仲裁委员会仲裁。</w:t>
      </w:r>
    </w:p>
    <w:p w14:paraId="600BDEB8">
      <w:pPr>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6. 本保函自我方法定代表人（或其授权代理人）签字并加盖公章之日起生效。</w:t>
      </w:r>
    </w:p>
    <w:p w14:paraId="2043F3AA">
      <w:pPr>
        <w:spacing w:line="360" w:lineRule="auto"/>
        <w:rPr>
          <w:rFonts w:ascii="仿宋" w:hAnsi="仿宋" w:eastAsia="仿宋" w:cs="仿宋"/>
          <w:color w:val="000000"/>
          <w:sz w:val="28"/>
          <w:szCs w:val="28"/>
        </w:rPr>
      </w:pPr>
    </w:p>
    <w:p w14:paraId="488B49B7">
      <w:pPr>
        <w:spacing w:line="360" w:lineRule="auto"/>
        <w:rPr>
          <w:rFonts w:ascii="仿宋" w:hAnsi="仿宋" w:eastAsia="仿宋" w:cs="仿宋"/>
          <w:color w:val="000000"/>
          <w:sz w:val="28"/>
          <w:szCs w:val="28"/>
        </w:rPr>
      </w:pPr>
      <w:r>
        <w:rPr>
          <w:rFonts w:hint="eastAsia" w:ascii="仿宋" w:hAnsi="仿宋" w:eastAsia="仿宋" w:cs="仿宋"/>
          <w:color w:val="000000"/>
          <w:sz w:val="28"/>
          <w:szCs w:val="28"/>
        </w:rPr>
        <w:t>担 保 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（盖单位章）</w:t>
      </w:r>
    </w:p>
    <w:p w14:paraId="62D00B93">
      <w:pPr>
        <w:spacing w:line="360" w:lineRule="auto"/>
        <w:rPr>
          <w:rFonts w:ascii="仿宋" w:hAnsi="仿宋" w:eastAsia="仿宋" w:cs="仿宋"/>
          <w:color w:val="000000"/>
          <w:sz w:val="28"/>
          <w:szCs w:val="28"/>
        </w:rPr>
      </w:pPr>
      <w:r>
        <w:rPr>
          <w:rFonts w:hint="eastAsia" w:ascii="仿宋" w:hAnsi="仿宋" w:eastAsia="仿宋" w:cs="仿宋"/>
          <w:color w:val="000000"/>
          <w:sz w:val="28"/>
          <w:szCs w:val="28"/>
        </w:rPr>
        <w:t>法定代表人或其委托代理人：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（签字）</w:t>
      </w:r>
    </w:p>
    <w:p w14:paraId="6587F465">
      <w:pPr>
        <w:spacing w:line="360" w:lineRule="auto"/>
        <w:rPr>
          <w:rFonts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color w:val="000000"/>
          <w:sz w:val="28"/>
          <w:szCs w:val="28"/>
          <w:u w:val="single"/>
        </w:rPr>
        <w:t xml:space="preserve">                                      </w:t>
      </w:r>
    </w:p>
    <w:p w14:paraId="470329C4">
      <w:pPr>
        <w:spacing w:line="360" w:lineRule="auto"/>
        <w:rPr>
          <w:rFonts w:ascii="仿宋" w:hAnsi="仿宋" w:eastAsia="仿宋" w:cs="仿宋"/>
          <w:color w:val="000000"/>
          <w:sz w:val="28"/>
          <w:szCs w:val="28"/>
        </w:rPr>
      </w:pPr>
      <w:r>
        <w:rPr>
          <w:rFonts w:hint="eastAsia" w:ascii="仿宋" w:hAnsi="仿宋" w:eastAsia="仿宋" w:cs="仿宋"/>
          <w:color w:val="000000"/>
          <w:sz w:val="28"/>
          <w:szCs w:val="28"/>
        </w:rPr>
        <w:t>邮政编码：</w:t>
      </w:r>
      <w:r>
        <w:rPr>
          <w:rFonts w:hint="eastAsia" w:ascii="仿宋" w:hAnsi="仿宋" w:eastAsia="仿宋" w:cs="仿宋"/>
          <w:color w:val="000000"/>
          <w:sz w:val="28"/>
          <w:szCs w:val="28"/>
          <w:u w:val="single"/>
        </w:rPr>
        <w:t xml:space="preserve">                                      </w:t>
      </w:r>
    </w:p>
    <w:p w14:paraId="76543ED4">
      <w:pPr>
        <w:spacing w:line="360" w:lineRule="auto"/>
        <w:rPr>
          <w:rFonts w:ascii="仿宋" w:hAnsi="仿宋" w:eastAsia="仿宋" w:cs="仿宋"/>
          <w:color w:val="000000"/>
          <w:sz w:val="28"/>
          <w:szCs w:val="28"/>
          <w:u w:val="single"/>
        </w:rPr>
      </w:pPr>
      <w:r>
        <w:rPr>
          <w:rFonts w:hint="eastAsia" w:ascii="仿宋" w:hAnsi="仿宋" w:eastAsia="仿宋" w:cs="仿宋"/>
          <w:color w:val="000000"/>
          <w:sz w:val="28"/>
          <w:szCs w:val="28"/>
        </w:rPr>
        <w:t>电    话：</w:t>
      </w:r>
      <w:r>
        <w:rPr>
          <w:rFonts w:hint="eastAsia" w:ascii="仿宋" w:hAnsi="仿宋" w:eastAsia="仿宋" w:cs="仿宋"/>
          <w:color w:val="000000"/>
          <w:sz w:val="28"/>
          <w:szCs w:val="28"/>
          <w:u w:val="single"/>
        </w:rPr>
        <w:t xml:space="preserve">                                      </w:t>
      </w:r>
    </w:p>
    <w:p w14:paraId="6FB4EA56">
      <w:pPr>
        <w:spacing w:line="360" w:lineRule="auto"/>
        <w:rPr>
          <w:rFonts w:ascii="仿宋" w:hAnsi="仿宋" w:eastAsia="仿宋" w:cs="仿宋"/>
          <w:color w:val="000000"/>
          <w:sz w:val="28"/>
          <w:szCs w:val="28"/>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 xml:space="preserve">                                      </w:t>
      </w:r>
    </w:p>
    <w:p w14:paraId="1E86E68E">
      <w:pPr>
        <w:spacing w:line="360" w:lineRule="auto"/>
        <w:jc w:val="left"/>
        <w:rPr>
          <w:rFonts w:ascii="仿宋" w:hAnsi="仿宋" w:eastAsia="仿宋" w:cs="仿宋"/>
          <w:color w:val="000000"/>
          <w:sz w:val="28"/>
          <w:szCs w:val="28"/>
          <w:u w:val="single"/>
        </w:rPr>
      </w:pPr>
    </w:p>
    <w:p w14:paraId="00EB15F2">
      <w:pPr>
        <w:spacing w:line="360" w:lineRule="auto"/>
        <w:ind w:left="1772" w:hanging="1772" w:hangingChars="633"/>
        <w:rPr>
          <w:rFonts w:ascii="仿宋" w:hAnsi="仿宋" w:eastAsia="仿宋" w:cs="仿宋"/>
          <w:color w:val="000000"/>
          <w:sz w:val="28"/>
          <w:szCs w:val="28"/>
        </w:rPr>
      </w:pP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21FA09FD">
      <w:pPr>
        <w:spacing w:line="360" w:lineRule="auto"/>
        <w:ind w:left="1772" w:hanging="1772" w:hangingChars="633"/>
        <w:rPr>
          <w:rFonts w:ascii="仿宋" w:hAnsi="仿宋" w:eastAsia="仿宋" w:cs="仿宋"/>
          <w:color w:val="000000"/>
          <w:sz w:val="28"/>
          <w:szCs w:val="28"/>
        </w:rPr>
      </w:pPr>
    </w:p>
    <w:p w14:paraId="520C4749">
      <w:pPr>
        <w:spacing w:line="360" w:lineRule="auto"/>
        <w:ind w:left="1772" w:hanging="1772" w:hangingChars="633"/>
        <w:rPr>
          <w:rFonts w:ascii="仿宋" w:hAnsi="仿宋" w:eastAsia="仿宋" w:cs="仿宋"/>
          <w:color w:val="000000"/>
          <w:sz w:val="28"/>
          <w:szCs w:val="28"/>
        </w:rPr>
      </w:pPr>
    </w:p>
    <w:p w14:paraId="070927BB">
      <w:pPr>
        <w:spacing w:line="360" w:lineRule="auto"/>
        <w:ind w:left="1772" w:hanging="1772" w:hangingChars="633"/>
        <w:rPr>
          <w:rFonts w:ascii="仿宋" w:hAnsi="仿宋" w:eastAsia="仿宋" w:cs="仿宋"/>
          <w:color w:val="000000"/>
          <w:sz w:val="28"/>
          <w:szCs w:val="28"/>
        </w:rPr>
      </w:pPr>
    </w:p>
    <w:p w14:paraId="4590AA87">
      <w:pPr>
        <w:spacing w:line="360" w:lineRule="auto"/>
        <w:ind w:left="1772" w:hanging="1772" w:hangingChars="633"/>
        <w:rPr>
          <w:rFonts w:ascii="仿宋" w:hAnsi="仿宋" w:eastAsia="仿宋" w:cs="仿宋"/>
          <w:color w:val="000000"/>
          <w:sz w:val="28"/>
          <w:szCs w:val="28"/>
        </w:rPr>
      </w:pPr>
    </w:p>
    <w:p w14:paraId="4C055645">
      <w:pPr>
        <w:spacing w:line="360" w:lineRule="auto"/>
        <w:ind w:left="1772" w:hanging="1772" w:hangingChars="633"/>
        <w:rPr>
          <w:rFonts w:ascii="仿宋" w:hAnsi="仿宋" w:eastAsia="仿宋" w:cs="仿宋"/>
          <w:color w:val="000000"/>
          <w:sz w:val="28"/>
          <w:szCs w:val="28"/>
        </w:rPr>
      </w:pPr>
    </w:p>
    <w:p w14:paraId="6A1E6D05">
      <w:pPr>
        <w:spacing w:line="360" w:lineRule="auto"/>
        <w:ind w:left="1772" w:hanging="1772" w:hangingChars="633"/>
        <w:rPr>
          <w:rFonts w:ascii="仿宋" w:hAnsi="仿宋" w:eastAsia="仿宋" w:cs="仿宋"/>
          <w:color w:val="000000"/>
          <w:sz w:val="28"/>
          <w:szCs w:val="28"/>
        </w:rPr>
      </w:pPr>
    </w:p>
    <w:p w14:paraId="18FE4055">
      <w:pPr>
        <w:spacing w:line="360" w:lineRule="auto"/>
        <w:ind w:left="1772" w:hanging="1772" w:hangingChars="633"/>
        <w:rPr>
          <w:rFonts w:ascii="仿宋" w:hAnsi="仿宋" w:eastAsia="仿宋" w:cs="仿宋"/>
          <w:color w:val="000000"/>
          <w:sz w:val="28"/>
          <w:szCs w:val="28"/>
        </w:rPr>
      </w:pPr>
    </w:p>
    <w:p w14:paraId="6F48BDC8">
      <w:pPr>
        <w:spacing w:line="360" w:lineRule="auto"/>
        <w:ind w:left="1772" w:hanging="1772" w:hangingChars="633"/>
        <w:rPr>
          <w:rFonts w:ascii="仿宋" w:hAnsi="仿宋" w:eastAsia="仿宋" w:cs="仿宋"/>
          <w:color w:val="000000"/>
          <w:sz w:val="28"/>
          <w:szCs w:val="28"/>
        </w:rPr>
      </w:pPr>
    </w:p>
    <w:p w14:paraId="29110277">
      <w:pPr>
        <w:pStyle w:val="4"/>
      </w:pPr>
    </w:p>
    <w:p w14:paraId="26A6BF1F">
      <w:pPr>
        <w:spacing w:line="360" w:lineRule="auto"/>
        <w:ind w:left="1772" w:hanging="1772" w:hangingChars="633"/>
        <w:rPr>
          <w:rFonts w:ascii="仿宋" w:hAnsi="仿宋" w:eastAsia="仿宋" w:cs="仿宋"/>
          <w:color w:val="000000"/>
          <w:sz w:val="28"/>
          <w:szCs w:val="28"/>
        </w:rPr>
      </w:pPr>
    </w:p>
    <w:p w14:paraId="057B106C">
      <w:pPr>
        <w:spacing w:line="360" w:lineRule="auto"/>
        <w:ind w:left="1772" w:hanging="1772" w:hangingChars="633"/>
        <w:rPr>
          <w:rFonts w:ascii="仿宋" w:hAnsi="仿宋" w:eastAsia="仿宋" w:cs="仿宋"/>
          <w:color w:val="000000"/>
          <w:sz w:val="28"/>
          <w:szCs w:val="28"/>
        </w:rPr>
      </w:pPr>
    </w:p>
    <w:p w14:paraId="0CF2C62A">
      <w:pPr>
        <w:spacing w:line="360" w:lineRule="auto"/>
        <w:ind w:left="1772" w:hanging="1772" w:hangingChars="633"/>
        <w:rPr>
          <w:rFonts w:ascii="仿宋" w:hAnsi="仿宋" w:eastAsia="仿宋" w:cs="仿宋"/>
          <w:color w:val="000000"/>
          <w:sz w:val="28"/>
          <w:szCs w:val="28"/>
        </w:rPr>
      </w:pPr>
    </w:p>
    <w:p w14:paraId="4DEF8445">
      <w:pPr>
        <w:spacing w:line="360" w:lineRule="auto"/>
        <w:ind w:left="1772" w:hanging="1772" w:hangingChars="633"/>
        <w:rPr>
          <w:rFonts w:ascii="仿宋" w:hAnsi="仿宋" w:eastAsia="仿宋" w:cs="仿宋"/>
          <w:color w:val="000000"/>
          <w:sz w:val="28"/>
          <w:szCs w:val="28"/>
        </w:rPr>
      </w:pPr>
    </w:p>
    <w:p w14:paraId="643ED31F">
      <w:pPr>
        <w:spacing w:line="360" w:lineRule="auto"/>
        <w:rPr>
          <w:rFonts w:ascii="仿宋" w:hAnsi="仿宋" w:eastAsia="仿宋" w:cs="仿宋"/>
          <w:color w:val="000000"/>
          <w:sz w:val="28"/>
          <w:szCs w:val="28"/>
        </w:rPr>
      </w:pPr>
    </w:p>
    <w:p w14:paraId="3FF3F68A">
      <w:pPr>
        <w:spacing w:line="360" w:lineRule="auto"/>
        <w:rPr>
          <w:rFonts w:ascii="仿宋" w:hAnsi="仿宋" w:eastAsia="仿宋" w:cs="仿宋"/>
          <w:color w:val="000000"/>
          <w:sz w:val="28"/>
          <w:szCs w:val="28"/>
        </w:rPr>
      </w:pPr>
      <w:r>
        <w:rPr>
          <w:rFonts w:hint="eastAsia" w:ascii="仿宋" w:hAnsi="仿宋" w:eastAsia="仿宋" w:cs="仿宋"/>
          <w:color w:val="000000"/>
          <w:sz w:val="28"/>
          <w:szCs w:val="28"/>
        </w:rPr>
        <w:t>附</w:t>
      </w:r>
      <w:bookmarkStart w:id="591" w:name="_Toc296891272"/>
      <w:bookmarkStart w:id="592" w:name="_Toc296891060"/>
      <w:bookmarkStart w:id="593" w:name="_Toc296347231"/>
      <w:bookmarkStart w:id="594" w:name="_Toc296944571"/>
      <w:bookmarkStart w:id="595" w:name="_Toc267261702"/>
      <w:bookmarkStart w:id="596" w:name="_Toc296346733"/>
      <w:bookmarkStart w:id="597" w:name="_Toc296503232"/>
      <w:r>
        <w:rPr>
          <w:rFonts w:hint="eastAsia" w:ascii="仿宋" w:hAnsi="仿宋" w:eastAsia="仿宋" w:cs="仿宋"/>
          <w:color w:val="000000"/>
          <w:sz w:val="28"/>
          <w:szCs w:val="28"/>
        </w:rPr>
        <w:t>件9 ：</w:t>
      </w:r>
    </w:p>
    <w:bookmarkEnd w:id="591"/>
    <w:bookmarkEnd w:id="592"/>
    <w:bookmarkEnd w:id="593"/>
    <w:bookmarkEnd w:id="594"/>
    <w:bookmarkEnd w:id="595"/>
    <w:bookmarkEnd w:id="596"/>
    <w:bookmarkEnd w:id="597"/>
    <w:p w14:paraId="585043B4">
      <w:pPr>
        <w:spacing w:line="360" w:lineRule="auto"/>
        <w:jc w:val="center"/>
        <w:rPr>
          <w:rFonts w:ascii="仿宋" w:hAnsi="仿宋" w:eastAsia="仿宋" w:cs="仿宋"/>
          <w:color w:val="000000"/>
          <w:sz w:val="28"/>
          <w:szCs w:val="28"/>
        </w:rPr>
      </w:pPr>
      <w:r>
        <w:rPr>
          <w:rFonts w:hint="eastAsia" w:ascii="仿宋" w:hAnsi="仿宋" w:eastAsia="仿宋" w:cs="仿宋"/>
          <w:color w:val="000000"/>
          <w:sz w:val="28"/>
          <w:szCs w:val="28"/>
        </w:rPr>
        <w:t>预付款担保</w:t>
      </w:r>
    </w:p>
    <w:p w14:paraId="018CA384">
      <w:pPr>
        <w:spacing w:line="360" w:lineRule="auto"/>
        <w:rPr>
          <w:rFonts w:ascii="仿宋" w:hAnsi="仿宋" w:eastAsia="仿宋" w:cs="仿宋"/>
          <w:color w:val="000000"/>
          <w:sz w:val="28"/>
          <w:szCs w:val="28"/>
        </w:rPr>
      </w:pP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（发包人名称）：</w:t>
      </w:r>
    </w:p>
    <w:p w14:paraId="0CA98C26">
      <w:pPr>
        <w:spacing w:line="360" w:lineRule="auto"/>
        <w:rPr>
          <w:rFonts w:ascii="仿宋" w:hAnsi="仿宋" w:eastAsia="仿宋" w:cs="仿宋"/>
          <w:color w:val="000000"/>
          <w:sz w:val="28"/>
          <w:szCs w:val="28"/>
        </w:rPr>
      </w:pPr>
    </w:p>
    <w:p w14:paraId="3B2582F5">
      <w:pPr>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根据</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（承包人名称）（以下称“承包人”）与</w:t>
      </w:r>
    </w:p>
    <w:p w14:paraId="3306CD1A">
      <w:pPr>
        <w:spacing w:line="360" w:lineRule="auto"/>
        <w:rPr>
          <w:rFonts w:ascii="仿宋" w:hAnsi="仿宋" w:eastAsia="仿宋" w:cs="仿宋"/>
          <w:color w:val="000000"/>
          <w:sz w:val="28"/>
          <w:szCs w:val="28"/>
        </w:rPr>
      </w:pP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（发包人名称）（以下简称“发包人”）</w:t>
      </w:r>
    </w:p>
    <w:p w14:paraId="00433C39">
      <w:pPr>
        <w:spacing w:line="360" w:lineRule="auto"/>
        <w:rPr>
          <w:rFonts w:ascii="仿宋" w:hAnsi="仿宋" w:eastAsia="仿宋" w:cs="仿宋"/>
          <w:color w:val="000000"/>
          <w:sz w:val="28"/>
          <w:szCs w:val="28"/>
        </w:rPr>
      </w:pPr>
      <w:r>
        <w:rPr>
          <w:rFonts w:hint="eastAsia" w:ascii="仿宋" w:hAnsi="仿宋" w:eastAsia="仿宋" w:cs="仿宋"/>
          <w:color w:val="000000"/>
          <w:sz w:val="28"/>
          <w:szCs w:val="28"/>
        </w:rPr>
        <w:t>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日签订的</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（工程名称）《建设工程施工合同》，承包人按约定的金额向你方提交一份预付款担保，即有权得到你方支付相等金额的预付款。我方愿意就你方提供给承包人的预付款为承包人提供连带责任担保。</w:t>
      </w:r>
    </w:p>
    <w:p w14:paraId="32595D99">
      <w:pPr>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1. 担保金额人民币（大写）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CB0BC5E">
      <w:pPr>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2. 担保有效期自预付款支付给承包人起生效，至你方签发的进度款支付证书说明已完全扣清止。</w:t>
      </w:r>
    </w:p>
    <w:p w14:paraId="5AB037C3">
      <w:pPr>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1ABC7A7A">
      <w:pPr>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4. 你方和承包人按合同约定变更合同时，我方承担本保函规定的义务不变。</w:t>
      </w:r>
    </w:p>
    <w:p w14:paraId="54BB4B66">
      <w:pPr>
        <w:spacing w:line="360" w:lineRule="auto"/>
        <w:ind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rPr>
        <w:t>5. 因本保函发生的纠纷，可由双方协商解决，协商不成的，任何一方均可提请</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仲裁委员会仲裁。</w:t>
      </w:r>
    </w:p>
    <w:p w14:paraId="3E095DD2">
      <w:pPr>
        <w:spacing w:line="360" w:lineRule="auto"/>
        <w:ind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rPr>
        <w:t>6. 本保函自我方法定代表人（或其授权代理人）签字并加盖公章之日起生效。</w:t>
      </w:r>
    </w:p>
    <w:p w14:paraId="33BDECF7">
      <w:pPr>
        <w:spacing w:line="360" w:lineRule="auto"/>
        <w:rPr>
          <w:rFonts w:ascii="仿宋" w:hAnsi="仿宋" w:eastAsia="仿宋" w:cs="仿宋"/>
          <w:color w:val="000000"/>
          <w:sz w:val="28"/>
          <w:szCs w:val="28"/>
        </w:rPr>
      </w:pPr>
    </w:p>
    <w:p w14:paraId="0B63D4A9">
      <w:pPr>
        <w:spacing w:line="360" w:lineRule="auto"/>
        <w:rPr>
          <w:rFonts w:ascii="仿宋" w:hAnsi="仿宋" w:eastAsia="仿宋" w:cs="仿宋"/>
          <w:color w:val="000000"/>
          <w:sz w:val="28"/>
          <w:szCs w:val="28"/>
        </w:rPr>
      </w:pPr>
    </w:p>
    <w:p w14:paraId="3285EE3B">
      <w:pPr>
        <w:spacing w:line="360" w:lineRule="auto"/>
        <w:rPr>
          <w:rFonts w:ascii="仿宋" w:hAnsi="仿宋" w:eastAsia="仿宋" w:cs="仿宋"/>
          <w:color w:val="000000"/>
          <w:sz w:val="28"/>
          <w:szCs w:val="28"/>
        </w:rPr>
      </w:pPr>
      <w:r>
        <w:rPr>
          <w:rFonts w:hint="eastAsia" w:ascii="仿宋" w:hAnsi="仿宋" w:eastAsia="仿宋" w:cs="仿宋"/>
          <w:color w:val="000000"/>
          <w:sz w:val="28"/>
          <w:szCs w:val="28"/>
        </w:rPr>
        <w:t>担保人：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（盖单位章）</w:t>
      </w:r>
    </w:p>
    <w:p w14:paraId="7463BC9D">
      <w:pPr>
        <w:spacing w:line="360" w:lineRule="auto"/>
        <w:rPr>
          <w:rFonts w:ascii="仿宋" w:hAnsi="仿宋" w:eastAsia="仿宋" w:cs="仿宋"/>
          <w:color w:val="000000"/>
          <w:sz w:val="28"/>
          <w:szCs w:val="28"/>
        </w:rPr>
      </w:pPr>
      <w:r>
        <w:rPr>
          <w:rFonts w:hint="eastAsia" w:ascii="仿宋" w:hAnsi="仿宋" w:eastAsia="仿宋" w:cs="仿宋"/>
          <w:color w:val="000000"/>
          <w:sz w:val="28"/>
          <w:szCs w:val="28"/>
        </w:rPr>
        <w:t>法定代表人或其委托代理人：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（签字）</w:t>
      </w:r>
    </w:p>
    <w:p w14:paraId="48D0F3AD">
      <w:pPr>
        <w:spacing w:line="360" w:lineRule="auto"/>
        <w:rPr>
          <w:rFonts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p>
    <w:p w14:paraId="6D002CB6">
      <w:pPr>
        <w:spacing w:line="360" w:lineRule="auto"/>
        <w:rPr>
          <w:rFonts w:ascii="仿宋" w:hAnsi="仿宋" w:eastAsia="仿宋" w:cs="仿宋"/>
          <w:color w:val="000000"/>
          <w:sz w:val="28"/>
          <w:szCs w:val="28"/>
          <w:u w:val="single"/>
        </w:rPr>
      </w:pPr>
      <w:r>
        <w:rPr>
          <w:rFonts w:hint="eastAsia" w:ascii="仿宋" w:hAnsi="仿宋" w:eastAsia="仿宋" w:cs="仿宋"/>
          <w:color w:val="000000"/>
          <w:sz w:val="28"/>
          <w:szCs w:val="28"/>
        </w:rPr>
        <w:t>邮政编码：</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p>
    <w:p w14:paraId="7475847A">
      <w:pPr>
        <w:spacing w:line="360" w:lineRule="auto"/>
        <w:rPr>
          <w:rFonts w:ascii="仿宋" w:hAnsi="仿宋" w:eastAsia="仿宋" w:cs="仿宋"/>
          <w:color w:val="000000"/>
          <w:sz w:val="28"/>
          <w:szCs w:val="28"/>
          <w:u w:val="single"/>
        </w:rPr>
      </w:pPr>
      <w:r>
        <w:rPr>
          <w:rFonts w:hint="eastAsia" w:ascii="仿宋" w:hAnsi="仿宋" w:eastAsia="仿宋" w:cs="仿宋"/>
          <w:color w:val="000000"/>
          <w:sz w:val="28"/>
          <w:szCs w:val="28"/>
        </w:rPr>
        <w:t>电    话：</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p>
    <w:p w14:paraId="3397B7A6">
      <w:pPr>
        <w:spacing w:line="360" w:lineRule="auto"/>
        <w:rPr>
          <w:rFonts w:ascii="仿宋" w:hAnsi="仿宋" w:eastAsia="仿宋" w:cs="仿宋"/>
          <w:color w:val="000000"/>
          <w:sz w:val="28"/>
          <w:szCs w:val="28"/>
          <w:u w:val="single"/>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p>
    <w:p w14:paraId="728CCE9B">
      <w:pPr>
        <w:spacing w:line="360" w:lineRule="auto"/>
        <w:rPr>
          <w:rFonts w:ascii="仿宋" w:hAnsi="仿宋" w:eastAsia="仿宋" w:cs="仿宋"/>
          <w:color w:val="000000"/>
          <w:sz w:val="28"/>
          <w:szCs w:val="28"/>
        </w:rPr>
      </w:pPr>
      <w:r>
        <w:rPr>
          <w:rFonts w:hint="eastAsia" w:ascii="仿宋" w:hAnsi="仿宋" w:eastAsia="仿宋" w:cs="仿宋"/>
          <w:color w:val="000000"/>
          <w:sz w:val="28"/>
          <w:szCs w:val="28"/>
        </w:rPr>
        <w:t xml:space="preserve">  </w:t>
      </w:r>
    </w:p>
    <w:p w14:paraId="2C5DB037">
      <w:pPr>
        <w:spacing w:line="360" w:lineRule="auto"/>
        <w:rPr>
          <w:rFonts w:ascii="仿宋" w:hAnsi="仿宋" w:eastAsia="仿宋" w:cs="仿宋"/>
          <w:color w:val="000000"/>
          <w:sz w:val="28"/>
          <w:szCs w:val="28"/>
          <w:u w:val="single"/>
        </w:rPr>
      </w:pPr>
    </w:p>
    <w:p w14:paraId="19631381">
      <w:pPr>
        <w:spacing w:line="360" w:lineRule="auto"/>
        <w:rPr>
          <w:rFonts w:ascii="仿宋" w:hAnsi="仿宋" w:eastAsia="仿宋" w:cs="仿宋"/>
          <w:color w:val="000000"/>
          <w:sz w:val="28"/>
          <w:szCs w:val="28"/>
        </w:rPr>
      </w:pP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4D3C7BB0">
      <w:pPr>
        <w:spacing w:line="360" w:lineRule="auto"/>
        <w:rPr>
          <w:rFonts w:ascii="仿宋" w:hAnsi="仿宋" w:eastAsia="仿宋" w:cs="仿宋"/>
          <w:color w:val="000000"/>
          <w:sz w:val="28"/>
          <w:szCs w:val="28"/>
        </w:rPr>
      </w:pPr>
      <w:r>
        <w:rPr>
          <w:rFonts w:hint="eastAsia" w:ascii="仿宋" w:hAnsi="仿宋" w:eastAsia="仿宋" w:cs="仿宋"/>
          <w:b/>
          <w:color w:val="000000"/>
          <w:sz w:val="28"/>
          <w:szCs w:val="28"/>
        </w:rPr>
        <w:br w:type="page"/>
      </w:r>
      <w:r>
        <w:rPr>
          <w:rFonts w:hint="eastAsia" w:ascii="仿宋" w:hAnsi="仿宋" w:eastAsia="仿宋" w:cs="仿宋"/>
          <w:color w:val="000000"/>
          <w:sz w:val="28"/>
          <w:szCs w:val="28"/>
        </w:rPr>
        <w:t>附</w:t>
      </w:r>
      <w:bookmarkStart w:id="598" w:name="_Toc296944572"/>
      <w:bookmarkStart w:id="599" w:name="_Toc296503233"/>
      <w:bookmarkStart w:id="600" w:name="_Toc296346734"/>
      <w:bookmarkStart w:id="601" w:name="_Toc296891273"/>
      <w:bookmarkStart w:id="602" w:name="_Toc296891061"/>
      <w:bookmarkStart w:id="603" w:name="_Toc296347232"/>
      <w:r>
        <w:rPr>
          <w:rFonts w:hint="eastAsia" w:ascii="仿宋" w:hAnsi="仿宋" w:eastAsia="仿宋" w:cs="仿宋"/>
          <w:color w:val="000000"/>
          <w:sz w:val="28"/>
          <w:szCs w:val="28"/>
        </w:rPr>
        <w:t xml:space="preserve">件10:  </w:t>
      </w:r>
    </w:p>
    <w:bookmarkEnd w:id="598"/>
    <w:bookmarkEnd w:id="599"/>
    <w:bookmarkEnd w:id="600"/>
    <w:bookmarkEnd w:id="601"/>
    <w:bookmarkEnd w:id="602"/>
    <w:bookmarkEnd w:id="603"/>
    <w:p w14:paraId="25C74505">
      <w:pPr>
        <w:spacing w:line="360" w:lineRule="auto"/>
        <w:jc w:val="center"/>
        <w:rPr>
          <w:rFonts w:ascii="仿宋" w:hAnsi="仿宋" w:eastAsia="仿宋" w:cs="仿宋"/>
          <w:color w:val="000000"/>
          <w:sz w:val="28"/>
          <w:szCs w:val="28"/>
        </w:rPr>
      </w:pPr>
      <w:r>
        <w:rPr>
          <w:rFonts w:hint="eastAsia" w:ascii="仿宋" w:hAnsi="仿宋" w:eastAsia="仿宋" w:cs="仿宋"/>
          <w:color w:val="000000"/>
          <w:sz w:val="28"/>
          <w:szCs w:val="28"/>
        </w:rPr>
        <w:t>支付担保</w:t>
      </w:r>
    </w:p>
    <w:p w14:paraId="193AADF3">
      <w:pPr>
        <w:spacing w:line="360" w:lineRule="auto"/>
        <w:jc w:val="left"/>
        <w:rPr>
          <w:rFonts w:ascii="仿宋" w:hAnsi="仿宋" w:eastAsia="仿宋" w:cs="仿宋"/>
          <w:color w:val="000000"/>
          <w:sz w:val="28"/>
          <w:szCs w:val="28"/>
        </w:rPr>
      </w:pP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（承包人）：</w:t>
      </w:r>
    </w:p>
    <w:p w14:paraId="50A5E806">
      <w:pPr>
        <w:spacing w:line="360" w:lineRule="auto"/>
        <w:ind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rPr>
        <w:t>鉴于你方作为承包人已经与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（发包人名称）（以下称“发包人”）于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日签订了</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（工程名称）《建设工程施工合同》（以下称“主合同”），应发包人的申请，我方愿就发包人履行主合同约定的工程款支付义务以保证的方式向你方提供如下担保：</w:t>
      </w:r>
    </w:p>
    <w:p w14:paraId="3136D2EF">
      <w:pPr>
        <w:spacing w:line="360" w:lineRule="auto"/>
        <w:ind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rPr>
        <w:t>一、保证的范围及保证金额</w:t>
      </w:r>
    </w:p>
    <w:p w14:paraId="3B82EC00">
      <w:pPr>
        <w:spacing w:line="360" w:lineRule="auto"/>
        <w:ind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rPr>
        <w:t>1. 我方的保证范围是主合同约定的工程款。</w:t>
      </w:r>
    </w:p>
    <w:p w14:paraId="123F1EDB">
      <w:pPr>
        <w:spacing w:line="360" w:lineRule="auto"/>
        <w:ind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rPr>
        <w:t>2. 本保函所称主合同约定的工程款是指主合同约定的除工程质量保证金以外的合同价款。</w:t>
      </w:r>
    </w:p>
    <w:p w14:paraId="790CAA98">
      <w:pPr>
        <w:spacing w:line="360" w:lineRule="auto"/>
        <w:ind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rPr>
        <w:t>3. 我方保证的金额是主合同约定的工程款的</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%，数额最高不超过人民币元（大写：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5229675">
      <w:pPr>
        <w:spacing w:line="360" w:lineRule="auto"/>
        <w:ind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rPr>
        <w:t>二、保证的方式及保证期间</w:t>
      </w:r>
    </w:p>
    <w:p w14:paraId="6FA7826B">
      <w:pPr>
        <w:spacing w:line="360" w:lineRule="auto"/>
        <w:ind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rPr>
        <w:t>1. 我方保证的方式为：连带责任保证。</w:t>
      </w:r>
    </w:p>
    <w:p w14:paraId="684138AB">
      <w:pPr>
        <w:spacing w:line="360" w:lineRule="auto"/>
        <w:ind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rPr>
        <w:t>2. 我方保证的期间为：自本合同生效之日起至主合同约定的工程款支付完毕之日后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日内。</w:t>
      </w:r>
    </w:p>
    <w:p w14:paraId="29ED6265">
      <w:pPr>
        <w:spacing w:line="360" w:lineRule="auto"/>
        <w:ind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rPr>
        <w:t>3. 你方与发包人协议变更工程款支付日期的，经我方书面同意后，保证期间按照变更后的支付日期做相应调整。</w:t>
      </w:r>
    </w:p>
    <w:p w14:paraId="27D3F0EE">
      <w:pPr>
        <w:spacing w:line="360" w:lineRule="auto"/>
        <w:ind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rPr>
        <w:t>三、承担保证责任的形式</w:t>
      </w:r>
    </w:p>
    <w:p w14:paraId="79EDDFED">
      <w:pPr>
        <w:spacing w:line="360" w:lineRule="auto"/>
        <w:ind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rPr>
        <w:t>我方承担保证责任的形式是代为支付。发包人未按主合同约定向你方支付工程款的，由我方在保证金额内代为支付。</w:t>
      </w:r>
    </w:p>
    <w:p w14:paraId="03093719">
      <w:pPr>
        <w:spacing w:line="360" w:lineRule="auto"/>
        <w:ind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rPr>
        <w:t>四、代偿的安排</w:t>
      </w:r>
    </w:p>
    <w:p w14:paraId="5D2A5957">
      <w:pPr>
        <w:spacing w:line="360" w:lineRule="auto"/>
        <w:ind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rPr>
        <w:t>1. 你方要求我方承担保证责任的，应向我方发出书面索赔通知及发包人未支付主合同约定工程款的证明材料。索赔通知应写明要求索赔的金额，支付款项应到达的账号。</w:t>
      </w:r>
    </w:p>
    <w:p w14:paraId="53E7D800">
      <w:pPr>
        <w:spacing w:line="360" w:lineRule="auto"/>
        <w:ind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rPr>
        <w:t>2. 在出现你方与发包人因工程质量发生争议，发包人拒绝向你方支付工程款的情形时，你方要求我方履行保证责任代为支付的，需提供符合相应条件要求的工程质量检测机构出具的质量说明材料。</w:t>
      </w:r>
    </w:p>
    <w:p w14:paraId="61C6E50F">
      <w:pPr>
        <w:spacing w:line="360" w:lineRule="auto"/>
        <w:ind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rPr>
        <w:t>3. 我方收到你方的书面索赔通知及相应的证明材料后７天内无条件支付。</w:t>
      </w:r>
    </w:p>
    <w:p w14:paraId="4672DA4A">
      <w:pPr>
        <w:spacing w:line="360" w:lineRule="auto"/>
        <w:ind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rPr>
        <w:t>五、保证责任的解除</w:t>
      </w:r>
    </w:p>
    <w:p w14:paraId="6FEB131F">
      <w:pPr>
        <w:spacing w:line="360" w:lineRule="auto"/>
        <w:ind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rPr>
        <w:t>1. 在本保函承诺的保证期间内，你方未书面向我方主张保证责任的，自保证期间届满次日起，我方保证责任解除。</w:t>
      </w:r>
    </w:p>
    <w:p w14:paraId="255E17B3">
      <w:pPr>
        <w:spacing w:line="360" w:lineRule="auto"/>
        <w:ind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rPr>
        <w:t>2. 发包人按主合同约定履行了工程款的全部支付义务的，自本保函承诺的保证期间届满次日起，我方保证责任解除。</w:t>
      </w:r>
    </w:p>
    <w:p w14:paraId="556458AC">
      <w:pPr>
        <w:spacing w:line="360" w:lineRule="auto"/>
        <w:ind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rPr>
        <w:t>3. 我方按照本保函向你方履行保证责任所支付金额达到本保函保证金额时，自我方向你方支付（支付款项从我方账户划出）之日起，保证责任即解除。</w:t>
      </w:r>
    </w:p>
    <w:p w14:paraId="2AE6BEEF">
      <w:pPr>
        <w:spacing w:line="360" w:lineRule="auto"/>
        <w:ind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rPr>
        <w:t>4. 按照法律法规的规定或出现应解除我方保证责任的其他情形的，我方在本保函项下的保证责任亦解除。</w:t>
      </w:r>
    </w:p>
    <w:p w14:paraId="0549E8DD">
      <w:pPr>
        <w:spacing w:line="360" w:lineRule="auto"/>
        <w:jc w:val="left"/>
        <w:rPr>
          <w:rFonts w:ascii="仿宋" w:hAnsi="仿宋" w:eastAsia="仿宋" w:cs="仿宋"/>
          <w:color w:val="000000"/>
          <w:sz w:val="28"/>
          <w:szCs w:val="28"/>
        </w:rPr>
      </w:pPr>
    </w:p>
    <w:p w14:paraId="5A13DD64">
      <w:pPr>
        <w:spacing w:line="360" w:lineRule="auto"/>
        <w:ind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rPr>
        <w:t>5. 我方解除保证责任后，你方应自我方保证责任解除之日起</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个工作日内，将本保函原件返还我方。</w:t>
      </w:r>
    </w:p>
    <w:p w14:paraId="3C0EE305">
      <w:pPr>
        <w:spacing w:line="360" w:lineRule="auto"/>
        <w:ind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rPr>
        <w:t>六、免责条款</w:t>
      </w:r>
    </w:p>
    <w:p w14:paraId="78272881">
      <w:pPr>
        <w:spacing w:line="360" w:lineRule="auto"/>
        <w:ind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rPr>
        <w:t>1. 因你方违约致使发包人不能履行义务的，我方不承担保证责任。</w:t>
      </w:r>
    </w:p>
    <w:p w14:paraId="1100541C">
      <w:pPr>
        <w:spacing w:line="360" w:lineRule="auto"/>
        <w:ind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rPr>
        <w:t>2. 依照法律法规的规定或你方与发包人的另行约定，免除发包人部分或全部义务的，我方亦免除其相应的保证责任。</w:t>
      </w:r>
    </w:p>
    <w:p w14:paraId="24904CEC">
      <w:pPr>
        <w:spacing w:line="360" w:lineRule="auto"/>
        <w:ind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rPr>
        <w:t>3. 你方与发包人协议变更主合同的，如加重发包人责任致使我方保证责任加重的，需征得我方书面同意，否则我方不再承担因此而加重部分的保证责任，但主合同第10条〔变更〕约定的变更不受本款限制。</w:t>
      </w:r>
    </w:p>
    <w:p w14:paraId="1F17F692">
      <w:pPr>
        <w:spacing w:line="360" w:lineRule="auto"/>
        <w:ind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rPr>
        <w:t>4. 因不可抗力造成发包人不能履行义务的，我方不承担保证责任。</w:t>
      </w:r>
    </w:p>
    <w:p w14:paraId="6B504A90">
      <w:pPr>
        <w:spacing w:line="360" w:lineRule="auto"/>
        <w:ind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rPr>
        <w:t>七、争议解决</w:t>
      </w:r>
    </w:p>
    <w:p w14:paraId="2A58178F">
      <w:pPr>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因本保函或本保函相关事项发生的纠纷，可由双方协商解决，协商不成的，按下列第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种方式解决：</w:t>
      </w:r>
    </w:p>
    <w:p w14:paraId="2C7F48BA">
      <w:pPr>
        <w:spacing w:line="360" w:lineRule="auto"/>
        <w:ind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rPr>
        <w:t>（1）向</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仲裁委员会申请仲裁；</w:t>
      </w:r>
    </w:p>
    <w:p w14:paraId="02206B99">
      <w:pPr>
        <w:spacing w:line="360" w:lineRule="auto"/>
        <w:ind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rPr>
        <w:t>（2）向</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人民法院起诉。</w:t>
      </w:r>
    </w:p>
    <w:p w14:paraId="2EC7597B">
      <w:pPr>
        <w:spacing w:line="360" w:lineRule="auto"/>
        <w:ind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rPr>
        <w:t>八、保函的生效</w:t>
      </w:r>
    </w:p>
    <w:p w14:paraId="11B390C2">
      <w:pPr>
        <w:spacing w:line="360" w:lineRule="auto"/>
        <w:ind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rPr>
        <w:t>本保函自我方法定代表人（或其授权代理人）签字并加盖公章之日起生效。</w:t>
      </w:r>
    </w:p>
    <w:p w14:paraId="1E99003C">
      <w:pPr>
        <w:spacing w:line="360" w:lineRule="auto"/>
        <w:ind w:right="600"/>
        <w:jc w:val="left"/>
        <w:rPr>
          <w:rFonts w:ascii="仿宋" w:hAnsi="仿宋" w:eastAsia="仿宋" w:cs="仿宋"/>
          <w:color w:val="000000"/>
          <w:sz w:val="28"/>
          <w:szCs w:val="28"/>
        </w:rPr>
      </w:pPr>
      <w:r>
        <w:rPr>
          <w:rFonts w:hint="eastAsia" w:ascii="仿宋" w:hAnsi="仿宋" w:eastAsia="仿宋" w:cs="仿宋"/>
          <w:color w:val="000000"/>
          <w:sz w:val="28"/>
          <w:szCs w:val="28"/>
        </w:rPr>
        <w:t>担保人：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（盖章）</w:t>
      </w:r>
    </w:p>
    <w:p w14:paraId="66425A26">
      <w:pPr>
        <w:spacing w:line="360" w:lineRule="auto"/>
        <w:ind w:right="1200"/>
        <w:rPr>
          <w:rFonts w:ascii="仿宋" w:hAnsi="仿宋" w:eastAsia="仿宋" w:cs="仿宋"/>
          <w:color w:val="000000"/>
          <w:sz w:val="28"/>
          <w:szCs w:val="28"/>
        </w:rPr>
      </w:pPr>
      <w:r>
        <w:rPr>
          <w:rFonts w:hint="eastAsia" w:ascii="仿宋" w:hAnsi="仿宋" w:eastAsia="仿宋" w:cs="仿宋"/>
          <w:color w:val="000000"/>
          <w:sz w:val="28"/>
          <w:szCs w:val="28"/>
        </w:rPr>
        <w:t>法定代表人或委托代理人：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（签字）</w:t>
      </w:r>
    </w:p>
    <w:p w14:paraId="27A342D8">
      <w:pPr>
        <w:spacing w:line="360" w:lineRule="auto"/>
        <w:jc w:val="left"/>
        <w:rPr>
          <w:rFonts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color w:val="000000"/>
          <w:sz w:val="28"/>
          <w:szCs w:val="28"/>
          <w:u w:val="single"/>
        </w:rPr>
        <w:t xml:space="preserve">                                        </w:t>
      </w:r>
    </w:p>
    <w:p w14:paraId="6F12AE73">
      <w:pPr>
        <w:spacing w:line="360" w:lineRule="auto"/>
        <w:jc w:val="left"/>
        <w:rPr>
          <w:rFonts w:ascii="仿宋" w:hAnsi="仿宋" w:eastAsia="仿宋" w:cs="仿宋"/>
          <w:color w:val="000000"/>
          <w:sz w:val="28"/>
          <w:szCs w:val="28"/>
        </w:rPr>
      </w:pPr>
      <w:r>
        <w:rPr>
          <w:rFonts w:hint="eastAsia" w:ascii="仿宋" w:hAnsi="仿宋" w:eastAsia="仿宋" w:cs="仿宋"/>
          <w:color w:val="000000"/>
          <w:sz w:val="28"/>
          <w:szCs w:val="28"/>
        </w:rPr>
        <w:t>邮政编码：</w:t>
      </w:r>
      <w:r>
        <w:rPr>
          <w:rFonts w:hint="eastAsia" w:ascii="仿宋" w:hAnsi="仿宋" w:eastAsia="仿宋" w:cs="仿宋"/>
          <w:color w:val="000000"/>
          <w:sz w:val="28"/>
          <w:szCs w:val="28"/>
          <w:u w:val="single"/>
        </w:rPr>
        <w:t xml:space="preserve">                                        </w:t>
      </w:r>
    </w:p>
    <w:p w14:paraId="259E63A4">
      <w:pPr>
        <w:spacing w:line="360" w:lineRule="auto"/>
        <w:jc w:val="left"/>
        <w:rPr>
          <w:rFonts w:ascii="仿宋" w:hAnsi="仿宋" w:eastAsia="仿宋" w:cs="仿宋"/>
          <w:color w:val="000000"/>
          <w:sz w:val="28"/>
          <w:szCs w:val="28"/>
          <w:u w:val="single"/>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 xml:space="preserve">                                        </w:t>
      </w:r>
    </w:p>
    <w:p w14:paraId="7A200788">
      <w:pPr>
        <w:spacing w:line="360" w:lineRule="auto"/>
        <w:ind w:right="150"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4C5E0C9F">
      <w:pPr>
        <w:spacing w:line="360" w:lineRule="auto"/>
        <w:rPr>
          <w:rFonts w:ascii="仿宋" w:hAnsi="仿宋" w:eastAsia="仿宋" w:cs="仿宋"/>
          <w:color w:val="000000"/>
          <w:sz w:val="28"/>
          <w:szCs w:val="28"/>
        </w:rPr>
      </w:pPr>
      <w:r>
        <w:rPr>
          <w:rFonts w:hint="eastAsia" w:ascii="仿宋" w:hAnsi="仿宋" w:eastAsia="仿宋" w:cs="仿宋"/>
          <w:color w:val="000000"/>
          <w:sz w:val="28"/>
          <w:szCs w:val="28"/>
        </w:rPr>
        <w:br w:type="page"/>
      </w:r>
      <w:r>
        <w:rPr>
          <w:rFonts w:hint="eastAsia" w:ascii="仿宋" w:hAnsi="仿宋" w:eastAsia="仿宋" w:cs="仿宋"/>
          <w:color w:val="000000"/>
          <w:sz w:val="28"/>
          <w:szCs w:val="28"/>
        </w:rPr>
        <w:t>附件11：</w:t>
      </w:r>
    </w:p>
    <w:p w14:paraId="76C72C11">
      <w:pPr>
        <w:spacing w:line="360" w:lineRule="auto"/>
        <w:jc w:val="center"/>
        <w:rPr>
          <w:rFonts w:ascii="仿宋" w:hAnsi="仿宋" w:eastAsia="仿宋" w:cs="仿宋"/>
          <w:color w:val="000000"/>
          <w:sz w:val="28"/>
          <w:szCs w:val="28"/>
        </w:rPr>
      </w:pPr>
      <w:r>
        <w:rPr>
          <w:rFonts w:hint="eastAsia" w:ascii="仿宋" w:hAnsi="仿宋" w:eastAsia="仿宋" w:cs="仿宋"/>
          <w:color w:val="000000"/>
          <w:sz w:val="28"/>
          <w:szCs w:val="28"/>
        </w:rPr>
        <w:t>11-1：材料暂估价表</w:t>
      </w:r>
    </w:p>
    <w:tbl>
      <w:tblPr>
        <w:tblStyle w:val="9"/>
        <w:tblW w:w="4998"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915"/>
        <w:gridCol w:w="1828"/>
        <w:gridCol w:w="783"/>
        <w:gridCol w:w="713"/>
        <w:gridCol w:w="1246"/>
        <w:gridCol w:w="1306"/>
        <w:gridCol w:w="1568"/>
      </w:tblGrid>
      <w:tr w14:paraId="315EE2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7" w:type="pct"/>
            <w:tcBorders>
              <w:top w:val="single" w:color="auto" w:sz="12" w:space="0"/>
              <w:bottom w:val="double" w:color="auto" w:sz="6" w:space="0"/>
            </w:tcBorders>
          </w:tcPr>
          <w:p w14:paraId="75603CB6">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序号</w:t>
            </w:r>
          </w:p>
        </w:tc>
        <w:tc>
          <w:tcPr>
            <w:tcW w:w="1093" w:type="pct"/>
            <w:tcBorders>
              <w:top w:val="single" w:color="auto" w:sz="12" w:space="0"/>
              <w:bottom w:val="double" w:color="auto" w:sz="6" w:space="0"/>
            </w:tcBorders>
          </w:tcPr>
          <w:p w14:paraId="5FB8AF65">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名称</w:t>
            </w:r>
          </w:p>
        </w:tc>
        <w:tc>
          <w:tcPr>
            <w:tcW w:w="468" w:type="pct"/>
            <w:tcBorders>
              <w:top w:val="single" w:color="auto" w:sz="12" w:space="0"/>
              <w:bottom w:val="double" w:color="auto" w:sz="6" w:space="0"/>
            </w:tcBorders>
          </w:tcPr>
          <w:p w14:paraId="49F03F1E">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单位</w:t>
            </w:r>
          </w:p>
        </w:tc>
        <w:tc>
          <w:tcPr>
            <w:tcW w:w="426" w:type="pct"/>
            <w:tcBorders>
              <w:top w:val="single" w:color="auto" w:sz="12" w:space="0"/>
              <w:bottom w:val="double" w:color="auto" w:sz="6" w:space="0"/>
            </w:tcBorders>
          </w:tcPr>
          <w:p w14:paraId="4769FE36">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数量</w:t>
            </w:r>
          </w:p>
        </w:tc>
        <w:tc>
          <w:tcPr>
            <w:tcW w:w="745" w:type="pct"/>
            <w:tcBorders>
              <w:top w:val="single" w:color="auto" w:sz="12" w:space="0"/>
              <w:bottom w:val="double" w:color="auto" w:sz="6" w:space="0"/>
            </w:tcBorders>
          </w:tcPr>
          <w:p w14:paraId="4887CD2A">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单价（元）</w:t>
            </w:r>
          </w:p>
        </w:tc>
        <w:tc>
          <w:tcPr>
            <w:tcW w:w="781" w:type="pct"/>
            <w:tcBorders>
              <w:top w:val="single" w:color="auto" w:sz="12" w:space="0"/>
              <w:bottom w:val="double" w:color="auto" w:sz="6" w:space="0"/>
            </w:tcBorders>
          </w:tcPr>
          <w:p w14:paraId="06D97985">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合价（元）</w:t>
            </w:r>
          </w:p>
        </w:tc>
        <w:tc>
          <w:tcPr>
            <w:tcW w:w="937" w:type="pct"/>
            <w:tcBorders>
              <w:top w:val="single" w:color="auto" w:sz="12" w:space="0"/>
              <w:bottom w:val="double" w:color="auto" w:sz="6" w:space="0"/>
            </w:tcBorders>
          </w:tcPr>
          <w:p w14:paraId="5F2C2F5F">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备注</w:t>
            </w:r>
          </w:p>
        </w:tc>
      </w:tr>
      <w:tr w14:paraId="3550B1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7" w:type="pct"/>
            <w:tcBorders>
              <w:top w:val="double" w:color="auto" w:sz="6" w:space="0"/>
              <w:bottom w:val="single" w:color="auto" w:sz="6" w:space="0"/>
            </w:tcBorders>
          </w:tcPr>
          <w:p w14:paraId="1C382824">
            <w:pPr>
              <w:pStyle w:val="6"/>
              <w:keepNext/>
              <w:spacing w:line="360" w:lineRule="auto"/>
              <w:ind w:left="63" w:right="63"/>
              <w:rPr>
                <w:rFonts w:ascii="仿宋" w:hAnsi="仿宋" w:eastAsia="仿宋" w:cs="仿宋"/>
                <w:color w:val="000000"/>
                <w:sz w:val="28"/>
                <w:szCs w:val="28"/>
              </w:rPr>
            </w:pPr>
          </w:p>
        </w:tc>
        <w:tc>
          <w:tcPr>
            <w:tcW w:w="1093" w:type="pct"/>
            <w:tcBorders>
              <w:top w:val="double" w:color="auto" w:sz="6" w:space="0"/>
              <w:bottom w:val="single" w:color="auto" w:sz="6" w:space="0"/>
            </w:tcBorders>
          </w:tcPr>
          <w:p w14:paraId="1E5F1F83">
            <w:pPr>
              <w:pStyle w:val="6"/>
              <w:keepNext/>
              <w:spacing w:line="360" w:lineRule="auto"/>
              <w:ind w:left="63" w:right="63"/>
              <w:rPr>
                <w:rFonts w:ascii="仿宋" w:hAnsi="仿宋" w:eastAsia="仿宋" w:cs="仿宋"/>
                <w:color w:val="000000"/>
                <w:sz w:val="28"/>
                <w:szCs w:val="28"/>
              </w:rPr>
            </w:pPr>
          </w:p>
        </w:tc>
        <w:tc>
          <w:tcPr>
            <w:tcW w:w="468" w:type="pct"/>
            <w:tcBorders>
              <w:top w:val="double" w:color="auto" w:sz="6" w:space="0"/>
              <w:bottom w:val="single" w:color="auto" w:sz="6" w:space="0"/>
            </w:tcBorders>
          </w:tcPr>
          <w:p w14:paraId="5D421862">
            <w:pPr>
              <w:pStyle w:val="6"/>
              <w:keepNext/>
              <w:spacing w:line="360" w:lineRule="auto"/>
              <w:ind w:left="63" w:right="63"/>
              <w:rPr>
                <w:rFonts w:ascii="仿宋" w:hAnsi="仿宋" w:eastAsia="仿宋" w:cs="仿宋"/>
                <w:color w:val="000000"/>
                <w:sz w:val="28"/>
                <w:szCs w:val="28"/>
              </w:rPr>
            </w:pPr>
          </w:p>
        </w:tc>
        <w:tc>
          <w:tcPr>
            <w:tcW w:w="426" w:type="pct"/>
            <w:tcBorders>
              <w:top w:val="double" w:color="auto" w:sz="6" w:space="0"/>
              <w:bottom w:val="single" w:color="auto" w:sz="6" w:space="0"/>
            </w:tcBorders>
          </w:tcPr>
          <w:p w14:paraId="58EDFFE5">
            <w:pPr>
              <w:pStyle w:val="6"/>
              <w:keepNext/>
              <w:spacing w:line="360" w:lineRule="auto"/>
              <w:ind w:left="63" w:right="63"/>
              <w:rPr>
                <w:rFonts w:ascii="仿宋" w:hAnsi="仿宋" w:eastAsia="仿宋" w:cs="仿宋"/>
                <w:color w:val="000000"/>
                <w:sz w:val="28"/>
                <w:szCs w:val="28"/>
              </w:rPr>
            </w:pPr>
          </w:p>
        </w:tc>
        <w:tc>
          <w:tcPr>
            <w:tcW w:w="745" w:type="pct"/>
            <w:tcBorders>
              <w:top w:val="double" w:color="auto" w:sz="6" w:space="0"/>
              <w:bottom w:val="single" w:color="auto" w:sz="6" w:space="0"/>
            </w:tcBorders>
          </w:tcPr>
          <w:p w14:paraId="4EEE3CC4">
            <w:pPr>
              <w:pStyle w:val="6"/>
              <w:keepNext/>
              <w:spacing w:line="360" w:lineRule="auto"/>
              <w:ind w:left="63" w:right="63"/>
              <w:rPr>
                <w:rFonts w:ascii="仿宋" w:hAnsi="仿宋" w:eastAsia="仿宋" w:cs="仿宋"/>
                <w:color w:val="000000"/>
                <w:sz w:val="28"/>
                <w:szCs w:val="28"/>
              </w:rPr>
            </w:pPr>
          </w:p>
        </w:tc>
        <w:tc>
          <w:tcPr>
            <w:tcW w:w="781" w:type="pct"/>
            <w:tcBorders>
              <w:top w:val="double" w:color="auto" w:sz="6" w:space="0"/>
              <w:bottom w:val="single" w:color="auto" w:sz="6" w:space="0"/>
            </w:tcBorders>
          </w:tcPr>
          <w:p w14:paraId="0A531B0A">
            <w:pPr>
              <w:pStyle w:val="6"/>
              <w:keepNext/>
              <w:spacing w:line="360" w:lineRule="auto"/>
              <w:ind w:left="63" w:right="63"/>
              <w:rPr>
                <w:rFonts w:ascii="仿宋" w:hAnsi="仿宋" w:eastAsia="仿宋" w:cs="仿宋"/>
                <w:color w:val="000000"/>
                <w:sz w:val="28"/>
                <w:szCs w:val="28"/>
              </w:rPr>
            </w:pPr>
          </w:p>
        </w:tc>
        <w:tc>
          <w:tcPr>
            <w:tcW w:w="937" w:type="pct"/>
            <w:tcBorders>
              <w:top w:val="double" w:color="auto" w:sz="6" w:space="0"/>
              <w:bottom w:val="single" w:color="auto" w:sz="6" w:space="0"/>
            </w:tcBorders>
          </w:tcPr>
          <w:p w14:paraId="427A9B1E">
            <w:pPr>
              <w:pStyle w:val="6"/>
              <w:keepNext/>
              <w:spacing w:line="360" w:lineRule="auto"/>
              <w:ind w:left="63" w:right="63"/>
              <w:rPr>
                <w:rFonts w:ascii="仿宋" w:hAnsi="仿宋" w:eastAsia="仿宋" w:cs="仿宋"/>
                <w:color w:val="000000"/>
                <w:sz w:val="28"/>
                <w:szCs w:val="28"/>
              </w:rPr>
            </w:pPr>
          </w:p>
        </w:tc>
      </w:tr>
      <w:tr w14:paraId="6986D1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7" w:type="pct"/>
            <w:tcBorders>
              <w:top w:val="nil"/>
            </w:tcBorders>
          </w:tcPr>
          <w:p w14:paraId="16E17646">
            <w:pPr>
              <w:pStyle w:val="6"/>
              <w:keepNext/>
              <w:spacing w:line="360" w:lineRule="auto"/>
              <w:ind w:left="63" w:right="63"/>
              <w:rPr>
                <w:rFonts w:ascii="仿宋" w:hAnsi="仿宋" w:eastAsia="仿宋" w:cs="仿宋"/>
                <w:color w:val="000000"/>
                <w:sz w:val="28"/>
                <w:szCs w:val="28"/>
              </w:rPr>
            </w:pPr>
          </w:p>
        </w:tc>
        <w:tc>
          <w:tcPr>
            <w:tcW w:w="1093" w:type="pct"/>
            <w:tcBorders>
              <w:top w:val="nil"/>
            </w:tcBorders>
          </w:tcPr>
          <w:p w14:paraId="75B3642A">
            <w:pPr>
              <w:pStyle w:val="6"/>
              <w:keepNext/>
              <w:spacing w:line="360" w:lineRule="auto"/>
              <w:ind w:left="63" w:right="63"/>
              <w:rPr>
                <w:rFonts w:ascii="仿宋" w:hAnsi="仿宋" w:eastAsia="仿宋" w:cs="仿宋"/>
                <w:color w:val="000000"/>
                <w:sz w:val="28"/>
                <w:szCs w:val="28"/>
              </w:rPr>
            </w:pPr>
          </w:p>
        </w:tc>
        <w:tc>
          <w:tcPr>
            <w:tcW w:w="468" w:type="pct"/>
            <w:tcBorders>
              <w:top w:val="nil"/>
            </w:tcBorders>
          </w:tcPr>
          <w:p w14:paraId="6A96228D">
            <w:pPr>
              <w:pStyle w:val="6"/>
              <w:keepNext/>
              <w:spacing w:line="360" w:lineRule="auto"/>
              <w:ind w:left="63" w:right="63"/>
              <w:rPr>
                <w:rFonts w:ascii="仿宋" w:hAnsi="仿宋" w:eastAsia="仿宋" w:cs="仿宋"/>
                <w:color w:val="000000"/>
                <w:sz w:val="28"/>
                <w:szCs w:val="28"/>
              </w:rPr>
            </w:pPr>
          </w:p>
        </w:tc>
        <w:tc>
          <w:tcPr>
            <w:tcW w:w="426" w:type="pct"/>
            <w:tcBorders>
              <w:top w:val="nil"/>
            </w:tcBorders>
          </w:tcPr>
          <w:p w14:paraId="5BB5A1C6">
            <w:pPr>
              <w:pStyle w:val="6"/>
              <w:keepNext/>
              <w:spacing w:line="360" w:lineRule="auto"/>
              <w:ind w:left="63" w:right="63"/>
              <w:rPr>
                <w:rFonts w:ascii="仿宋" w:hAnsi="仿宋" w:eastAsia="仿宋" w:cs="仿宋"/>
                <w:color w:val="000000"/>
                <w:sz w:val="28"/>
                <w:szCs w:val="28"/>
              </w:rPr>
            </w:pPr>
          </w:p>
        </w:tc>
        <w:tc>
          <w:tcPr>
            <w:tcW w:w="745" w:type="pct"/>
            <w:tcBorders>
              <w:top w:val="nil"/>
            </w:tcBorders>
          </w:tcPr>
          <w:p w14:paraId="6EF3715E">
            <w:pPr>
              <w:pStyle w:val="6"/>
              <w:keepNext/>
              <w:spacing w:line="360" w:lineRule="auto"/>
              <w:ind w:left="63" w:right="63"/>
              <w:rPr>
                <w:rFonts w:ascii="仿宋" w:hAnsi="仿宋" w:eastAsia="仿宋" w:cs="仿宋"/>
                <w:color w:val="000000"/>
                <w:sz w:val="28"/>
                <w:szCs w:val="28"/>
              </w:rPr>
            </w:pPr>
          </w:p>
        </w:tc>
        <w:tc>
          <w:tcPr>
            <w:tcW w:w="781" w:type="pct"/>
            <w:tcBorders>
              <w:top w:val="nil"/>
            </w:tcBorders>
          </w:tcPr>
          <w:p w14:paraId="0F942961">
            <w:pPr>
              <w:pStyle w:val="6"/>
              <w:keepNext/>
              <w:spacing w:line="360" w:lineRule="auto"/>
              <w:ind w:left="63" w:right="63"/>
              <w:rPr>
                <w:rFonts w:ascii="仿宋" w:hAnsi="仿宋" w:eastAsia="仿宋" w:cs="仿宋"/>
                <w:color w:val="000000"/>
                <w:sz w:val="28"/>
                <w:szCs w:val="28"/>
              </w:rPr>
            </w:pPr>
          </w:p>
        </w:tc>
        <w:tc>
          <w:tcPr>
            <w:tcW w:w="937" w:type="pct"/>
            <w:tcBorders>
              <w:top w:val="nil"/>
            </w:tcBorders>
          </w:tcPr>
          <w:p w14:paraId="1182F091">
            <w:pPr>
              <w:pStyle w:val="6"/>
              <w:keepNext/>
              <w:spacing w:line="360" w:lineRule="auto"/>
              <w:ind w:left="63" w:right="63"/>
              <w:rPr>
                <w:rFonts w:ascii="仿宋" w:hAnsi="仿宋" w:eastAsia="仿宋" w:cs="仿宋"/>
                <w:color w:val="000000"/>
                <w:sz w:val="28"/>
                <w:szCs w:val="28"/>
              </w:rPr>
            </w:pPr>
          </w:p>
        </w:tc>
      </w:tr>
      <w:tr w14:paraId="65F43C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7" w:type="pct"/>
          </w:tcPr>
          <w:p w14:paraId="4AD74A9D">
            <w:pPr>
              <w:pStyle w:val="6"/>
              <w:keepNext/>
              <w:spacing w:line="360" w:lineRule="auto"/>
              <w:ind w:left="63" w:right="63"/>
              <w:rPr>
                <w:rFonts w:ascii="仿宋" w:hAnsi="仿宋" w:eastAsia="仿宋" w:cs="仿宋"/>
                <w:color w:val="000000"/>
                <w:sz w:val="28"/>
                <w:szCs w:val="28"/>
              </w:rPr>
            </w:pPr>
          </w:p>
        </w:tc>
        <w:tc>
          <w:tcPr>
            <w:tcW w:w="1093" w:type="pct"/>
          </w:tcPr>
          <w:p w14:paraId="710596D7">
            <w:pPr>
              <w:pStyle w:val="6"/>
              <w:keepNext/>
              <w:spacing w:line="360" w:lineRule="auto"/>
              <w:ind w:left="63" w:right="63"/>
              <w:rPr>
                <w:rFonts w:ascii="仿宋" w:hAnsi="仿宋" w:eastAsia="仿宋" w:cs="仿宋"/>
                <w:color w:val="000000"/>
                <w:sz w:val="28"/>
                <w:szCs w:val="28"/>
              </w:rPr>
            </w:pPr>
          </w:p>
        </w:tc>
        <w:tc>
          <w:tcPr>
            <w:tcW w:w="468" w:type="pct"/>
          </w:tcPr>
          <w:p w14:paraId="469F36C8">
            <w:pPr>
              <w:pStyle w:val="6"/>
              <w:keepNext/>
              <w:spacing w:line="360" w:lineRule="auto"/>
              <w:ind w:left="63" w:right="63"/>
              <w:rPr>
                <w:rFonts w:ascii="仿宋" w:hAnsi="仿宋" w:eastAsia="仿宋" w:cs="仿宋"/>
                <w:color w:val="000000"/>
                <w:sz w:val="28"/>
                <w:szCs w:val="28"/>
              </w:rPr>
            </w:pPr>
          </w:p>
        </w:tc>
        <w:tc>
          <w:tcPr>
            <w:tcW w:w="426" w:type="pct"/>
          </w:tcPr>
          <w:p w14:paraId="1C5F3DB3">
            <w:pPr>
              <w:pStyle w:val="6"/>
              <w:keepNext/>
              <w:spacing w:line="360" w:lineRule="auto"/>
              <w:ind w:left="63" w:right="63"/>
              <w:rPr>
                <w:rFonts w:ascii="仿宋" w:hAnsi="仿宋" w:eastAsia="仿宋" w:cs="仿宋"/>
                <w:color w:val="000000"/>
                <w:sz w:val="28"/>
                <w:szCs w:val="28"/>
              </w:rPr>
            </w:pPr>
          </w:p>
        </w:tc>
        <w:tc>
          <w:tcPr>
            <w:tcW w:w="745" w:type="pct"/>
          </w:tcPr>
          <w:p w14:paraId="5430F861">
            <w:pPr>
              <w:pStyle w:val="6"/>
              <w:keepNext/>
              <w:spacing w:line="360" w:lineRule="auto"/>
              <w:ind w:left="63" w:right="63"/>
              <w:rPr>
                <w:rFonts w:ascii="仿宋" w:hAnsi="仿宋" w:eastAsia="仿宋" w:cs="仿宋"/>
                <w:color w:val="000000"/>
                <w:sz w:val="28"/>
                <w:szCs w:val="28"/>
              </w:rPr>
            </w:pPr>
          </w:p>
        </w:tc>
        <w:tc>
          <w:tcPr>
            <w:tcW w:w="781" w:type="pct"/>
          </w:tcPr>
          <w:p w14:paraId="6CAE9677">
            <w:pPr>
              <w:pStyle w:val="6"/>
              <w:keepNext/>
              <w:spacing w:line="360" w:lineRule="auto"/>
              <w:ind w:left="63" w:right="63"/>
              <w:rPr>
                <w:rFonts w:ascii="仿宋" w:hAnsi="仿宋" w:eastAsia="仿宋" w:cs="仿宋"/>
                <w:color w:val="000000"/>
                <w:sz w:val="28"/>
                <w:szCs w:val="28"/>
              </w:rPr>
            </w:pPr>
          </w:p>
        </w:tc>
        <w:tc>
          <w:tcPr>
            <w:tcW w:w="937" w:type="pct"/>
          </w:tcPr>
          <w:p w14:paraId="26EC00EC">
            <w:pPr>
              <w:pStyle w:val="6"/>
              <w:keepNext/>
              <w:spacing w:line="360" w:lineRule="auto"/>
              <w:ind w:left="63" w:right="63"/>
              <w:rPr>
                <w:rFonts w:ascii="仿宋" w:hAnsi="仿宋" w:eastAsia="仿宋" w:cs="仿宋"/>
                <w:color w:val="000000"/>
                <w:sz w:val="28"/>
                <w:szCs w:val="28"/>
              </w:rPr>
            </w:pPr>
          </w:p>
        </w:tc>
      </w:tr>
      <w:tr w14:paraId="06582C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7" w:type="pct"/>
          </w:tcPr>
          <w:p w14:paraId="72AB2912">
            <w:pPr>
              <w:pStyle w:val="6"/>
              <w:keepNext/>
              <w:spacing w:line="360" w:lineRule="auto"/>
              <w:ind w:left="63" w:right="63"/>
              <w:rPr>
                <w:rFonts w:ascii="仿宋" w:hAnsi="仿宋" w:eastAsia="仿宋" w:cs="仿宋"/>
                <w:color w:val="000000"/>
                <w:sz w:val="28"/>
                <w:szCs w:val="28"/>
              </w:rPr>
            </w:pPr>
          </w:p>
        </w:tc>
        <w:tc>
          <w:tcPr>
            <w:tcW w:w="1093" w:type="pct"/>
          </w:tcPr>
          <w:p w14:paraId="5A8AE835">
            <w:pPr>
              <w:pStyle w:val="6"/>
              <w:keepNext/>
              <w:spacing w:line="360" w:lineRule="auto"/>
              <w:ind w:left="63" w:right="63"/>
              <w:rPr>
                <w:rFonts w:ascii="仿宋" w:hAnsi="仿宋" w:eastAsia="仿宋" w:cs="仿宋"/>
                <w:color w:val="000000"/>
                <w:sz w:val="28"/>
                <w:szCs w:val="28"/>
              </w:rPr>
            </w:pPr>
          </w:p>
        </w:tc>
        <w:tc>
          <w:tcPr>
            <w:tcW w:w="468" w:type="pct"/>
          </w:tcPr>
          <w:p w14:paraId="7DC9A0E3">
            <w:pPr>
              <w:pStyle w:val="6"/>
              <w:keepNext/>
              <w:spacing w:line="360" w:lineRule="auto"/>
              <w:ind w:left="63" w:right="63"/>
              <w:rPr>
                <w:rFonts w:ascii="仿宋" w:hAnsi="仿宋" w:eastAsia="仿宋" w:cs="仿宋"/>
                <w:color w:val="000000"/>
                <w:sz w:val="28"/>
                <w:szCs w:val="28"/>
              </w:rPr>
            </w:pPr>
          </w:p>
        </w:tc>
        <w:tc>
          <w:tcPr>
            <w:tcW w:w="426" w:type="pct"/>
          </w:tcPr>
          <w:p w14:paraId="5C15CDC0">
            <w:pPr>
              <w:pStyle w:val="6"/>
              <w:keepNext/>
              <w:spacing w:line="360" w:lineRule="auto"/>
              <w:ind w:left="63" w:right="63"/>
              <w:rPr>
                <w:rFonts w:ascii="仿宋" w:hAnsi="仿宋" w:eastAsia="仿宋" w:cs="仿宋"/>
                <w:color w:val="000000"/>
                <w:sz w:val="28"/>
                <w:szCs w:val="28"/>
              </w:rPr>
            </w:pPr>
          </w:p>
        </w:tc>
        <w:tc>
          <w:tcPr>
            <w:tcW w:w="745" w:type="pct"/>
          </w:tcPr>
          <w:p w14:paraId="374D0EE2">
            <w:pPr>
              <w:pStyle w:val="6"/>
              <w:keepNext/>
              <w:spacing w:line="360" w:lineRule="auto"/>
              <w:ind w:left="63" w:right="63"/>
              <w:rPr>
                <w:rFonts w:ascii="仿宋" w:hAnsi="仿宋" w:eastAsia="仿宋" w:cs="仿宋"/>
                <w:color w:val="000000"/>
                <w:sz w:val="28"/>
                <w:szCs w:val="28"/>
              </w:rPr>
            </w:pPr>
          </w:p>
        </w:tc>
        <w:tc>
          <w:tcPr>
            <w:tcW w:w="781" w:type="pct"/>
          </w:tcPr>
          <w:p w14:paraId="7B9B6798">
            <w:pPr>
              <w:pStyle w:val="6"/>
              <w:keepNext/>
              <w:spacing w:line="360" w:lineRule="auto"/>
              <w:ind w:left="63" w:right="63"/>
              <w:rPr>
                <w:rFonts w:ascii="仿宋" w:hAnsi="仿宋" w:eastAsia="仿宋" w:cs="仿宋"/>
                <w:color w:val="000000"/>
                <w:sz w:val="28"/>
                <w:szCs w:val="28"/>
              </w:rPr>
            </w:pPr>
          </w:p>
        </w:tc>
        <w:tc>
          <w:tcPr>
            <w:tcW w:w="937" w:type="pct"/>
          </w:tcPr>
          <w:p w14:paraId="0504F27C">
            <w:pPr>
              <w:pStyle w:val="6"/>
              <w:keepNext/>
              <w:spacing w:line="360" w:lineRule="auto"/>
              <w:ind w:left="63" w:right="63"/>
              <w:rPr>
                <w:rFonts w:ascii="仿宋" w:hAnsi="仿宋" w:eastAsia="仿宋" w:cs="仿宋"/>
                <w:color w:val="000000"/>
                <w:sz w:val="28"/>
                <w:szCs w:val="28"/>
              </w:rPr>
            </w:pPr>
          </w:p>
        </w:tc>
      </w:tr>
      <w:tr w14:paraId="6F3FD4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7" w:type="pct"/>
          </w:tcPr>
          <w:p w14:paraId="7744F134">
            <w:pPr>
              <w:pStyle w:val="6"/>
              <w:keepNext/>
              <w:spacing w:line="360" w:lineRule="auto"/>
              <w:ind w:left="63" w:right="63"/>
              <w:rPr>
                <w:rFonts w:ascii="仿宋" w:hAnsi="仿宋" w:eastAsia="仿宋" w:cs="仿宋"/>
                <w:color w:val="000000"/>
                <w:sz w:val="28"/>
                <w:szCs w:val="28"/>
              </w:rPr>
            </w:pPr>
          </w:p>
        </w:tc>
        <w:tc>
          <w:tcPr>
            <w:tcW w:w="1093" w:type="pct"/>
          </w:tcPr>
          <w:p w14:paraId="1C23BC1B">
            <w:pPr>
              <w:pStyle w:val="6"/>
              <w:keepNext/>
              <w:spacing w:line="360" w:lineRule="auto"/>
              <w:ind w:left="63" w:right="63"/>
              <w:rPr>
                <w:rFonts w:ascii="仿宋" w:hAnsi="仿宋" w:eastAsia="仿宋" w:cs="仿宋"/>
                <w:color w:val="000000"/>
                <w:sz w:val="28"/>
                <w:szCs w:val="28"/>
              </w:rPr>
            </w:pPr>
          </w:p>
        </w:tc>
        <w:tc>
          <w:tcPr>
            <w:tcW w:w="468" w:type="pct"/>
          </w:tcPr>
          <w:p w14:paraId="42868C3F">
            <w:pPr>
              <w:pStyle w:val="6"/>
              <w:keepNext/>
              <w:spacing w:line="360" w:lineRule="auto"/>
              <w:ind w:left="63" w:right="63"/>
              <w:rPr>
                <w:rFonts w:ascii="仿宋" w:hAnsi="仿宋" w:eastAsia="仿宋" w:cs="仿宋"/>
                <w:color w:val="000000"/>
                <w:sz w:val="28"/>
                <w:szCs w:val="28"/>
              </w:rPr>
            </w:pPr>
          </w:p>
        </w:tc>
        <w:tc>
          <w:tcPr>
            <w:tcW w:w="426" w:type="pct"/>
          </w:tcPr>
          <w:p w14:paraId="491BF626">
            <w:pPr>
              <w:pStyle w:val="6"/>
              <w:keepNext/>
              <w:spacing w:line="360" w:lineRule="auto"/>
              <w:ind w:left="63" w:right="63"/>
              <w:rPr>
                <w:rFonts w:ascii="仿宋" w:hAnsi="仿宋" w:eastAsia="仿宋" w:cs="仿宋"/>
                <w:color w:val="000000"/>
                <w:sz w:val="28"/>
                <w:szCs w:val="28"/>
              </w:rPr>
            </w:pPr>
          </w:p>
        </w:tc>
        <w:tc>
          <w:tcPr>
            <w:tcW w:w="745" w:type="pct"/>
          </w:tcPr>
          <w:p w14:paraId="5161E577">
            <w:pPr>
              <w:pStyle w:val="6"/>
              <w:keepNext/>
              <w:spacing w:line="360" w:lineRule="auto"/>
              <w:ind w:left="63" w:right="63"/>
              <w:rPr>
                <w:rFonts w:ascii="仿宋" w:hAnsi="仿宋" w:eastAsia="仿宋" w:cs="仿宋"/>
                <w:color w:val="000000"/>
                <w:sz w:val="28"/>
                <w:szCs w:val="28"/>
              </w:rPr>
            </w:pPr>
          </w:p>
        </w:tc>
        <w:tc>
          <w:tcPr>
            <w:tcW w:w="781" w:type="pct"/>
          </w:tcPr>
          <w:p w14:paraId="34BA9A7B">
            <w:pPr>
              <w:pStyle w:val="6"/>
              <w:keepNext/>
              <w:spacing w:line="360" w:lineRule="auto"/>
              <w:ind w:left="63" w:right="63"/>
              <w:rPr>
                <w:rFonts w:ascii="仿宋" w:hAnsi="仿宋" w:eastAsia="仿宋" w:cs="仿宋"/>
                <w:color w:val="000000"/>
                <w:sz w:val="28"/>
                <w:szCs w:val="28"/>
              </w:rPr>
            </w:pPr>
          </w:p>
        </w:tc>
        <w:tc>
          <w:tcPr>
            <w:tcW w:w="937" w:type="pct"/>
          </w:tcPr>
          <w:p w14:paraId="35CFA4B7">
            <w:pPr>
              <w:pStyle w:val="6"/>
              <w:keepNext/>
              <w:spacing w:line="360" w:lineRule="auto"/>
              <w:ind w:left="63" w:right="63"/>
              <w:rPr>
                <w:rFonts w:ascii="仿宋" w:hAnsi="仿宋" w:eastAsia="仿宋" w:cs="仿宋"/>
                <w:color w:val="000000"/>
                <w:sz w:val="28"/>
                <w:szCs w:val="28"/>
              </w:rPr>
            </w:pPr>
          </w:p>
        </w:tc>
      </w:tr>
      <w:tr w14:paraId="76C8C2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7" w:type="pct"/>
          </w:tcPr>
          <w:p w14:paraId="3B53D843">
            <w:pPr>
              <w:pStyle w:val="6"/>
              <w:keepNext/>
              <w:spacing w:line="360" w:lineRule="auto"/>
              <w:ind w:left="63" w:right="63"/>
              <w:rPr>
                <w:rFonts w:ascii="仿宋" w:hAnsi="仿宋" w:eastAsia="仿宋" w:cs="仿宋"/>
                <w:color w:val="000000"/>
                <w:sz w:val="28"/>
                <w:szCs w:val="28"/>
              </w:rPr>
            </w:pPr>
          </w:p>
        </w:tc>
        <w:tc>
          <w:tcPr>
            <w:tcW w:w="1093" w:type="pct"/>
          </w:tcPr>
          <w:p w14:paraId="3D88C056">
            <w:pPr>
              <w:pStyle w:val="6"/>
              <w:keepNext/>
              <w:spacing w:line="360" w:lineRule="auto"/>
              <w:ind w:left="63" w:right="63"/>
              <w:rPr>
                <w:rFonts w:ascii="仿宋" w:hAnsi="仿宋" w:eastAsia="仿宋" w:cs="仿宋"/>
                <w:color w:val="000000"/>
                <w:sz w:val="28"/>
                <w:szCs w:val="28"/>
              </w:rPr>
            </w:pPr>
          </w:p>
        </w:tc>
        <w:tc>
          <w:tcPr>
            <w:tcW w:w="468" w:type="pct"/>
          </w:tcPr>
          <w:p w14:paraId="0E4F380E">
            <w:pPr>
              <w:pStyle w:val="6"/>
              <w:keepNext/>
              <w:spacing w:line="360" w:lineRule="auto"/>
              <w:ind w:left="63" w:right="63"/>
              <w:rPr>
                <w:rFonts w:ascii="仿宋" w:hAnsi="仿宋" w:eastAsia="仿宋" w:cs="仿宋"/>
                <w:color w:val="000000"/>
                <w:sz w:val="28"/>
                <w:szCs w:val="28"/>
              </w:rPr>
            </w:pPr>
          </w:p>
        </w:tc>
        <w:tc>
          <w:tcPr>
            <w:tcW w:w="426" w:type="pct"/>
          </w:tcPr>
          <w:p w14:paraId="660AA63B">
            <w:pPr>
              <w:pStyle w:val="6"/>
              <w:keepNext/>
              <w:spacing w:line="360" w:lineRule="auto"/>
              <w:ind w:left="63" w:right="63"/>
              <w:rPr>
                <w:rFonts w:ascii="仿宋" w:hAnsi="仿宋" w:eastAsia="仿宋" w:cs="仿宋"/>
                <w:color w:val="000000"/>
                <w:sz w:val="28"/>
                <w:szCs w:val="28"/>
              </w:rPr>
            </w:pPr>
          </w:p>
        </w:tc>
        <w:tc>
          <w:tcPr>
            <w:tcW w:w="745" w:type="pct"/>
          </w:tcPr>
          <w:p w14:paraId="2EF69B3F">
            <w:pPr>
              <w:pStyle w:val="6"/>
              <w:keepNext/>
              <w:spacing w:line="360" w:lineRule="auto"/>
              <w:ind w:left="63" w:right="63"/>
              <w:rPr>
                <w:rFonts w:ascii="仿宋" w:hAnsi="仿宋" w:eastAsia="仿宋" w:cs="仿宋"/>
                <w:color w:val="000000"/>
                <w:sz w:val="28"/>
                <w:szCs w:val="28"/>
              </w:rPr>
            </w:pPr>
          </w:p>
        </w:tc>
        <w:tc>
          <w:tcPr>
            <w:tcW w:w="781" w:type="pct"/>
          </w:tcPr>
          <w:p w14:paraId="0C47220B">
            <w:pPr>
              <w:pStyle w:val="6"/>
              <w:keepNext/>
              <w:spacing w:line="360" w:lineRule="auto"/>
              <w:ind w:left="63" w:right="63"/>
              <w:rPr>
                <w:rFonts w:ascii="仿宋" w:hAnsi="仿宋" w:eastAsia="仿宋" w:cs="仿宋"/>
                <w:color w:val="000000"/>
                <w:sz w:val="28"/>
                <w:szCs w:val="28"/>
              </w:rPr>
            </w:pPr>
          </w:p>
        </w:tc>
        <w:tc>
          <w:tcPr>
            <w:tcW w:w="937" w:type="pct"/>
          </w:tcPr>
          <w:p w14:paraId="409E66AE">
            <w:pPr>
              <w:pStyle w:val="6"/>
              <w:keepNext/>
              <w:spacing w:line="360" w:lineRule="auto"/>
              <w:ind w:left="63" w:right="63"/>
              <w:rPr>
                <w:rFonts w:ascii="仿宋" w:hAnsi="仿宋" w:eastAsia="仿宋" w:cs="仿宋"/>
                <w:color w:val="000000"/>
                <w:sz w:val="28"/>
                <w:szCs w:val="28"/>
              </w:rPr>
            </w:pPr>
          </w:p>
        </w:tc>
      </w:tr>
      <w:tr w14:paraId="379E63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7" w:type="pct"/>
          </w:tcPr>
          <w:p w14:paraId="30760CD0">
            <w:pPr>
              <w:pStyle w:val="6"/>
              <w:keepNext/>
              <w:spacing w:line="360" w:lineRule="auto"/>
              <w:ind w:left="63" w:right="63"/>
              <w:rPr>
                <w:rFonts w:ascii="仿宋" w:hAnsi="仿宋" w:eastAsia="仿宋" w:cs="仿宋"/>
                <w:color w:val="000000"/>
                <w:sz w:val="28"/>
                <w:szCs w:val="28"/>
              </w:rPr>
            </w:pPr>
          </w:p>
        </w:tc>
        <w:tc>
          <w:tcPr>
            <w:tcW w:w="1093" w:type="pct"/>
          </w:tcPr>
          <w:p w14:paraId="1125E2F7">
            <w:pPr>
              <w:pStyle w:val="6"/>
              <w:keepNext/>
              <w:spacing w:line="360" w:lineRule="auto"/>
              <w:ind w:left="63" w:right="63"/>
              <w:rPr>
                <w:rFonts w:ascii="仿宋" w:hAnsi="仿宋" w:eastAsia="仿宋" w:cs="仿宋"/>
                <w:color w:val="000000"/>
                <w:sz w:val="28"/>
                <w:szCs w:val="28"/>
              </w:rPr>
            </w:pPr>
          </w:p>
        </w:tc>
        <w:tc>
          <w:tcPr>
            <w:tcW w:w="468" w:type="pct"/>
          </w:tcPr>
          <w:p w14:paraId="67D7637B">
            <w:pPr>
              <w:pStyle w:val="6"/>
              <w:keepNext/>
              <w:spacing w:line="360" w:lineRule="auto"/>
              <w:ind w:left="63" w:right="63"/>
              <w:rPr>
                <w:rFonts w:ascii="仿宋" w:hAnsi="仿宋" w:eastAsia="仿宋" w:cs="仿宋"/>
                <w:color w:val="000000"/>
                <w:sz w:val="28"/>
                <w:szCs w:val="28"/>
              </w:rPr>
            </w:pPr>
          </w:p>
        </w:tc>
        <w:tc>
          <w:tcPr>
            <w:tcW w:w="426" w:type="pct"/>
          </w:tcPr>
          <w:p w14:paraId="06315635">
            <w:pPr>
              <w:pStyle w:val="6"/>
              <w:keepNext/>
              <w:spacing w:line="360" w:lineRule="auto"/>
              <w:ind w:left="63" w:right="63"/>
              <w:rPr>
                <w:rFonts w:ascii="仿宋" w:hAnsi="仿宋" w:eastAsia="仿宋" w:cs="仿宋"/>
                <w:color w:val="000000"/>
                <w:sz w:val="28"/>
                <w:szCs w:val="28"/>
              </w:rPr>
            </w:pPr>
          </w:p>
        </w:tc>
        <w:tc>
          <w:tcPr>
            <w:tcW w:w="745" w:type="pct"/>
          </w:tcPr>
          <w:p w14:paraId="12E131C2">
            <w:pPr>
              <w:pStyle w:val="6"/>
              <w:keepNext/>
              <w:spacing w:line="360" w:lineRule="auto"/>
              <w:ind w:left="63" w:right="63"/>
              <w:rPr>
                <w:rFonts w:ascii="仿宋" w:hAnsi="仿宋" w:eastAsia="仿宋" w:cs="仿宋"/>
                <w:color w:val="000000"/>
                <w:sz w:val="28"/>
                <w:szCs w:val="28"/>
              </w:rPr>
            </w:pPr>
          </w:p>
        </w:tc>
        <w:tc>
          <w:tcPr>
            <w:tcW w:w="781" w:type="pct"/>
          </w:tcPr>
          <w:p w14:paraId="7D1E201B">
            <w:pPr>
              <w:pStyle w:val="6"/>
              <w:keepNext/>
              <w:spacing w:line="360" w:lineRule="auto"/>
              <w:ind w:left="63" w:right="63"/>
              <w:rPr>
                <w:rFonts w:ascii="仿宋" w:hAnsi="仿宋" w:eastAsia="仿宋" w:cs="仿宋"/>
                <w:color w:val="000000"/>
                <w:sz w:val="28"/>
                <w:szCs w:val="28"/>
              </w:rPr>
            </w:pPr>
          </w:p>
        </w:tc>
        <w:tc>
          <w:tcPr>
            <w:tcW w:w="937" w:type="pct"/>
          </w:tcPr>
          <w:p w14:paraId="64C62309">
            <w:pPr>
              <w:pStyle w:val="6"/>
              <w:keepNext/>
              <w:spacing w:line="360" w:lineRule="auto"/>
              <w:ind w:left="63" w:right="63"/>
              <w:rPr>
                <w:rFonts w:ascii="仿宋" w:hAnsi="仿宋" w:eastAsia="仿宋" w:cs="仿宋"/>
                <w:color w:val="000000"/>
                <w:sz w:val="28"/>
                <w:szCs w:val="28"/>
              </w:rPr>
            </w:pPr>
          </w:p>
        </w:tc>
      </w:tr>
      <w:tr w14:paraId="6EB02C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7" w:type="pct"/>
          </w:tcPr>
          <w:p w14:paraId="609B35ED">
            <w:pPr>
              <w:pStyle w:val="6"/>
              <w:keepNext/>
              <w:spacing w:line="360" w:lineRule="auto"/>
              <w:ind w:left="63" w:right="63"/>
              <w:rPr>
                <w:rFonts w:ascii="仿宋" w:hAnsi="仿宋" w:eastAsia="仿宋" w:cs="仿宋"/>
                <w:color w:val="000000"/>
                <w:sz w:val="28"/>
                <w:szCs w:val="28"/>
              </w:rPr>
            </w:pPr>
          </w:p>
        </w:tc>
        <w:tc>
          <w:tcPr>
            <w:tcW w:w="1093" w:type="pct"/>
          </w:tcPr>
          <w:p w14:paraId="6623D4A2">
            <w:pPr>
              <w:pStyle w:val="6"/>
              <w:keepNext/>
              <w:spacing w:line="360" w:lineRule="auto"/>
              <w:ind w:left="63" w:right="63"/>
              <w:rPr>
                <w:rFonts w:ascii="仿宋" w:hAnsi="仿宋" w:eastAsia="仿宋" w:cs="仿宋"/>
                <w:color w:val="000000"/>
                <w:sz w:val="28"/>
                <w:szCs w:val="28"/>
              </w:rPr>
            </w:pPr>
          </w:p>
        </w:tc>
        <w:tc>
          <w:tcPr>
            <w:tcW w:w="468" w:type="pct"/>
          </w:tcPr>
          <w:p w14:paraId="336317F3">
            <w:pPr>
              <w:pStyle w:val="6"/>
              <w:keepNext/>
              <w:spacing w:line="360" w:lineRule="auto"/>
              <w:ind w:left="63" w:right="63"/>
              <w:rPr>
                <w:rFonts w:ascii="仿宋" w:hAnsi="仿宋" w:eastAsia="仿宋" w:cs="仿宋"/>
                <w:color w:val="000000"/>
                <w:sz w:val="28"/>
                <w:szCs w:val="28"/>
              </w:rPr>
            </w:pPr>
          </w:p>
        </w:tc>
        <w:tc>
          <w:tcPr>
            <w:tcW w:w="426" w:type="pct"/>
          </w:tcPr>
          <w:p w14:paraId="71BEDC38">
            <w:pPr>
              <w:pStyle w:val="6"/>
              <w:keepNext/>
              <w:spacing w:line="360" w:lineRule="auto"/>
              <w:ind w:left="63" w:right="63"/>
              <w:rPr>
                <w:rFonts w:ascii="仿宋" w:hAnsi="仿宋" w:eastAsia="仿宋" w:cs="仿宋"/>
                <w:color w:val="000000"/>
                <w:sz w:val="28"/>
                <w:szCs w:val="28"/>
              </w:rPr>
            </w:pPr>
          </w:p>
        </w:tc>
        <w:tc>
          <w:tcPr>
            <w:tcW w:w="745" w:type="pct"/>
          </w:tcPr>
          <w:p w14:paraId="2D45BA39">
            <w:pPr>
              <w:pStyle w:val="6"/>
              <w:keepNext/>
              <w:spacing w:line="360" w:lineRule="auto"/>
              <w:ind w:left="63" w:right="63"/>
              <w:rPr>
                <w:rFonts w:ascii="仿宋" w:hAnsi="仿宋" w:eastAsia="仿宋" w:cs="仿宋"/>
                <w:color w:val="000000"/>
                <w:sz w:val="28"/>
                <w:szCs w:val="28"/>
              </w:rPr>
            </w:pPr>
          </w:p>
        </w:tc>
        <w:tc>
          <w:tcPr>
            <w:tcW w:w="781" w:type="pct"/>
          </w:tcPr>
          <w:p w14:paraId="02DD09A8">
            <w:pPr>
              <w:pStyle w:val="6"/>
              <w:keepNext/>
              <w:spacing w:line="360" w:lineRule="auto"/>
              <w:ind w:left="63" w:right="63"/>
              <w:rPr>
                <w:rFonts w:ascii="仿宋" w:hAnsi="仿宋" w:eastAsia="仿宋" w:cs="仿宋"/>
                <w:color w:val="000000"/>
                <w:sz w:val="28"/>
                <w:szCs w:val="28"/>
              </w:rPr>
            </w:pPr>
          </w:p>
        </w:tc>
        <w:tc>
          <w:tcPr>
            <w:tcW w:w="937" w:type="pct"/>
          </w:tcPr>
          <w:p w14:paraId="7C12E2FE">
            <w:pPr>
              <w:pStyle w:val="6"/>
              <w:keepNext/>
              <w:spacing w:line="360" w:lineRule="auto"/>
              <w:ind w:left="63" w:right="63"/>
              <w:rPr>
                <w:rFonts w:ascii="仿宋" w:hAnsi="仿宋" w:eastAsia="仿宋" w:cs="仿宋"/>
                <w:color w:val="000000"/>
                <w:sz w:val="28"/>
                <w:szCs w:val="28"/>
              </w:rPr>
            </w:pPr>
          </w:p>
        </w:tc>
      </w:tr>
      <w:tr w14:paraId="005A80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7" w:type="pct"/>
          </w:tcPr>
          <w:p w14:paraId="77441D7A">
            <w:pPr>
              <w:pStyle w:val="6"/>
              <w:keepNext/>
              <w:spacing w:line="360" w:lineRule="auto"/>
              <w:ind w:left="63" w:right="63"/>
              <w:rPr>
                <w:rFonts w:ascii="仿宋" w:hAnsi="仿宋" w:eastAsia="仿宋" w:cs="仿宋"/>
                <w:color w:val="000000"/>
                <w:sz w:val="28"/>
                <w:szCs w:val="28"/>
              </w:rPr>
            </w:pPr>
          </w:p>
        </w:tc>
        <w:tc>
          <w:tcPr>
            <w:tcW w:w="1093" w:type="pct"/>
          </w:tcPr>
          <w:p w14:paraId="4FDAC261">
            <w:pPr>
              <w:pStyle w:val="6"/>
              <w:keepNext/>
              <w:spacing w:line="360" w:lineRule="auto"/>
              <w:ind w:left="63" w:right="63"/>
              <w:rPr>
                <w:rFonts w:ascii="仿宋" w:hAnsi="仿宋" w:eastAsia="仿宋" w:cs="仿宋"/>
                <w:color w:val="000000"/>
                <w:sz w:val="28"/>
                <w:szCs w:val="28"/>
              </w:rPr>
            </w:pPr>
          </w:p>
        </w:tc>
        <w:tc>
          <w:tcPr>
            <w:tcW w:w="468" w:type="pct"/>
          </w:tcPr>
          <w:p w14:paraId="01947044">
            <w:pPr>
              <w:pStyle w:val="6"/>
              <w:keepNext/>
              <w:spacing w:line="360" w:lineRule="auto"/>
              <w:ind w:left="63" w:right="63"/>
              <w:rPr>
                <w:rFonts w:ascii="仿宋" w:hAnsi="仿宋" w:eastAsia="仿宋" w:cs="仿宋"/>
                <w:color w:val="000000"/>
                <w:sz w:val="28"/>
                <w:szCs w:val="28"/>
              </w:rPr>
            </w:pPr>
          </w:p>
        </w:tc>
        <w:tc>
          <w:tcPr>
            <w:tcW w:w="426" w:type="pct"/>
          </w:tcPr>
          <w:p w14:paraId="3C813430">
            <w:pPr>
              <w:pStyle w:val="6"/>
              <w:keepNext/>
              <w:spacing w:line="360" w:lineRule="auto"/>
              <w:ind w:left="63" w:right="63"/>
              <w:rPr>
                <w:rFonts w:ascii="仿宋" w:hAnsi="仿宋" w:eastAsia="仿宋" w:cs="仿宋"/>
                <w:color w:val="000000"/>
                <w:sz w:val="28"/>
                <w:szCs w:val="28"/>
              </w:rPr>
            </w:pPr>
          </w:p>
        </w:tc>
        <w:tc>
          <w:tcPr>
            <w:tcW w:w="745" w:type="pct"/>
          </w:tcPr>
          <w:p w14:paraId="72CC774F">
            <w:pPr>
              <w:pStyle w:val="6"/>
              <w:keepNext/>
              <w:spacing w:line="360" w:lineRule="auto"/>
              <w:ind w:left="63" w:right="63"/>
              <w:rPr>
                <w:rFonts w:ascii="仿宋" w:hAnsi="仿宋" w:eastAsia="仿宋" w:cs="仿宋"/>
                <w:color w:val="000000"/>
                <w:sz w:val="28"/>
                <w:szCs w:val="28"/>
              </w:rPr>
            </w:pPr>
          </w:p>
        </w:tc>
        <w:tc>
          <w:tcPr>
            <w:tcW w:w="781" w:type="pct"/>
          </w:tcPr>
          <w:p w14:paraId="17736D7A">
            <w:pPr>
              <w:pStyle w:val="6"/>
              <w:keepNext/>
              <w:spacing w:line="360" w:lineRule="auto"/>
              <w:ind w:left="63" w:right="63"/>
              <w:rPr>
                <w:rFonts w:ascii="仿宋" w:hAnsi="仿宋" w:eastAsia="仿宋" w:cs="仿宋"/>
                <w:color w:val="000000"/>
                <w:sz w:val="28"/>
                <w:szCs w:val="28"/>
              </w:rPr>
            </w:pPr>
          </w:p>
        </w:tc>
        <w:tc>
          <w:tcPr>
            <w:tcW w:w="937" w:type="pct"/>
          </w:tcPr>
          <w:p w14:paraId="0B99BB9F">
            <w:pPr>
              <w:pStyle w:val="6"/>
              <w:keepNext/>
              <w:spacing w:line="360" w:lineRule="auto"/>
              <w:ind w:left="63" w:right="63"/>
              <w:rPr>
                <w:rFonts w:ascii="仿宋" w:hAnsi="仿宋" w:eastAsia="仿宋" w:cs="仿宋"/>
                <w:color w:val="000000"/>
                <w:sz w:val="28"/>
                <w:szCs w:val="28"/>
              </w:rPr>
            </w:pPr>
          </w:p>
        </w:tc>
      </w:tr>
      <w:tr w14:paraId="2B7D44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7" w:type="pct"/>
          </w:tcPr>
          <w:p w14:paraId="19511B70">
            <w:pPr>
              <w:pStyle w:val="6"/>
              <w:keepNext/>
              <w:spacing w:line="360" w:lineRule="auto"/>
              <w:ind w:left="63" w:right="63"/>
              <w:rPr>
                <w:rFonts w:ascii="仿宋" w:hAnsi="仿宋" w:eastAsia="仿宋" w:cs="仿宋"/>
                <w:color w:val="000000"/>
                <w:sz w:val="28"/>
                <w:szCs w:val="28"/>
              </w:rPr>
            </w:pPr>
          </w:p>
        </w:tc>
        <w:tc>
          <w:tcPr>
            <w:tcW w:w="1093" w:type="pct"/>
          </w:tcPr>
          <w:p w14:paraId="3CA396A5">
            <w:pPr>
              <w:pStyle w:val="6"/>
              <w:keepNext/>
              <w:spacing w:line="360" w:lineRule="auto"/>
              <w:ind w:left="63" w:right="63"/>
              <w:rPr>
                <w:rFonts w:ascii="仿宋" w:hAnsi="仿宋" w:eastAsia="仿宋" w:cs="仿宋"/>
                <w:color w:val="000000"/>
                <w:sz w:val="28"/>
                <w:szCs w:val="28"/>
              </w:rPr>
            </w:pPr>
          </w:p>
        </w:tc>
        <w:tc>
          <w:tcPr>
            <w:tcW w:w="468" w:type="pct"/>
          </w:tcPr>
          <w:p w14:paraId="55919415">
            <w:pPr>
              <w:pStyle w:val="6"/>
              <w:keepNext/>
              <w:spacing w:line="360" w:lineRule="auto"/>
              <w:ind w:left="63" w:right="63"/>
              <w:rPr>
                <w:rFonts w:ascii="仿宋" w:hAnsi="仿宋" w:eastAsia="仿宋" w:cs="仿宋"/>
                <w:color w:val="000000"/>
                <w:sz w:val="28"/>
                <w:szCs w:val="28"/>
              </w:rPr>
            </w:pPr>
          </w:p>
        </w:tc>
        <w:tc>
          <w:tcPr>
            <w:tcW w:w="426" w:type="pct"/>
          </w:tcPr>
          <w:p w14:paraId="692DB5CB">
            <w:pPr>
              <w:pStyle w:val="6"/>
              <w:keepNext/>
              <w:spacing w:line="360" w:lineRule="auto"/>
              <w:ind w:left="63" w:right="63"/>
              <w:rPr>
                <w:rFonts w:ascii="仿宋" w:hAnsi="仿宋" w:eastAsia="仿宋" w:cs="仿宋"/>
                <w:color w:val="000000"/>
                <w:sz w:val="28"/>
                <w:szCs w:val="28"/>
              </w:rPr>
            </w:pPr>
          </w:p>
        </w:tc>
        <w:tc>
          <w:tcPr>
            <w:tcW w:w="745" w:type="pct"/>
          </w:tcPr>
          <w:p w14:paraId="05D133F9">
            <w:pPr>
              <w:pStyle w:val="6"/>
              <w:keepNext/>
              <w:spacing w:line="360" w:lineRule="auto"/>
              <w:ind w:left="63" w:right="63"/>
              <w:rPr>
                <w:rFonts w:ascii="仿宋" w:hAnsi="仿宋" w:eastAsia="仿宋" w:cs="仿宋"/>
                <w:color w:val="000000"/>
                <w:sz w:val="28"/>
                <w:szCs w:val="28"/>
              </w:rPr>
            </w:pPr>
          </w:p>
        </w:tc>
        <w:tc>
          <w:tcPr>
            <w:tcW w:w="781" w:type="pct"/>
          </w:tcPr>
          <w:p w14:paraId="6E73463B">
            <w:pPr>
              <w:pStyle w:val="6"/>
              <w:keepNext/>
              <w:spacing w:line="360" w:lineRule="auto"/>
              <w:ind w:left="63" w:right="63"/>
              <w:rPr>
                <w:rFonts w:ascii="仿宋" w:hAnsi="仿宋" w:eastAsia="仿宋" w:cs="仿宋"/>
                <w:color w:val="000000"/>
                <w:sz w:val="28"/>
                <w:szCs w:val="28"/>
              </w:rPr>
            </w:pPr>
          </w:p>
        </w:tc>
        <w:tc>
          <w:tcPr>
            <w:tcW w:w="937" w:type="pct"/>
          </w:tcPr>
          <w:p w14:paraId="3A8B2A45">
            <w:pPr>
              <w:pStyle w:val="6"/>
              <w:keepNext/>
              <w:spacing w:line="360" w:lineRule="auto"/>
              <w:ind w:left="63" w:right="63"/>
              <w:rPr>
                <w:rFonts w:ascii="仿宋" w:hAnsi="仿宋" w:eastAsia="仿宋" w:cs="仿宋"/>
                <w:color w:val="000000"/>
                <w:sz w:val="28"/>
                <w:szCs w:val="28"/>
              </w:rPr>
            </w:pPr>
          </w:p>
        </w:tc>
      </w:tr>
      <w:tr w14:paraId="070DDB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7" w:type="pct"/>
          </w:tcPr>
          <w:p w14:paraId="1878AEB0">
            <w:pPr>
              <w:pStyle w:val="6"/>
              <w:keepNext/>
              <w:spacing w:line="360" w:lineRule="auto"/>
              <w:ind w:left="63" w:right="63"/>
              <w:rPr>
                <w:rFonts w:ascii="仿宋" w:hAnsi="仿宋" w:eastAsia="仿宋" w:cs="仿宋"/>
                <w:color w:val="000000"/>
                <w:sz w:val="28"/>
                <w:szCs w:val="28"/>
              </w:rPr>
            </w:pPr>
          </w:p>
        </w:tc>
        <w:tc>
          <w:tcPr>
            <w:tcW w:w="1093" w:type="pct"/>
          </w:tcPr>
          <w:p w14:paraId="3C5BCF13">
            <w:pPr>
              <w:pStyle w:val="6"/>
              <w:keepNext/>
              <w:spacing w:line="360" w:lineRule="auto"/>
              <w:ind w:left="63" w:right="63"/>
              <w:rPr>
                <w:rFonts w:ascii="仿宋" w:hAnsi="仿宋" w:eastAsia="仿宋" w:cs="仿宋"/>
                <w:color w:val="000000"/>
                <w:sz w:val="28"/>
                <w:szCs w:val="28"/>
              </w:rPr>
            </w:pPr>
          </w:p>
        </w:tc>
        <w:tc>
          <w:tcPr>
            <w:tcW w:w="468" w:type="pct"/>
          </w:tcPr>
          <w:p w14:paraId="3962AF6C">
            <w:pPr>
              <w:pStyle w:val="6"/>
              <w:keepNext/>
              <w:spacing w:line="360" w:lineRule="auto"/>
              <w:ind w:left="63" w:right="63"/>
              <w:rPr>
                <w:rFonts w:ascii="仿宋" w:hAnsi="仿宋" w:eastAsia="仿宋" w:cs="仿宋"/>
                <w:color w:val="000000"/>
                <w:sz w:val="28"/>
                <w:szCs w:val="28"/>
              </w:rPr>
            </w:pPr>
          </w:p>
        </w:tc>
        <w:tc>
          <w:tcPr>
            <w:tcW w:w="426" w:type="pct"/>
          </w:tcPr>
          <w:p w14:paraId="7DF35232">
            <w:pPr>
              <w:pStyle w:val="6"/>
              <w:keepNext/>
              <w:spacing w:line="360" w:lineRule="auto"/>
              <w:ind w:left="63" w:right="63"/>
              <w:rPr>
                <w:rFonts w:ascii="仿宋" w:hAnsi="仿宋" w:eastAsia="仿宋" w:cs="仿宋"/>
                <w:color w:val="000000"/>
                <w:sz w:val="28"/>
                <w:szCs w:val="28"/>
              </w:rPr>
            </w:pPr>
          </w:p>
        </w:tc>
        <w:tc>
          <w:tcPr>
            <w:tcW w:w="745" w:type="pct"/>
          </w:tcPr>
          <w:p w14:paraId="316EA798">
            <w:pPr>
              <w:pStyle w:val="6"/>
              <w:keepNext/>
              <w:spacing w:line="360" w:lineRule="auto"/>
              <w:ind w:left="63" w:right="63"/>
              <w:rPr>
                <w:rFonts w:ascii="仿宋" w:hAnsi="仿宋" w:eastAsia="仿宋" w:cs="仿宋"/>
                <w:color w:val="000000"/>
                <w:sz w:val="28"/>
                <w:szCs w:val="28"/>
              </w:rPr>
            </w:pPr>
          </w:p>
        </w:tc>
        <w:tc>
          <w:tcPr>
            <w:tcW w:w="781" w:type="pct"/>
          </w:tcPr>
          <w:p w14:paraId="607D3D69">
            <w:pPr>
              <w:pStyle w:val="6"/>
              <w:keepNext/>
              <w:spacing w:line="360" w:lineRule="auto"/>
              <w:ind w:left="63" w:right="63"/>
              <w:rPr>
                <w:rFonts w:ascii="仿宋" w:hAnsi="仿宋" w:eastAsia="仿宋" w:cs="仿宋"/>
                <w:color w:val="000000"/>
                <w:sz w:val="28"/>
                <w:szCs w:val="28"/>
              </w:rPr>
            </w:pPr>
          </w:p>
        </w:tc>
        <w:tc>
          <w:tcPr>
            <w:tcW w:w="937" w:type="pct"/>
          </w:tcPr>
          <w:p w14:paraId="178CA278">
            <w:pPr>
              <w:pStyle w:val="6"/>
              <w:keepNext/>
              <w:spacing w:line="360" w:lineRule="auto"/>
              <w:ind w:left="63" w:right="63"/>
              <w:rPr>
                <w:rFonts w:ascii="仿宋" w:hAnsi="仿宋" w:eastAsia="仿宋" w:cs="仿宋"/>
                <w:color w:val="000000"/>
                <w:sz w:val="28"/>
                <w:szCs w:val="28"/>
              </w:rPr>
            </w:pPr>
          </w:p>
        </w:tc>
      </w:tr>
      <w:tr w14:paraId="4ACE12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7" w:type="pct"/>
          </w:tcPr>
          <w:p w14:paraId="7432A8F8">
            <w:pPr>
              <w:pStyle w:val="6"/>
              <w:keepNext/>
              <w:spacing w:line="360" w:lineRule="auto"/>
              <w:ind w:left="63" w:right="63"/>
              <w:rPr>
                <w:rFonts w:ascii="仿宋" w:hAnsi="仿宋" w:eastAsia="仿宋" w:cs="仿宋"/>
                <w:color w:val="000000"/>
                <w:sz w:val="28"/>
                <w:szCs w:val="28"/>
              </w:rPr>
            </w:pPr>
          </w:p>
        </w:tc>
        <w:tc>
          <w:tcPr>
            <w:tcW w:w="1093" w:type="pct"/>
          </w:tcPr>
          <w:p w14:paraId="16725E8D">
            <w:pPr>
              <w:pStyle w:val="6"/>
              <w:keepNext/>
              <w:spacing w:line="360" w:lineRule="auto"/>
              <w:ind w:left="63" w:right="63"/>
              <w:rPr>
                <w:rFonts w:ascii="仿宋" w:hAnsi="仿宋" w:eastAsia="仿宋" w:cs="仿宋"/>
                <w:color w:val="000000"/>
                <w:sz w:val="28"/>
                <w:szCs w:val="28"/>
              </w:rPr>
            </w:pPr>
          </w:p>
        </w:tc>
        <w:tc>
          <w:tcPr>
            <w:tcW w:w="468" w:type="pct"/>
          </w:tcPr>
          <w:p w14:paraId="2800802E">
            <w:pPr>
              <w:pStyle w:val="6"/>
              <w:keepNext/>
              <w:spacing w:line="360" w:lineRule="auto"/>
              <w:ind w:left="63" w:right="63"/>
              <w:rPr>
                <w:rFonts w:ascii="仿宋" w:hAnsi="仿宋" w:eastAsia="仿宋" w:cs="仿宋"/>
                <w:color w:val="000000"/>
                <w:sz w:val="28"/>
                <w:szCs w:val="28"/>
              </w:rPr>
            </w:pPr>
          </w:p>
        </w:tc>
        <w:tc>
          <w:tcPr>
            <w:tcW w:w="426" w:type="pct"/>
          </w:tcPr>
          <w:p w14:paraId="64C4F7D2">
            <w:pPr>
              <w:pStyle w:val="6"/>
              <w:keepNext/>
              <w:spacing w:line="360" w:lineRule="auto"/>
              <w:ind w:left="63" w:right="63"/>
              <w:rPr>
                <w:rFonts w:ascii="仿宋" w:hAnsi="仿宋" w:eastAsia="仿宋" w:cs="仿宋"/>
                <w:color w:val="000000"/>
                <w:sz w:val="28"/>
                <w:szCs w:val="28"/>
              </w:rPr>
            </w:pPr>
          </w:p>
        </w:tc>
        <w:tc>
          <w:tcPr>
            <w:tcW w:w="745" w:type="pct"/>
          </w:tcPr>
          <w:p w14:paraId="098EF4BF">
            <w:pPr>
              <w:pStyle w:val="6"/>
              <w:keepNext/>
              <w:spacing w:line="360" w:lineRule="auto"/>
              <w:ind w:left="63" w:right="63"/>
              <w:rPr>
                <w:rFonts w:ascii="仿宋" w:hAnsi="仿宋" w:eastAsia="仿宋" w:cs="仿宋"/>
                <w:color w:val="000000"/>
                <w:sz w:val="28"/>
                <w:szCs w:val="28"/>
              </w:rPr>
            </w:pPr>
          </w:p>
        </w:tc>
        <w:tc>
          <w:tcPr>
            <w:tcW w:w="781" w:type="pct"/>
          </w:tcPr>
          <w:p w14:paraId="79C8FB58">
            <w:pPr>
              <w:pStyle w:val="6"/>
              <w:keepNext/>
              <w:spacing w:line="360" w:lineRule="auto"/>
              <w:ind w:left="63" w:right="63"/>
              <w:rPr>
                <w:rFonts w:ascii="仿宋" w:hAnsi="仿宋" w:eastAsia="仿宋" w:cs="仿宋"/>
                <w:color w:val="000000"/>
                <w:sz w:val="28"/>
                <w:szCs w:val="28"/>
              </w:rPr>
            </w:pPr>
          </w:p>
        </w:tc>
        <w:tc>
          <w:tcPr>
            <w:tcW w:w="937" w:type="pct"/>
          </w:tcPr>
          <w:p w14:paraId="3467AC57">
            <w:pPr>
              <w:pStyle w:val="6"/>
              <w:keepNext/>
              <w:spacing w:line="360" w:lineRule="auto"/>
              <w:ind w:left="63" w:right="63"/>
              <w:rPr>
                <w:rFonts w:ascii="仿宋" w:hAnsi="仿宋" w:eastAsia="仿宋" w:cs="仿宋"/>
                <w:color w:val="000000"/>
                <w:sz w:val="28"/>
                <w:szCs w:val="28"/>
              </w:rPr>
            </w:pPr>
          </w:p>
        </w:tc>
      </w:tr>
      <w:tr w14:paraId="0F9F2C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7" w:type="pct"/>
          </w:tcPr>
          <w:p w14:paraId="158EF558">
            <w:pPr>
              <w:pStyle w:val="6"/>
              <w:keepNext/>
              <w:spacing w:line="360" w:lineRule="auto"/>
              <w:ind w:left="63" w:right="63"/>
              <w:rPr>
                <w:rFonts w:ascii="仿宋" w:hAnsi="仿宋" w:eastAsia="仿宋" w:cs="仿宋"/>
                <w:color w:val="000000"/>
                <w:sz w:val="28"/>
                <w:szCs w:val="28"/>
              </w:rPr>
            </w:pPr>
          </w:p>
        </w:tc>
        <w:tc>
          <w:tcPr>
            <w:tcW w:w="1093" w:type="pct"/>
          </w:tcPr>
          <w:p w14:paraId="3E871674">
            <w:pPr>
              <w:pStyle w:val="6"/>
              <w:keepNext/>
              <w:spacing w:line="360" w:lineRule="auto"/>
              <w:ind w:left="63" w:right="63"/>
              <w:rPr>
                <w:rFonts w:ascii="仿宋" w:hAnsi="仿宋" w:eastAsia="仿宋" w:cs="仿宋"/>
                <w:color w:val="000000"/>
                <w:sz w:val="28"/>
                <w:szCs w:val="28"/>
              </w:rPr>
            </w:pPr>
          </w:p>
        </w:tc>
        <w:tc>
          <w:tcPr>
            <w:tcW w:w="468" w:type="pct"/>
          </w:tcPr>
          <w:p w14:paraId="53289281">
            <w:pPr>
              <w:pStyle w:val="6"/>
              <w:keepNext/>
              <w:spacing w:line="360" w:lineRule="auto"/>
              <w:ind w:left="63" w:right="63"/>
              <w:rPr>
                <w:rFonts w:ascii="仿宋" w:hAnsi="仿宋" w:eastAsia="仿宋" w:cs="仿宋"/>
                <w:color w:val="000000"/>
                <w:sz w:val="28"/>
                <w:szCs w:val="28"/>
              </w:rPr>
            </w:pPr>
          </w:p>
        </w:tc>
        <w:tc>
          <w:tcPr>
            <w:tcW w:w="426" w:type="pct"/>
          </w:tcPr>
          <w:p w14:paraId="025BF17D">
            <w:pPr>
              <w:pStyle w:val="6"/>
              <w:keepNext/>
              <w:spacing w:line="360" w:lineRule="auto"/>
              <w:ind w:left="63" w:right="63"/>
              <w:rPr>
                <w:rFonts w:ascii="仿宋" w:hAnsi="仿宋" w:eastAsia="仿宋" w:cs="仿宋"/>
                <w:color w:val="000000"/>
                <w:sz w:val="28"/>
                <w:szCs w:val="28"/>
              </w:rPr>
            </w:pPr>
          </w:p>
        </w:tc>
        <w:tc>
          <w:tcPr>
            <w:tcW w:w="745" w:type="pct"/>
          </w:tcPr>
          <w:p w14:paraId="2908B207">
            <w:pPr>
              <w:pStyle w:val="6"/>
              <w:keepNext/>
              <w:spacing w:line="360" w:lineRule="auto"/>
              <w:ind w:left="63" w:right="63"/>
              <w:rPr>
                <w:rFonts w:ascii="仿宋" w:hAnsi="仿宋" w:eastAsia="仿宋" w:cs="仿宋"/>
                <w:color w:val="000000"/>
                <w:sz w:val="28"/>
                <w:szCs w:val="28"/>
              </w:rPr>
            </w:pPr>
          </w:p>
        </w:tc>
        <w:tc>
          <w:tcPr>
            <w:tcW w:w="781" w:type="pct"/>
          </w:tcPr>
          <w:p w14:paraId="3EE6790C">
            <w:pPr>
              <w:pStyle w:val="6"/>
              <w:keepNext/>
              <w:spacing w:line="360" w:lineRule="auto"/>
              <w:ind w:left="63" w:right="63"/>
              <w:rPr>
                <w:rFonts w:ascii="仿宋" w:hAnsi="仿宋" w:eastAsia="仿宋" w:cs="仿宋"/>
                <w:color w:val="000000"/>
                <w:sz w:val="28"/>
                <w:szCs w:val="28"/>
              </w:rPr>
            </w:pPr>
          </w:p>
        </w:tc>
        <w:tc>
          <w:tcPr>
            <w:tcW w:w="937" w:type="pct"/>
          </w:tcPr>
          <w:p w14:paraId="6C3B6728">
            <w:pPr>
              <w:pStyle w:val="6"/>
              <w:keepNext/>
              <w:spacing w:line="360" w:lineRule="auto"/>
              <w:ind w:left="63" w:right="63"/>
              <w:rPr>
                <w:rFonts w:ascii="仿宋" w:hAnsi="仿宋" w:eastAsia="仿宋" w:cs="仿宋"/>
                <w:color w:val="000000"/>
                <w:sz w:val="28"/>
                <w:szCs w:val="28"/>
              </w:rPr>
            </w:pPr>
          </w:p>
        </w:tc>
      </w:tr>
      <w:tr w14:paraId="1C213D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7" w:type="pct"/>
          </w:tcPr>
          <w:p w14:paraId="49375259">
            <w:pPr>
              <w:pStyle w:val="6"/>
              <w:keepNext/>
              <w:spacing w:line="360" w:lineRule="auto"/>
              <w:ind w:left="63" w:right="63"/>
              <w:rPr>
                <w:rFonts w:ascii="仿宋" w:hAnsi="仿宋" w:eastAsia="仿宋" w:cs="仿宋"/>
                <w:color w:val="000000"/>
                <w:sz w:val="28"/>
                <w:szCs w:val="28"/>
              </w:rPr>
            </w:pPr>
          </w:p>
        </w:tc>
        <w:tc>
          <w:tcPr>
            <w:tcW w:w="1093" w:type="pct"/>
          </w:tcPr>
          <w:p w14:paraId="08E6A988">
            <w:pPr>
              <w:pStyle w:val="6"/>
              <w:keepNext/>
              <w:spacing w:line="360" w:lineRule="auto"/>
              <w:ind w:left="63" w:right="63"/>
              <w:rPr>
                <w:rFonts w:ascii="仿宋" w:hAnsi="仿宋" w:eastAsia="仿宋" w:cs="仿宋"/>
                <w:color w:val="000000"/>
                <w:sz w:val="28"/>
                <w:szCs w:val="28"/>
              </w:rPr>
            </w:pPr>
          </w:p>
        </w:tc>
        <w:tc>
          <w:tcPr>
            <w:tcW w:w="468" w:type="pct"/>
          </w:tcPr>
          <w:p w14:paraId="68368CDE">
            <w:pPr>
              <w:pStyle w:val="6"/>
              <w:keepNext/>
              <w:spacing w:line="360" w:lineRule="auto"/>
              <w:ind w:left="63" w:right="63"/>
              <w:rPr>
                <w:rFonts w:ascii="仿宋" w:hAnsi="仿宋" w:eastAsia="仿宋" w:cs="仿宋"/>
                <w:color w:val="000000"/>
                <w:sz w:val="28"/>
                <w:szCs w:val="28"/>
              </w:rPr>
            </w:pPr>
          </w:p>
        </w:tc>
        <w:tc>
          <w:tcPr>
            <w:tcW w:w="426" w:type="pct"/>
          </w:tcPr>
          <w:p w14:paraId="0B6E5F38">
            <w:pPr>
              <w:pStyle w:val="6"/>
              <w:keepNext/>
              <w:spacing w:line="360" w:lineRule="auto"/>
              <w:ind w:left="63" w:right="63"/>
              <w:rPr>
                <w:rFonts w:ascii="仿宋" w:hAnsi="仿宋" w:eastAsia="仿宋" w:cs="仿宋"/>
                <w:color w:val="000000"/>
                <w:sz w:val="28"/>
                <w:szCs w:val="28"/>
              </w:rPr>
            </w:pPr>
          </w:p>
        </w:tc>
        <w:tc>
          <w:tcPr>
            <w:tcW w:w="745" w:type="pct"/>
          </w:tcPr>
          <w:p w14:paraId="7F4C1262">
            <w:pPr>
              <w:pStyle w:val="6"/>
              <w:keepNext/>
              <w:spacing w:line="360" w:lineRule="auto"/>
              <w:ind w:left="63" w:right="63"/>
              <w:rPr>
                <w:rFonts w:ascii="仿宋" w:hAnsi="仿宋" w:eastAsia="仿宋" w:cs="仿宋"/>
                <w:color w:val="000000"/>
                <w:sz w:val="28"/>
                <w:szCs w:val="28"/>
              </w:rPr>
            </w:pPr>
          </w:p>
        </w:tc>
        <w:tc>
          <w:tcPr>
            <w:tcW w:w="781" w:type="pct"/>
          </w:tcPr>
          <w:p w14:paraId="4D5B1120">
            <w:pPr>
              <w:pStyle w:val="6"/>
              <w:keepNext/>
              <w:spacing w:line="360" w:lineRule="auto"/>
              <w:ind w:left="63" w:right="63"/>
              <w:rPr>
                <w:rFonts w:ascii="仿宋" w:hAnsi="仿宋" w:eastAsia="仿宋" w:cs="仿宋"/>
                <w:color w:val="000000"/>
                <w:sz w:val="28"/>
                <w:szCs w:val="28"/>
              </w:rPr>
            </w:pPr>
          </w:p>
        </w:tc>
        <w:tc>
          <w:tcPr>
            <w:tcW w:w="937" w:type="pct"/>
          </w:tcPr>
          <w:p w14:paraId="726267BF">
            <w:pPr>
              <w:pStyle w:val="6"/>
              <w:keepNext/>
              <w:spacing w:line="360" w:lineRule="auto"/>
              <w:ind w:left="63" w:right="63"/>
              <w:rPr>
                <w:rFonts w:ascii="仿宋" w:hAnsi="仿宋" w:eastAsia="仿宋" w:cs="仿宋"/>
                <w:color w:val="000000"/>
                <w:sz w:val="28"/>
                <w:szCs w:val="28"/>
              </w:rPr>
            </w:pPr>
          </w:p>
        </w:tc>
      </w:tr>
      <w:tr w14:paraId="085DEE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7" w:type="pct"/>
          </w:tcPr>
          <w:p w14:paraId="6E93508D">
            <w:pPr>
              <w:pStyle w:val="6"/>
              <w:keepNext/>
              <w:spacing w:line="360" w:lineRule="auto"/>
              <w:ind w:left="63" w:right="63"/>
              <w:rPr>
                <w:rFonts w:ascii="仿宋" w:hAnsi="仿宋" w:eastAsia="仿宋" w:cs="仿宋"/>
                <w:color w:val="000000"/>
                <w:sz w:val="28"/>
                <w:szCs w:val="28"/>
              </w:rPr>
            </w:pPr>
          </w:p>
        </w:tc>
        <w:tc>
          <w:tcPr>
            <w:tcW w:w="1093" w:type="pct"/>
          </w:tcPr>
          <w:p w14:paraId="3E01C54F">
            <w:pPr>
              <w:pStyle w:val="6"/>
              <w:keepNext/>
              <w:spacing w:line="360" w:lineRule="auto"/>
              <w:ind w:left="63" w:right="63"/>
              <w:rPr>
                <w:rFonts w:ascii="仿宋" w:hAnsi="仿宋" w:eastAsia="仿宋" w:cs="仿宋"/>
                <w:color w:val="000000"/>
                <w:sz w:val="28"/>
                <w:szCs w:val="28"/>
              </w:rPr>
            </w:pPr>
          </w:p>
        </w:tc>
        <w:tc>
          <w:tcPr>
            <w:tcW w:w="468" w:type="pct"/>
          </w:tcPr>
          <w:p w14:paraId="122621CD">
            <w:pPr>
              <w:pStyle w:val="6"/>
              <w:keepNext/>
              <w:spacing w:line="360" w:lineRule="auto"/>
              <w:ind w:left="63" w:right="63"/>
              <w:rPr>
                <w:rFonts w:ascii="仿宋" w:hAnsi="仿宋" w:eastAsia="仿宋" w:cs="仿宋"/>
                <w:color w:val="000000"/>
                <w:sz w:val="28"/>
                <w:szCs w:val="28"/>
              </w:rPr>
            </w:pPr>
          </w:p>
        </w:tc>
        <w:tc>
          <w:tcPr>
            <w:tcW w:w="426" w:type="pct"/>
          </w:tcPr>
          <w:p w14:paraId="7DB6BDC4">
            <w:pPr>
              <w:pStyle w:val="6"/>
              <w:keepNext/>
              <w:spacing w:line="360" w:lineRule="auto"/>
              <w:ind w:left="63" w:right="63"/>
              <w:rPr>
                <w:rFonts w:ascii="仿宋" w:hAnsi="仿宋" w:eastAsia="仿宋" w:cs="仿宋"/>
                <w:color w:val="000000"/>
                <w:sz w:val="28"/>
                <w:szCs w:val="28"/>
              </w:rPr>
            </w:pPr>
          </w:p>
        </w:tc>
        <w:tc>
          <w:tcPr>
            <w:tcW w:w="745" w:type="pct"/>
          </w:tcPr>
          <w:p w14:paraId="39ABB133">
            <w:pPr>
              <w:pStyle w:val="6"/>
              <w:keepNext/>
              <w:spacing w:line="360" w:lineRule="auto"/>
              <w:ind w:left="63" w:right="63"/>
              <w:rPr>
                <w:rFonts w:ascii="仿宋" w:hAnsi="仿宋" w:eastAsia="仿宋" w:cs="仿宋"/>
                <w:color w:val="000000"/>
                <w:sz w:val="28"/>
                <w:szCs w:val="28"/>
              </w:rPr>
            </w:pPr>
          </w:p>
        </w:tc>
        <w:tc>
          <w:tcPr>
            <w:tcW w:w="781" w:type="pct"/>
          </w:tcPr>
          <w:p w14:paraId="6DD58D28">
            <w:pPr>
              <w:pStyle w:val="6"/>
              <w:keepNext/>
              <w:spacing w:line="360" w:lineRule="auto"/>
              <w:ind w:left="63" w:right="63"/>
              <w:rPr>
                <w:rFonts w:ascii="仿宋" w:hAnsi="仿宋" w:eastAsia="仿宋" w:cs="仿宋"/>
                <w:color w:val="000000"/>
                <w:sz w:val="28"/>
                <w:szCs w:val="28"/>
              </w:rPr>
            </w:pPr>
          </w:p>
        </w:tc>
        <w:tc>
          <w:tcPr>
            <w:tcW w:w="937" w:type="pct"/>
          </w:tcPr>
          <w:p w14:paraId="1A1F6F69">
            <w:pPr>
              <w:pStyle w:val="6"/>
              <w:keepNext/>
              <w:spacing w:line="360" w:lineRule="auto"/>
              <w:ind w:left="63" w:right="63"/>
              <w:rPr>
                <w:rFonts w:ascii="仿宋" w:hAnsi="仿宋" w:eastAsia="仿宋" w:cs="仿宋"/>
                <w:color w:val="000000"/>
                <w:sz w:val="28"/>
                <w:szCs w:val="28"/>
              </w:rPr>
            </w:pPr>
          </w:p>
        </w:tc>
      </w:tr>
    </w:tbl>
    <w:p w14:paraId="42BCB843">
      <w:pPr>
        <w:spacing w:line="360" w:lineRule="auto"/>
        <w:rPr>
          <w:rFonts w:ascii="仿宋" w:hAnsi="仿宋" w:eastAsia="仿宋" w:cs="仿宋"/>
          <w:color w:val="000000"/>
          <w:sz w:val="28"/>
          <w:szCs w:val="28"/>
        </w:rPr>
      </w:pPr>
    </w:p>
    <w:p w14:paraId="3BE74C43">
      <w:pPr>
        <w:spacing w:line="360" w:lineRule="auto"/>
        <w:jc w:val="center"/>
        <w:rPr>
          <w:rFonts w:ascii="仿宋" w:hAnsi="仿宋" w:eastAsia="仿宋" w:cs="仿宋"/>
          <w:color w:val="000000"/>
          <w:sz w:val="28"/>
          <w:szCs w:val="28"/>
        </w:rPr>
      </w:pPr>
    </w:p>
    <w:p w14:paraId="0B0FE326">
      <w:pPr>
        <w:spacing w:line="360" w:lineRule="auto"/>
        <w:jc w:val="center"/>
        <w:rPr>
          <w:rFonts w:ascii="仿宋" w:hAnsi="仿宋" w:eastAsia="仿宋" w:cs="仿宋"/>
          <w:color w:val="000000"/>
          <w:sz w:val="28"/>
          <w:szCs w:val="28"/>
        </w:rPr>
      </w:pPr>
    </w:p>
    <w:p w14:paraId="75491A17">
      <w:pPr>
        <w:spacing w:line="360" w:lineRule="auto"/>
        <w:jc w:val="center"/>
        <w:rPr>
          <w:rFonts w:ascii="仿宋" w:hAnsi="仿宋" w:eastAsia="仿宋" w:cs="仿宋"/>
          <w:color w:val="000000"/>
          <w:sz w:val="28"/>
          <w:szCs w:val="28"/>
        </w:rPr>
      </w:pPr>
      <w:r>
        <w:rPr>
          <w:rFonts w:hint="eastAsia" w:ascii="仿宋" w:hAnsi="仿宋" w:eastAsia="仿宋" w:cs="仿宋"/>
          <w:color w:val="000000"/>
          <w:sz w:val="28"/>
          <w:szCs w:val="28"/>
        </w:rPr>
        <w:t>11-2：工程设备暂估价表</w:t>
      </w:r>
    </w:p>
    <w:tbl>
      <w:tblPr>
        <w:tblStyle w:val="9"/>
        <w:tblW w:w="4998"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915"/>
        <w:gridCol w:w="1828"/>
        <w:gridCol w:w="783"/>
        <w:gridCol w:w="713"/>
        <w:gridCol w:w="1246"/>
        <w:gridCol w:w="1306"/>
        <w:gridCol w:w="1568"/>
      </w:tblGrid>
      <w:tr w14:paraId="71457E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7" w:type="pct"/>
            <w:tcBorders>
              <w:top w:val="single" w:color="auto" w:sz="12" w:space="0"/>
              <w:bottom w:val="double" w:color="auto" w:sz="6" w:space="0"/>
            </w:tcBorders>
          </w:tcPr>
          <w:p w14:paraId="2499232F">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序号</w:t>
            </w:r>
          </w:p>
        </w:tc>
        <w:tc>
          <w:tcPr>
            <w:tcW w:w="1093" w:type="pct"/>
            <w:tcBorders>
              <w:top w:val="single" w:color="auto" w:sz="12" w:space="0"/>
              <w:bottom w:val="double" w:color="auto" w:sz="6" w:space="0"/>
            </w:tcBorders>
          </w:tcPr>
          <w:p w14:paraId="51A19906">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名称</w:t>
            </w:r>
          </w:p>
        </w:tc>
        <w:tc>
          <w:tcPr>
            <w:tcW w:w="468" w:type="pct"/>
            <w:tcBorders>
              <w:top w:val="single" w:color="auto" w:sz="12" w:space="0"/>
              <w:bottom w:val="double" w:color="auto" w:sz="6" w:space="0"/>
            </w:tcBorders>
          </w:tcPr>
          <w:p w14:paraId="23A55082">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单位</w:t>
            </w:r>
          </w:p>
        </w:tc>
        <w:tc>
          <w:tcPr>
            <w:tcW w:w="426" w:type="pct"/>
            <w:tcBorders>
              <w:top w:val="single" w:color="auto" w:sz="12" w:space="0"/>
              <w:bottom w:val="double" w:color="auto" w:sz="6" w:space="0"/>
            </w:tcBorders>
          </w:tcPr>
          <w:p w14:paraId="0CD3FE07">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数量</w:t>
            </w:r>
          </w:p>
        </w:tc>
        <w:tc>
          <w:tcPr>
            <w:tcW w:w="745" w:type="pct"/>
            <w:tcBorders>
              <w:top w:val="single" w:color="auto" w:sz="12" w:space="0"/>
              <w:bottom w:val="double" w:color="auto" w:sz="6" w:space="0"/>
            </w:tcBorders>
          </w:tcPr>
          <w:p w14:paraId="3B8BEEE5">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单价（元）</w:t>
            </w:r>
          </w:p>
        </w:tc>
        <w:tc>
          <w:tcPr>
            <w:tcW w:w="781" w:type="pct"/>
            <w:tcBorders>
              <w:top w:val="single" w:color="auto" w:sz="12" w:space="0"/>
              <w:bottom w:val="double" w:color="auto" w:sz="6" w:space="0"/>
            </w:tcBorders>
          </w:tcPr>
          <w:p w14:paraId="29694C96">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合价（元）</w:t>
            </w:r>
          </w:p>
        </w:tc>
        <w:tc>
          <w:tcPr>
            <w:tcW w:w="937" w:type="pct"/>
            <w:tcBorders>
              <w:top w:val="single" w:color="auto" w:sz="12" w:space="0"/>
              <w:bottom w:val="double" w:color="auto" w:sz="6" w:space="0"/>
            </w:tcBorders>
          </w:tcPr>
          <w:p w14:paraId="1319A816">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备注</w:t>
            </w:r>
          </w:p>
        </w:tc>
      </w:tr>
      <w:tr w14:paraId="264D41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7" w:type="pct"/>
            <w:tcBorders>
              <w:top w:val="double" w:color="auto" w:sz="6" w:space="0"/>
              <w:bottom w:val="single" w:color="auto" w:sz="6" w:space="0"/>
            </w:tcBorders>
          </w:tcPr>
          <w:p w14:paraId="3674277A">
            <w:pPr>
              <w:pStyle w:val="6"/>
              <w:keepNext/>
              <w:spacing w:line="360" w:lineRule="auto"/>
              <w:ind w:left="63" w:right="63"/>
              <w:rPr>
                <w:rFonts w:ascii="仿宋" w:hAnsi="仿宋" w:eastAsia="仿宋" w:cs="仿宋"/>
                <w:color w:val="000000"/>
                <w:sz w:val="28"/>
                <w:szCs w:val="28"/>
              </w:rPr>
            </w:pPr>
          </w:p>
        </w:tc>
        <w:tc>
          <w:tcPr>
            <w:tcW w:w="1093" w:type="pct"/>
            <w:tcBorders>
              <w:top w:val="double" w:color="auto" w:sz="6" w:space="0"/>
              <w:bottom w:val="single" w:color="auto" w:sz="6" w:space="0"/>
            </w:tcBorders>
          </w:tcPr>
          <w:p w14:paraId="1FAD95C5">
            <w:pPr>
              <w:pStyle w:val="6"/>
              <w:keepNext/>
              <w:spacing w:line="360" w:lineRule="auto"/>
              <w:ind w:left="63" w:right="63"/>
              <w:rPr>
                <w:rFonts w:ascii="仿宋" w:hAnsi="仿宋" w:eastAsia="仿宋" w:cs="仿宋"/>
                <w:color w:val="000000"/>
                <w:sz w:val="28"/>
                <w:szCs w:val="28"/>
              </w:rPr>
            </w:pPr>
          </w:p>
        </w:tc>
        <w:tc>
          <w:tcPr>
            <w:tcW w:w="468" w:type="pct"/>
            <w:tcBorders>
              <w:top w:val="double" w:color="auto" w:sz="6" w:space="0"/>
              <w:bottom w:val="single" w:color="auto" w:sz="6" w:space="0"/>
            </w:tcBorders>
          </w:tcPr>
          <w:p w14:paraId="3E7D9599">
            <w:pPr>
              <w:pStyle w:val="6"/>
              <w:keepNext/>
              <w:spacing w:line="360" w:lineRule="auto"/>
              <w:ind w:left="63" w:right="63"/>
              <w:rPr>
                <w:rFonts w:ascii="仿宋" w:hAnsi="仿宋" w:eastAsia="仿宋" w:cs="仿宋"/>
                <w:color w:val="000000"/>
                <w:sz w:val="28"/>
                <w:szCs w:val="28"/>
              </w:rPr>
            </w:pPr>
          </w:p>
        </w:tc>
        <w:tc>
          <w:tcPr>
            <w:tcW w:w="426" w:type="pct"/>
            <w:tcBorders>
              <w:top w:val="double" w:color="auto" w:sz="6" w:space="0"/>
              <w:bottom w:val="single" w:color="auto" w:sz="6" w:space="0"/>
            </w:tcBorders>
          </w:tcPr>
          <w:p w14:paraId="01F59FC9">
            <w:pPr>
              <w:pStyle w:val="6"/>
              <w:keepNext/>
              <w:spacing w:line="360" w:lineRule="auto"/>
              <w:ind w:left="63" w:right="63"/>
              <w:rPr>
                <w:rFonts w:ascii="仿宋" w:hAnsi="仿宋" w:eastAsia="仿宋" w:cs="仿宋"/>
                <w:color w:val="000000"/>
                <w:sz w:val="28"/>
                <w:szCs w:val="28"/>
              </w:rPr>
            </w:pPr>
          </w:p>
        </w:tc>
        <w:tc>
          <w:tcPr>
            <w:tcW w:w="745" w:type="pct"/>
            <w:tcBorders>
              <w:top w:val="double" w:color="auto" w:sz="6" w:space="0"/>
              <w:bottom w:val="single" w:color="auto" w:sz="6" w:space="0"/>
            </w:tcBorders>
          </w:tcPr>
          <w:p w14:paraId="02E1C781">
            <w:pPr>
              <w:pStyle w:val="6"/>
              <w:keepNext/>
              <w:spacing w:line="360" w:lineRule="auto"/>
              <w:ind w:left="63" w:right="63"/>
              <w:rPr>
                <w:rFonts w:ascii="仿宋" w:hAnsi="仿宋" w:eastAsia="仿宋" w:cs="仿宋"/>
                <w:color w:val="000000"/>
                <w:sz w:val="28"/>
                <w:szCs w:val="28"/>
              </w:rPr>
            </w:pPr>
          </w:p>
        </w:tc>
        <w:tc>
          <w:tcPr>
            <w:tcW w:w="781" w:type="pct"/>
            <w:tcBorders>
              <w:top w:val="double" w:color="auto" w:sz="6" w:space="0"/>
              <w:bottom w:val="single" w:color="auto" w:sz="6" w:space="0"/>
            </w:tcBorders>
          </w:tcPr>
          <w:p w14:paraId="2F1DF04B">
            <w:pPr>
              <w:pStyle w:val="6"/>
              <w:keepNext/>
              <w:spacing w:line="360" w:lineRule="auto"/>
              <w:ind w:left="63" w:right="63"/>
              <w:rPr>
                <w:rFonts w:ascii="仿宋" w:hAnsi="仿宋" w:eastAsia="仿宋" w:cs="仿宋"/>
                <w:color w:val="000000"/>
                <w:sz w:val="28"/>
                <w:szCs w:val="28"/>
              </w:rPr>
            </w:pPr>
          </w:p>
        </w:tc>
        <w:tc>
          <w:tcPr>
            <w:tcW w:w="937" w:type="pct"/>
            <w:tcBorders>
              <w:top w:val="double" w:color="auto" w:sz="6" w:space="0"/>
              <w:bottom w:val="single" w:color="auto" w:sz="6" w:space="0"/>
            </w:tcBorders>
          </w:tcPr>
          <w:p w14:paraId="2EF666C1">
            <w:pPr>
              <w:pStyle w:val="6"/>
              <w:keepNext/>
              <w:spacing w:line="360" w:lineRule="auto"/>
              <w:ind w:left="63" w:right="63"/>
              <w:rPr>
                <w:rFonts w:ascii="仿宋" w:hAnsi="仿宋" w:eastAsia="仿宋" w:cs="仿宋"/>
                <w:color w:val="000000"/>
                <w:sz w:val="28"/>
                <w:szCs w:val="28"/>
              </w:rPr>
            </w:pPr>
          </w:p>
        </w:tc>
      </w:tr>
      <w:tr w14:paraId="5028B9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7" w:type="pct"/>
            <w:tcBorders>
              <w:top w:val="nil"/>
            </w:tcBorders>
          </w:tcPr>
          <w:p w14:paraId="5AA89DC4">
            <w:pPr>
              <w:pStyle w:val="6"/>
              <w:keepNext/>
              <w:spacing w:line="360" w:lineRule="auto"/>
              <w:ind w:left="63" w:right="63"/>
              <w:rPr>
                <w:rFonts w:ascii="仿宋" w:hAnsi="仿宋" w:eastAsia="仿宋" w:cs="仿宋"/>
                <w:color w:val="000000"/>
                <w:sz w:val="28"/>
                <w:szCs w:val="28"/>
              </w:rPr>
            </w:pPr>
          </w:p>
        </w:tc>
        <w:tc>
          <w:tcPr>
            <w:tcW w:w="1093" w:type="pct"/>
            <w:tcBorders>
              <w:top w:val="nil"/>
            </w:tcBorders>
          </w:tcPr>
          <w:p w14:paraId="033CA6DE">
            <w:pPr>
              <w:pStyle w:val="6"/>
              <w:keepNext/>
              <w:spacing w:line="360" w:lineRule="auto"/>
              <w:ind w:left="63" w:right="63"/>
              <w:rPr>
                <w:rFonts w:ascii="仿宋" w:hAnsi="仿宋" w:eastAsia="仿宋" w:cs="仿宋"/>
                <w:color w:val="000000"/>
                <w:sz w:val="28"/>
                <w:szCs w:val="28"/>
              </w:rPr>
            </w:pPr>
          </w:p>
        </w:tc>
        <w:tc>
          <w:tcPr>
            <w:tcW w:w="468" w:type="pct"/>
            <w:tcBorders>
              <w:top w:val="nil"/>
            </w:tcBorders>
          </w:tcPr>
          <w:p w14:paraId="3C1A1A41">
            <w:pPr>
              <w:pStyle w:val="6"/>
              <w:keepNext/>
              <w:spacing w:line="360" w:lineRule="auto"/>
              <w:ind w:left="63" w:right="63"/>
              <w:rPr>
                <w:rFonts w:ascii="仿宋" w:hAnsi="仿宋" w:eastAsia="仿宋" w:cs="仿宋"/>
                <w:color w:val="000000"/>
                <w:sz w:val="28"/>
                <w:szCs w:val="28"/>
              </w:rPr>
            </w:pPr>
          </w:p>
        </w:tc>
        <w:tc>
          <w:tcPr>
            <w:tcW w:w="426" w:type="pct"/>
            <w:tcBorders>
              <w:top w:val="nil"/>
            </w:tcBorders>
          </w:tcPr>
          <w:p w14:paraId="38826CD7">
            <w:pPr>
              <w:pStyle w:val="6"/>
              <w:keepNext/>
              <w:spacing w:line="360" w:lineRule="auto"/>
              <w:ind w:left="63" w:right="63"/>
              <w:rPr>
                <w:rFonts w:ascii="仿宋" w:hAnsi="仿宋" w:eastAsia="仿宋" w:cs="仿宋"/>
                <w:color w:val="000000"/>
                <w:sz w:val="28"/>
                <w:szCs w:val="28"/>
              </w:rPr>
            </w:pPr>
          </w:p>
        </w:tc>
        <w:tc>
          <w:tcPr>
            <w:tcW w:w="745" w:type="pct"/>
            <w:tcBorders>
              <w:top w:val="nil"/>
            </w:tcBorders>
          </w:tcPr>
          <w:p w14:paraId="018C5B6E">
            <w:pPr>
              <w:pStyle w:val="6"/>
              <w:keepNext/>
              <w:spacing w:line="360" w:lineRule="auto"/>
              <w:ind w:left="63" w:right="63"/>
              <w:rPr>
                <w:rFonts w:ascii="仿宋" w:hAnsi="仿宋" w:eastAsia="仿宋" w:cs="仿宋"/>
                <w:color w:val="000000"/>
                <w:sz w:val="28"/>
                <w:szCs w:val="28"/>
              </w:rPr>
            </w:pPr>
          </w:p>
        </w:tc>
        <w:tc>
          <w:tcPr>
            <w:tcW w:w="781" w:type="pct"/>
            <w:tcBorders>
              <w:top w:val="nil"/>
            </w:tcBorders>
          </w:tcPr>
          <w:p w14:paraId="16B45196">
            <w:pPr>
              <w:pStyle w:val="6"/>
              <w:keepNext/>
              <w:spacing w:line="360" w:lineRule="auto"/>
              <w:ind w:left="63" w:right="63"/>
              <w:rPr>
                <w:rFonts w:ascii="仿宋" w:hAnsi="仿宋" w:eastAsia="仿宋" w:cs="仿宋"/>
                <w:color w:val="000000"/>
                <w:sz w:val="28"/>
                <w:szCs w:val="28"/>
              </w:rPr>
            </w:pPr>
          </w:p>
        </w:tc>
        <w:tc>
          <w:tcPr>
            <w:tcW w:w="937" w:type="pct"/>
            <w:tcBorders>
              <w:top w:val="nil"/>
            </w:tcBorders>
          </w:tcPr>
          <w:p w14:paraId="71F22F5F">
            <w:pPr>
              <w:pStyle w:val="6"/>
              <w:keepNext/>
              <w:spacing w:line="360" w:lineRule="auto"/>
              <w:ind w:left="63" w:right="63"/>
              <w:rPr>
                <w:rFonts w:ascii="仿宋" w:hAnsi="仿宋" w:eastAsia="仿宋" w:cs="仿宋"/>
                <w:color w:val="000000"/>
                <w:sz w:val="28"/>
                <w:szCs w:val="28"/>
              </w:rPr>
            </w:pPr>
          </w:p>
        </w:tc>
      </w:tr>
      <w:tr w14:paraId="577316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7" w:type="pct"/>
          </w:tcPr>
          <w:p w14:paraId="67910FB1">
            <w:pPr>
              <w:pStyle w:val="6"/>
              <w:keepNext/>
              <w:spacing w:line="360" w:lineRule="auto"/>
              <w:ind w:left="63" w:right="63"/>
              <w:rPr>
                <w:rFonts w:ascii="仿宋" w:hAnsi="仿宋" w:eastAsia="仿宋" w:cs="仿宋"/>
                <w:color w:val="000000"/>
                <w:sz w:val="28"/>
                <w:szCs w:val="28"/>
              </w:rPr>
            </w:pPr>
          </w:p>
        </w:tc>
        <w:tc>
          <w:tcPr>
            <w:tcW w:w="1093" w:type="pct"/>
          </w:tcPr>
          <w:p w14:paraId="0164B930">
            <w:pPr>
              <w:pStyle w:val="6"/>
              <w:keepNext/>
              <w:spacing w:line="360" w:lineRule="auto"/>
              <w:ind w:left="63" w:right="63"/>
              <w:rPr>
                <w:rFonts w:ascii="仿宋" w:hAnsi="仿宋" w:eastAsia="仿宋" w:cs="仿宋"/>
                <w:color w:val="000000"/>
                <w:sz w:val="28"/>
                <w:szCs w:val="28"/>
              </w:rPr>
            </w:pPr>
          </w:p>
        </w:tc>
        <w:tc>
          <w:tcPr>
            <w:tcW w:w="468" w:type="pct"/>
          </w:tcPr>
          <w:p w14:paraId="609C281B">
            <w:pPr>
              <w:pStyle w:val="6"/>
              <w:keepNext/>
              <w:spacing w:line="360" w:lineRule="auto"/>
              <w:ind w:left="63" w:right="63"/>
              <w:rPr>
                <w:rFonts w:ascii="仿宋" w:hAnsi="仿宋" w:eastAsia="仿宋" w:cs="仿宋"/>
                <w:color w:val="000000"/>
                <w:sz w:val="28"/>
                <w:szCs w:val="28"/>
              </w:rPr>
            </w:pPr>
          </w:p>
        </w:tc>
        <w:tc>
          <w:tcPr>
            <w:tcW w:w="426" w:type="pct"/>
          </w:tcPr>
          <w:p w14:paraId="62DED798">
            <w:pPr>
              <w:pStyle w:val="6"/>
              <w:keepNext/>
              <w:spacing w:line="360" w:lineRule="auto"/>
              <w:ind w:left="63" w:right="63"/>
              <w:rPr>
                <w:rFonts w:ascii="仿宋" w:hAnsi="仿宋" w:eastAsia="仿宋" w:cs="仿宋"/>
                <w:color w:val="000000"/>
                <w:sz w:val="28"/>
                <w:szCs w:val="28"/>
              </w:rPr>
            </w:pPr>
          </w:p>
        </w:tc>
        <w:tc>
          <w:tcPr>
            <w:tcW w:w="745" w:type="pct"/>
          </w:tcPr>
          <w:p w14:paraId="3D90691C">
            <w:pPr>
              <w:pStyle w:val="6"/>
              <w:keepNext/>
              <w:spacing w:line="360" w:lineRule="auto"/>
              <w:ind w:left="63" w:right="63"/>
              <w:rPr>
                <w:rFonts w:ascii="仿宋" w:hAnsi="仿宋" w:eastAsia="仿宋" w:cs="仿宋"/>
                <w:color w:val="000000"/>
                <w:sz w:val="28"/>
                <w:szCs w:val="28"/>
              </w:rPr>
            </w:pPr>
          </w:p>
        </w:tc>
        <w:tc>
          <w:tcPr>
            <w:tcW w:w="781" w:type="pct"/>
          </w:tcPr>
          <w:p w14:paraId="04265066">
            <w:pPr>
              <w:pStyle w:val="6"/>
              <w:keepNext/>
              <w:spacing w:line="360" w:lineRule="auto"/>
              <w:ind w:left="63" w:right="63"/>
              <w:rPr>
                <w:rFonts w:ascii="仿宋" w:hAnsi="仿宋" w:eastAsia="仿宋" w:cs="仿宋"/>
                <w:color w:val="000000"/>
                <w:sz w:val="28"/>
                <w:szCs w:val="28"/>
              </w:rPr>
            </w:pPr>
          </w:p>
        </w:tc>
        <w:tc>
          <w:tcPr>
            <w:tcW w:w="937" w:type="pct"/>
          </w:tcPr>
          <w:p w14:paraId="09A00EE5">
            <w:pPr>
              <w:pStyle w:val="6"/>
              <w:keepNext/>
              <w:spacing w:line="360" w:lineRule="auto"/>
              <w:ind w:left="63" w:right="63"/>
              <w:rPr>
                <w:rFonts w:ascii="仿宋" w:hAnsi="仿宋" w:eastAsia="仿宋" w:cs="仿宋"/>
                <w:color w:val="000000"/>
                <w:sz w:val="28"/>
                <w:szCs w:val="28"/>
              </w:rPr>
            </w:pPr>
          </w:p>
        </w:tc>
      </w:tr>
      <w:tr w14:paraId="4782FA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7" w:type="pct"/>
          </w:tcPr>
          <w:p w14:paraId="4F314470">
            <w:pPr>
              <w:pStyle w:val="6"/>
              <w:keepNext/>
              <w:spacing w:line="360" w:lineRule="auto"/>
              <w:ind w:left="63" w:right="63"/>
              <w:rPr>
                <w:rFonts w:ascii="仿宋" w:hAnsi="仿宋" w:eastAsia="仿宋" w:cs="仿宋"/>
                <w:color w:val="000000"/>
                <w:sz w:val="28"/>
                <w:szCs w:val="28"/>
              </w:rPr>
            </w:pPr>
          </w:p>
        </w:tc>
        <w:tc>
          <w:tcPr>
            <w:tcW w:w="1093" w:type="pct"/>
          </w:tcPr>
          <w:p w14:paraId="2082E85F">
            <w:pPr>
              <w:pStyle w:val="6"/>
              <w:keepNext/>
              <w:spacing w:line="360" w:lineRule="auto"/>
              <w:ind w:left="63" w:right="63"/>
              <w:rPr>
                <w:rFonts w:ascii="仿宋" w:hAnsi="仿宋" w:eastAsia="仿宋" w:cs="仿宋"/>
                <w:color w:val="000000"/>
                <w:sz w:val="28"/>
                <w:szCs w:val="28"/>
              </w:rPr>
            </w:pPr>
          </w:p>
        </w:tc>
        <w:tc>
          <w:tcPr>
            <w:tcW w:w="468" w:type="pct"/>
          </w:tcPr>
          <w:p w14:paraId="0399293A">
            <w:pPr>
              <w:pStyle w:val="6"/>
              <w:keepNext/>
              <w:spacing w:line="360" w:lineRule="auto"/>
              <w:ind w:left="63" w:right="63"/>
              <w:rPr>
                <w:rFonts w:ascii="仿宋" w:hAnsi="仿宋" w:eastAsia="仿宋" w:cs="仿宋"/>
                <w:color w:val="000000"/>
                <w:sz w:val="28"/>
                <w:szCs w:val="28"/>
              </w:rPr>
            </w:pPr>
          </w:p>
        </w:tc>
        <w:tc>
          <w:tcPr>
            <w:tcW w:w="426" w:type="pct"/>
          </w:tcPr>
          <w:p w14:paraId="0E6591D6">
            <w:pPr>
              <w:pStyle w:val="6"/>
              <w:keepNext/>
              <w:spacing w:line="360" w:lineRule="auto"/>
              <w:ind w:left="63" w:right="63"/>
              <w:rPr>
                <w:rFonts w:ascii="仿宋" w:hAnsi="仿宋" w:eastAsia="仿宋" w:cs="仿宋"/>
                <w:color w:val="000000"/>
                <w:sz w:val="28"/>
                <w:szCs w:val="28"/>
              </w:rPr>
            </w:pPr>
          </w:p>
        </w:tc>
        <w:tc>
          <w:tcPr>
            <w:tcW w:w="745" w:type="pct"/>
          </w:tcPr>
          <w:p w14:paraId="0FEA63AB">
            <w:pPr>
              <w:pStyle w:val="6"/>
              <w:keepNext/>
              <w:spacing w:line="360" w:lineRule="auto"/>
              <w:ind w:left="63" w:right="63"/>
              <w:rPr>
                <w:rFonts w:ascii="仿宋" w:hAnsi="仿宋" w:eastAsia="仿宋" w:cs="仿宋"/>
                <w:color w:val="000000"/>
                <w:sz w:val="28"/>
                <w:szCs w:val="28"/>
              </w:rPr>
            </w:pPr>
          </w:p>
        </w:tc>
        <w:tc>
          <w:tcPr>
            <w:tcW w:w="781" w:type="pct"/>
          </w:tcPr>
          <w:p w14:paraId="61294310">
            <w:pPr>
              <w:pStyle w:val="6"/>
              <w:keepNext/>
              <w:spacing w:line="360" w:lineRule="auto"/>
              <w:ind w:left="63" w:right="63"/>
              <w:rPr>
                <w:rFonts w:ascii="仿宋" w:hAnsi="仿宋" w:eastAsia="仿宋" w:cs="仿宋"/>
                <w:color w:val="000000"/>
                <w:sz w:val="28"/>
                <w:szCs w:val="28"/>
              </w:rPr>
            </w:pPr>
          </w:p>
        </w:tc>
        <w:tc>
          <w:tcPr>
            <w:tcW w:w="937" w:type="pct"/>
          </w:tcPr>
          <w:p w14:paraId="6490E181">
            <w:pPr>
              <w:pStyle w:val="6"/>
              <w:keepNext/>
              <w:spacing w:line="360" w:lineRule="auto"/>
              <w:ind w:left="63" w:right="63"/>
              <w:rPr>
                <w:rFonts w:ascii="仿宋" w:hAnsi="仿宋" w:eastAsia="仿宋" w:cs="仿宋"/>
                <w:color w:val="000000"/>
                <w:sz w:val="28"/>
                <w:szCs w:val="28"/>
              </w:rPr>
            </w:pPr>
          </w:p>
        </w:tc>
      </w:tr>
      <w:tr w14:paraId="34B7E5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7" w:type="pct"/>
          </w:tcPr>
          <w:p w14:paraId="41DF954B">
            <w:pPr>
              <w:pStyle w:val="6"/>
              <w:keepNext/>
              <w:spacing w:line="360" w:lineRule="auto"/>
              <w:ind w:left="63" w:right="63"/>
              <w:rPr>
                <w:rFonts w:ascii="仿宋" w:hAnsi="仿宋" w:eastAsia="仿宋" w:cs="仿宋"/>
                <w:color w:val="000000"/>
                <w:sz w:val="28"/>
                <w:szCs w:val="28"/>
              </w:rPr>
            </w:pPr>
          </w:p>
        </w:tc>
        <w:tc>
          <w:tcPr>
            <w:tcW w:w="1093" w:type="pct"/>
          </w:tcPr>
          <w:p w14:paraId="5378CA00">
            <w:pPr>
              <w:pStyle w:val="6"/>
              <w:keepNext/>
              <w:spacing w:line="360" w:lineRule="auto"/>
              <w:ind w:left="63" w:right="63"/>
              <w:rPr>
                <w:rFonts w:ascii="仿宋" w:hAnsi="仿宋" w:eastAsia="仿宋" w:cs="仿宋"/>
                <w:color w:val="000000"/>
                <w:sz w:val="28"/>
                <w:szCs w:val="28"/>
              </w:rPr>
            </w:pPr>
          </w:p>
        </w:tc>
        <w:tc>
          <w:tcPr>
            <w:tcW w:w="468" w:type="pct"/>
          </w:tcPr>
          <w:p w14:paraId="5D3F3815">
            <w:pPr>
              <w:pStyle w:val="6"/>
              <w:keepNext/>
              <w:spacing w:line="360" w:lineRule="auto"/>
              <w:ind w:left="63" w:right="63"/>
              <w:rPr>
                <w:rFonts w:ascii="仿宋" w:hAnsi="仿宋" w:eastAsia="仿宋" w:cs="仿宋"/>
                <w:color w:val="000000"/>
                <w:sz w:val="28"/>
                <w:szCs w:val="28"/>
              </w:rPr>
            </w:pPr>
          </w:p>
        </w:tc>
        <w:tc>
          <w:tcPr>
            <w:tcW w:w="426" w:type="pct"/>
          </w:tcPr>
          <w:p w14:paraId="1C03FE73">
            <w:pPr>
              <w:pStyle w:val="6"/>
              <w:keepNext/>
              <w:spacing w:line="360" w:lineRule="auto"/>
              <w:ind w:left="63" w:right="63"/>
              <w:rPr>
                <w:rFonts w:ascii="仿宋" w:hAnsi="仿宋" w:eastAsia="仿宋" w:cs="仿宋"/>
                <w:color w:val="000000"/>
                <w:sz w:val="28"/>
                <w:szCs w:val="28"/>
              </w:rPr>
            </w:pPr>
          </w:p>
        </w:tc>
        <w:tc>
          <w:tcPr>
            <w:tcW w:w="745" w:type="pct"/>
          </w:tcPr>
          <w:p w14:paraId="1CAFF11D">
            <w:pPr>
              <w:pStyle w:val="6"/>
              <w:keepNext/>
              <w:spacing w:line="360" w:lineRule="auto"/>
              <w:ind w:left="63" w:right="63"/>
              <w:rPr>
                <w:rFonts w:ascii="仿宋" w:hAnsi="仿宋" w:eastAsia="仿宋" w:cs="仿宋"/>
                <w:color w:val="000000"/>
                <w:sz w:val="28"/>
                <w:szCs w:val="28"/>
              </w:rPr>
            </w:pPr>
          </w:p>
        </w:tc>
        <w:tc>
          <w:tcPr>
            <w:tcW w:w="781" w:type="pct"/>
          </w:tcPr>
          <w:p w14:paraId="2D50E60E">
            <w:pPr>
              <w:pStyle w:val="6"/>
              <w:keepNext/>
              <w:spacing w:line="360" w:lineRule="auto"/>
              <w:ind w:left="63" w:right="63"/>
              <w:rPr>
                <w:rFonts w:ascii="仿宋" w:hAnsi="仿宋" w:eastAsia="仿宋" w:cs="仿宋"/>
                <w:color w:val="000000"/>
                <w:sz w:val="28"/>
                <w:szCs w:val="28"/>
              </w:rPr>
            </w:pPr>
          </w:p>
        </w:tc>
        <w:tc>
          <w:tcPr>
            <w:tcW w:w="937" w:type="pct"/>
          </w:tcPr>
          <w:p w14:paraId="3DB2D32A">
            <w:pPr>
              <w:pStyle w:val="6"/>
              <w:keepNext/>
              <w:spacing w:line="360" w:lineRule="auto"/>
              <w:ind w:left="63" w:right="63"/>
              <w:rPr>
                <w:rFonts w:ascii="仿宋" w:hAnsi="仿宋" w:eastAsia="仿宋" w:cs="仿宋"/>
                <w:color w:val="000000"/>
                <w:sz w:val="28"/>
                <w:szCs w:val="28"/>
              </w:rPr>
            </w:pPr>
          </w:p>
        </w:tc>
      </w:tr>
      <w:tr w14:paraId="3BB74B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7" w:type="pct"/>
          </w:tcPr>
          <w:p w14:paraId="11CA82FC">
            <w:pPr>
              <w:pStyle w:val="6"/>
              <w:keepNext/>
              <w:spacing w:line="360" w:lineRule="auto"/>
              <w:ind w:left="63" w:right="63"/>
              <w:rPr>
                <w:rFonts w:ascii="仿宋" w:hAnsi="仿宋" w:eastAsia="仿宋" w:cs="仿宋"/>
                <w:color w:val="000000"/>
                <w:sz w:val="28"/>
                <w:szCs w:val="28"/>
              </w:rPr>
            </w:pPr>
          </w:p>
        </w:tc>
        <w:tc>
          <w:tcPr>
            <w:tcW w:w="1093" w:type="pct"/>
          </w:tcPr>
          <w:p w14:paraId="3F2E0002">
            <w:pPr>
              <w:pStyle w:val="6"/>
              <w:keepNext/>
              <w:spacing w:line="360" w:lineRule="auto"/>
              <w:ind w:left="63" w:right="63"/>
              <w:rPr>
                <w:rFonts w:ascii="仿宋" w:hAnsi="仿宋" w:eastAsia="仿宋" w:cs="仿宋"/>
                <w:color w:val="000000"/>
                <w:sz w:val="28"/>
                <w:szCs w:val="28"/>
              </w:rPr>
            </w:pPr>
          </w:p>
        </w:tc>
        <w:tc>
          <w:tcPr>
            <w:tcW w:w="468" w:type="pct"/>
          </w:tcPr>
          <w:p w14:paraId="040B8EB5">
            <w:pPr>
              <w:pStyle w:val="6"/>
              <w:keepNext/>
              <w:spacing w:line="360" w:lineRule="auto"/>
              <w:ind w:left="63" w:right="63"/>
              <w:rPr>
                <w:rFonts w:ascii="仿宋" w:hAnsi="仿宋" w:eastAsia="仿宋" w:cs="仿宋"/>
                <w:color w:val="000000"/>
                <w:sz w:val="28"/>
                <w:szCs w:val="28"/>
              </w:rPr>
            </w:pPr>
          </w:p>
        </w:tc>
        <w:tc>
          <w:tcPr>
            <w:tcW w:w="426" w:type="pct"/>
          </w:tcPr>
          <w:p w14:paraId="560743F1">
            <w:pPr>
              <w:pStyle w:val="6"/>
              <w:keepNext/>
              <w:spacing w:line="360" w:lineRule="auto"/>
              <w:ind w:left="63" w:right="63"/>
              <w:rPr>
                <w:rFonts w:ascii="仿宋" w:hAnsi="仿宋" w:eastAsia="仿宋" w:cs="仿宋"/>
                <w:color w:val="000000"/>
                <w:sz w:val="28"/>
                <w:szCs w:val="28"/>
              </w:rPr>
            </w:pPr>
          </w:p>
        </w:tc>
        <w:tc>
          <w:tcPr>
            <w:tcW w:w="745" w:type="pct"/>
          </w:tcPr>
          <w:p w14:paraId="48DE085E">
            <w:pPr>
              <w:pStyle w:val="6"/>
              <w:keepNext/>
              <w:spacing w:line="360" w:lineRule="auto"/>
              <w:ind w:left="63" w:right="63"/>
              <w:rPr>
                <w:rFonts w:ascii="仿宋" w:hAnsi="仿宋" w:eastAsia="仿宋" w:cs="仿宋"/>
                <w:color w:val="000000"/>
                <w:sz w:val="28"/>
                <w:szCs w:val="28"/>
              </w:rPr>
            </w:pPr>
          </w:p>
        </w:tc>
        <w:tc>
          <w:tcPr>
            <w:tcW w:w="781" w:type="pct"/>
          </w:tcPr>
          <w:p w14:paraId="7E6A9CF5">
            <w:pPr>
              <w:pStyle w:val="6"/>
              <w:keepNext/>
              <w:spacing w:line="360" w:lineRule="auto"/>
              <w:ind w:left="63" w:right="63"/>
              <w:rPr>
                <w:rFonts w:ascii="仿宋" w:hAnsi="仿宋" w:eastAsia="仿宋" w:cs="仿宋"/>
                <w:color w:val="000000"/>
                <w:sz w:val="28"/>
                <w:szCs w:val="28"/>
              </w:rPr>
            </w:pPr>
          </w:p>
        </w:tc>
        <w:tc>
          <w:tcPr>
            <w:tcW w:w="937" w:type="pct"/>
          </w:tcPr>
          <w:p w14:paraId="02DC44FC">
            <w:pPr>
              <w:pStyle w:val="6"/>
              <w:keepNext/>
              <w:spacing w:line="360" w:lineRule="auto"/>
              <w:ind w:left="63" w:right="63"/>
              <w:rPr>
                <w:rFonts w:ascii="仿宋" w:hAnsi="仿宋" w:eastAsia="仿宋" w:cs="仿宋"/>
                <w:color w:val="000000"/>
                <w:sz w:val="28"/>
                <w:szCs w:val="28"/>
              </w:rPr>
            </w:pPr>
          </w:p>
        </w:tc>
      </w:tr>
      <w:tr w14:paraId="6D563E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7" w:type="pct"/>
          </w:tcPr>
          <w:p w14:paraId="44888915">
            <w:pPr>
              <w:pStyle w:val="6"/>
              <w:keepNext/>
              <w:spacing w:line="360" w:lineRule="auto"/>
              <w:ind w:left="63" w:right="63"/>
              <w:rPr>
                <w:rFonts w:ascii="仿宋" w:hAnsi="仿宋" w:eastAsia="仿宋" w:cs="仿宋"/>
                <w:color w:val="000000"/>
                <w:sz w:val="28"/>
                <w:szCs w:val="28"/>
              </w:rPr>
            </w:pPr>
          </w:p>
        </w:tc>
        <w:tc>
          <w:tcPr>
            <w:tcW w:w="1093" w:type="pct"/>
          </w:tcPr>
          <w:p w14:paraId="499C4F16">
            <w:pPr>
              <w:pStyle w:val="6"/>
              <w:keepNext/>
              <w:spacing w:line="360" w:lineRule="auto"/>
              <w:ind w:left="63" w:right="63"/>
              <w:rPr>
                <w:rFonts w:ascii="仿宋" w:hAnsi="仿宋" w:eastAsia="仿宋" w:cs="仿宋"/>
                <w:color w:val="000000"/>
                <w:sz w:val="28"/>
                <w:szCs w:val="28"/>
              </w:rPr>
            </w:pPr>
          </w:p>
        </w:tc>
        <w:tc>
          <w:tcPr>
            <w:tcW w:w="468" w:type="pct"/>
          </w:tcPr>
          <w:p w14:paraId="10A356E7">
            <w:pPr>
              <w:pStyle w:val="6"/>
              <w:keepNext/>
              <w:spacing w:line="360" w:lineRule="auto"/>
              <w:ind w:left="63" w:right="63"/>
              <w:rPr>
                <w:rFonts w:ascii="仿宋" w:hAnsi="仿宋" w:eastAsia="仿宋" w:cs="仿宋"/>
                <w:color w:val="000000"/>
                <w:sz w:val="28"/>
                <w:szCs w:val="28"/>
              </w:rPr>
            </w:pPr>
          </w:p>
        </w:tc>
        <w:tc>
          <w:tcPr>
            <w:tcW w:w="426" w:type="pct"/>
          </w:tcPr>
          <w:p w14:paraId="7011FC95">
            <w:pPr>
              <w:pStyle w:val="6"/>
              <w:keepNext/>
              <w:spacing w:line="360" w:lineRule="auto"/>
              <w:ind w:left="63" w:right="63"/>
              <w:rPr>
                <w:rFonts w:ascii="仿宋" w:hAnsi="仿宋" w:eastAsia="仿宋" w:cs="仿宋"/>
                <w:color w:val="000000"/>
                <w:sz w:val="28"/>
                <w:szCs w:val="28"/>
              </w:rPr>
            </w:pPr>
          </w:p>
        </w:tc>
        <w:tc>
          <w:tcPr>
            <w:tcW w:w="745" w:type="pct"/>
          </w:tcPr>
          <w:p w14:paraId="08736299">
            <w:pPr>
              <w:pStyle w:val="6"/>
              <w:keepNext/>
              <w:spacing w:line="360" w:lineRule="auto"/>
              <w:ind w:left="63" w:right="63"/>
              <w:rPr>
                <w:rFonts w:ascii="仿宋" w:hAnsi="仿宋" w:eastAsia="仿宋" w:cs="仿宋"/>
                <w:color w:val="000000"/>
                <w:sz w:val="28"/>
                <w:szCs w:val="28"/>
              </w:rPr>
            </w:pPr>
          </w:p>
        </w:tc>
        <w:tc>
          <w:tcPr>
            <w:tcW w:w="781" w:type="pct"/>
          </w:tcPr>
          <w:p w14:paraId="3D6EB966">
            <w:pPr>
              <w:pStyle w:val="6"/>
              <w:keepNext/>
              <w:spacing w:line="360" w:lineRule="auto"/>
              <w:ind w:left="63" w:right="63"/>
              <w:rPr>
                <w:rFonts w:ascii="仿宋" w:hAnsi="仿宋" w:eastAsia="仿宋" w:cs="仿宋"/>
                <w:color w:val="000000"/>
                <w:sz w:val="28"/>
                <w:szCs w:val="28"/>
              </w:rPr>
            </w:pPr>
          </w:p>
        </w:tc>
        <w:tc>
          <w:tcPr>
            <w:tcW w:w="937" w:type="pct"/>
          </w:tcPr>
          <w:p w14:paraId="76C772B6">
            <w:pPr>
              <w:pStyle w:val="6"/>
              <w:keepNext/>
              <w:spacing w:line="360" w:lineRule="auto"/>
              <w:ind w:left="63" w:right="63"/>
              <w:rPr>
                <w:rFonts w:ascii="仿宋" w:hAnsi="仿宋" w:eastAsia="仿宋" w:cs="仿宋"/>
                <w:color w:val="000000"/>
                <w:sz w:val="28"/>
                <w:szCs w:val="28"/>
              </w:rPr>
            </w:pPr>
          </w:p>
        </w:tc>
      </w:tr>
      <w:tr w14:paraId="5FF8FD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7" w:type="pct"/>
          </w:tcPr>
          <w:p w14:paraId="08D02CD8">
            <w:pPr>
              <w:pStyle w:val="6"/>
              <w:keepNext/>
              <w:spacing w:line="360" w:lineRule="auto"/>
              <w:ind w:left="63" w:right="63"/>
              <w:rPr>
                <w:rFonts w:ascii="仿宋" w:hAnsi="仿宋" w:eastAsia="仿宋" w:cs="仿宋"/>
                <w:color w:val="000000"/>
                <w:sz w:val="28"/>
                <w:szCs w:val="28"/>
              </w:rPr>
            </w:pPr>
          </w:p>
        </w:tc>
        <w:tc>
          <w:tcPr>
            <w:tcW w:w="1093" w:type="pct"/>
          </w:tcPr>
          <w:p w14:paraId="7F913192">
            <w:pPr>
              <w:pStyle w:val="6"/>
              <w:keepNext/>
              <w:spacing w:line="360" w:lineRule="auto"/>
              <w:ind w:left="63" w:right="63"/>
              <w:rPr>
                <w:rFonts w:ascii="仿宋" w:hAnsi="仿宋" w:eastAsia="仿宋" w:cs="仿宋"/>
                <w:color w:val="000000"/>
                <w:sz w:val="28"/>
                <w:szCs w:val="28"/>
              </w:rPr>
            </w:pPr>
          </w:p>
        </w:tc>
        <w:tc>
          <w:tcPr>
            <w:tcW w:w="468" w:type="pct"/>
          </w:tcPr>
          <w:p w14:paraId="62C5B4B6">
            <w:pPr>
              <w:pStyle w:val="6"/>
              <w:keepNext/>
              <w:spacing w:line="360" w:lineRule="auto"/>
              <w:ind w:left="63" w:right="63"/>
              <w:rPr>
                <w:rFonts w:ascii="仿宋" w:hAnsi="仿宋" w:eastAsia="仿宋" w:cs="仿宋"/>
                <w:color w:val="000000"/>
                <w:sz w:val="28"/>
                <w:szCs w:val="28"/>
              </w:rPr>
            </w:pPr>
          </w:p>
        </w:tc>
        <w:tc>
          <w:tcPr>
            <w:tcW w:w="426" w:type="pct"/>
          </w:tcPr>
          <w:p w14:paraId="33DEFE17">
            <w:pPr>
              <w:pStyle w:val="6"/>
              <w:keepNext/>
              <w:spacing w:line="360" w:lineRule="auto"/>
              <w:ind w:left="63" w:right="63"/>
              <w:rPr>
                <w:rFonts w:ascii="仿宋" w:hAnsi="仿宋" w:eastAsia="仿宋" w:cs="仿宋"/>
                <w:color w:val="000000"/>
                <w:sz w:val="28"/>
                <w:szCs w:val="28"/>
              </w:rPr>
            </w:pPr>
          </w:p>
        </w:tc>
        <w:tc>
          <w:tcPr>
            <w:tcW w:w="745" w:type="pct"/>
          </w:tcPr>
          <w:p w14:paraId="4251319F">
            <w:pPr>
              <w:pStyle w:val="6"/>
              <w:keepNext/>
              <w:spacing w:line="360" w:lineRule="auto"/>
              <w:ind w:left="63" w:right="63"/>
              <w:rPr>
                <w:rFonts w:ascii="仿宋" w:hAnsi="仿宋" w:eastAsia="仿宋" w:cs="仿宋"/>
                <w:color w:val="000000"/>
                <w:sz w:val="28"/>
                <w:szCs w:val="28"/>
              </w:rPr>
            </w:pPr>
          </w:p>
        </w:tc>
        <w:tc>
          <w:tcPr>
            <w:tcW w:w="781" w:type="pct"/>
          </w:tcPr>
          <w:p w14:paraId="5AC46C71">
            <w:pPr>
              <w:pStyle w:val="6"/>
              <w:keepNext/>
              <w:spacing w:line="360" w:lineRule="auto"/>
              <w:ind w:left="63" w:right="63"/>
              <w:rPr>
                <w:rFonts w:ascii="仿宋" w:hAnsi="仿宋" w:eastAsia="仿宋" w:cs="仿宋"/>
                <w:color w:val="000000"/>
                <w:sz w:val="28"/>
                <w:szCs w:val="28"/>
              </w:rPr>
            </w:pPr>
          </w:p>
        </w:tc>
        <w:tc>
          <w:tcPr>
            <w:tcW w:w="937" w:type="pct"/>
          </w:tcPr>
          <w:p w14:paraId="4B7E21D7">
            <w:pPr>
              <w:pStyle w:val="6"/>
              <w:keepNext/>
              <w:spacing w:line="360" w:lineRule="auto"/>
              <w:ind w:left="63" w:right="63"/>
              <w:rPr>
                <w:rFonts w:ascii="仿宋" w:hAnsi="仿宋" w:eastAsia="仿宋" w:cs="仿宋"/>
                <w:color w:val="000000"/>
                <w:sz w:val="28"/>
                <w:szCs w:val="28"/>
              </w:rPr>
            </w:pPr>
          </w:p>
        </w:tc>
      </w:tr>
      <w:tr w14:paraId="600453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7" w:type="pct"/>
          </w:tcPr>
          <w:p w14:paraId="604A56FC">
            <w:pPr>
              <w:pStyle w:val="6"/>
              <w:keepNext/>
              <w:spacing w:line="360" w:lineRule="auto"/>
              <w:ind w:left="63" w:right="63"/>
              <w:rPr>
                <w:rFonts w:ascii="仿宋" w:hAnsi="仿宋" w:eastAsia="仿宋" w:cs="仿宋"/>
                <w:color w:val="000000"/>
                <w:sz w:val="28"/>
                <w:szCs w:val="28"/>
              </w:rPr>
            </w:pPr>
          </w:p>
        </w:tc>
        <w:tc>
          <w:tcPr>
            <w:tcW w:w="1093" w:type="pct"/>
          </w:tcPr>
          <w:p w14:paraId="237A2996">
            <w:pPr>
              <w:pStyle w:val="6"/>
              <w:keepNext/>
              <w:spacing w:line="360" w:lineRule="auto"/>
              <w:ind w:left="63" w:right="63"/>
              <w:rPr>
                <w:rFonts w:ascii="仿宋" w:hAnsi="仿宋" w:eastAsia="仿宋" w:cs="仿宋"/>
                <w:color w:val="000000"/>
                <w:sz w:val="28"/>
                <w:szCs w:val="28"/>
              </w:rPr>
            </w:pPr>
          </w:p>
        </w:tc>
        <w:tc>
          <w:tcPr>
            <w:tcW w:w="468" w:type="pct"/>
          </w:tcPr>
          <w:p w14:paraId="69D7EBAC">
            <w:pPr>
              <w:pStyle w:val="6"/>
              <w:keepNext/>
              <w:spacing w:line="360" w:lineRule="auto"/>
              <w:ind w:left="63" w:right="63"/>
              <w:rPr>
                <w:rFonts w:ascii="仿宋" w:hAnsi="仿宋" w:eastAsia="仿宋" w:cs="仿宋"/>
                <w:color w:val="000000"/>
                <w:sz w:val="28"/>
                <w:szCs w:val="28"/>
              </w:rPr>
            </w:pPr>
          </w:p>
        </w:tc>
        <w:tc>
          <w:tcPr>
            <w:tcW w:w="426" w:type="pct"/>
          </w:tcPr>
          <w:p w14:paraId="720A2E1E">
            <w:pPr>
              <w:pStyle w:val="6"/>
              <w:keepNext/>
              <w:spacing w:line="360" w:lineRule="auto"/>
              <w:ind w:left="63" w:right="63"/>
              <w:rPr>
                <w:rFonts w:ascii="仿宋" w:hAnsi="仿宋" w:eastAsia="仿宋" w:cs="仿宋"/>
                <w:color w:val="000000"/>
                <w:sz w:val="28"/>
                <w:szCs w:val="28"/>
              </w:rPr>
            </w:pPr>
          </w:p>
        </w:tc>
        <w:tc>
          <w:tcPr>
            <w:tcW w:w="745" w:type="pct"/>
          </w:tcPr>
          <w:p w14:paraId="6A2830F1">
            <w:pPr>
              <w:pStyle w:val="6"/>
              <w:keepNext/>
              <w:spacing w:line="360" w:lineRule="auto"/>
              <w:ind w:left="63" w:right="63"/>
              <w:rPr>
                <w:rFonts w:ascii="仿宋" w:hAnsi="仿宋" w:eastAsia="仿宋" w:cs="仿宋"/>
                <w:color w:val="000000"/>
                <w:sz w:val="28"/>
                <w:szCs w:val="28"/>
              </w:rPr>
            </w:pPr>
          </w:p>
        </w:tc>
        <w:tc>
          <w:tcPr>
            <w:tcW w:w="781" w:type="pct"/>
          </w:tcPr>
          <w:p w14:paraId="7C9D4B79">
            <w:pPr>
              <w:pStyle w:val="6"/>
              <w:keepNext/>
              <w:spacing w:line="360" w:lineRule="auto"/>
              <w:ind w:left="63" w:right="63"/>
              <w:rPr>
                <w:rFonts w:ascii="仿宋" w:hAnsi="仿宋" w:eastAsia="仿宋" w:cs="仿宋"/>
                <w:color w:val="000000"/>
                <w:sz w:val="28"/>
                <w:szCs w:val="28"/>
              </w:rPr>
            </w:pPr>
          </w:p>
        </w:tc>
        <w:tc>
          <w:tcPr>
            <w:tcW w:w="937" w:type="pct"/>
          </w:tcPr>
          <w:p w14:paraId="7ADE5536">
            <w:pPr>
              <w:pStyle w:val="6"/>
              <w:keepNext/>
              <w:spacing w:line="360" w:lineRule="auto"/>
              <w:ind w:left="63" w:right="63"/>
              <w:rPr>
                <w:rFonts w:ascii="仿宋" w:hAnsi="仿宋" w:eastAsia="仿宋" w:cs="仿宋"/>
                <w:color w:val="000000"/>
                <w:sz w:val="28"/>
                <w:szCs w:val="28"/>
              </w:rPr>
            </w:pPr>
          </w:p>
        </w:tc>
      </w:tr>
      <w:tr w14:paraId="7ECB60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7" w:type="pct"/>
          </w:tcPr>
          <w:p w14:paraId="46883FBF">
            <w:pPr>
              <w:pStyle w:val="6"/>
              <w:keepNext/>
              <w:spacing w:line="360" w:lineRule="auto"/>
              <w:ind w:left="63" w:right="63"/>
              <w:rPr>
                <w:rFonts w:ascii="仿宋" w:hAnsi="仿宋" w:eastAsia="仿宋" w:cs="仿宋"/>
                <w:color w:val="000000"/>
                <w:sz w:val="28"/>
                <w:szCs w:val="28"/>
              </w:rPr>
            </w:pPr>
          </w:p>
        </w:tc>
        <w:tc>
          <w:tcPr>
            <w:tcW w:w="1093" w:type="pct"/>
          </w:tcPr>
          <w:p w14:paraId="310B255D">
            <w:pPr>
              <w:pStyle w:val="6"/>
              <w:keepNext/>
              <w:spacing w:line="360" w:lineRule="auto"/>
              <w:ind w:left="63" w:right="63"/>
              <w:rPr>
                <w:rFonts w:ascii="仿宋" w:hAnsi="仿宋" w:eastAsia="仿宋" w:cs="仿宋"/>
                <w:color w:val="000000"/>
                <w:sz w:val="28"/>
                <w:szCs w:val="28"/>
              </w:rPr>
            </w:pPr>
          </w:p>
        </w:tc>
        <w:tc>
          <w:tcPr>
            <w:tcW w:w="468" w:type="pct"/>
          </w:tcPr>
          <w:p w14:paraId="21820CC4">
            <w:pPr>
              <w:pStyle w:val="6"/>
              <w:keepNext/>
              <w:spacing w:line="360" w:lineRule="auto"/>
              <w:ind w:left="63" w:right="63"/>
              <w:rPr>
                <w:rFonts w:ascii="仿宋" w:hAnsi="仿宋" w:eastAsia="仿宋" w:cs="仿宋"/>
                <w:color w:val="000000"/>
                <w:sz w:val="28"/>
                <w:szCs w:val="28"/>
              </w:rPr>
            </w:pPr>
          </w:p>
        </w:tc>
        <w:tc>
          <w:tcPr>
            <w:tcW w:w="426" w:type="pct"/>
          </w:tcPr>
          <w:p w14:paraId="00EA88EB">
            <w:pPr>
              <w:pStyle w:val="6"/>
              <w:keepNext/>
              <w:spacing w:line="360" w:lineRule="auto"/>
              <w:ind w:left="63" w:right="63"/>
              <w:rPr>
                <w:rFonts w:ascii="仿宋" w:hAnsi="仿宋" w:eastAsia="仿宋" w:cs="仿宋"/>
                <w:color w:val="000000"/>
                <w:sz w:val="28"/>
                <w:szCs w:val="28"/>
              </w:rPr>
            </w:pPr>
          </w:p>
        </w:tc>
        <w:tc>
          <w:tcPr>
            <w:tcW w:w="745" w:type="pct"/>
          </w:tcPr>
          <w:p w14:paraId="03F6D7FA">
            <w:pPr>
              <w:pStyle w:val="6"/>
              <w:keepNext/>
              <w:spacing w:line="360" w:lineRule="auto"/>
              <w:ind w:left="63" w:right="63"/>
              <w:rPr>
                <w:rFonts w:ascii="仿宋" w:hAnsi="仿宋" w:eastAsia="仿宋" w:cs="仿宋"/>
                <w:color w:val="000000"/>
                <w:sz w:val="28"/>
                <w:szCs w:val="28"/>
              </w:rPr>
            </w:pPr>
          </w:p>
        </w:tc>
        <w:tc>
          <w:tcPr>
            <w:tcW w:w="781" w:type="pct"/>
          </w:tcPr>
          <w:p w14:paraId="554C99B0">
            <w:pPr>
              <w:pStyle w:val="6"/>
              <w:keepNext/>
              <w:spacing w:line="360" w:lineRule="auto"/>
              <w:ind w:left="63" w:right="63"/>
              <w:rPr>
                <w:rFonts w:ascii="仿宋" w:hAnsi="仿宋" w:eastAsia="仿宋" w:cs="仿宋"/>
                <w:color w:val="000000"/>
                <w:sz w:val="28"/>
                <w:szCs w:val="28"/>
              </w:rPr>
            </w:pPr>
          </w:p>
        </w:tc>
        <w:tc>
          <w:tcPr>
            <w:tcW w:w="937" w:type="pct"/>
          </w:tcPr>
          <w:p w14:paraId="50AC2840">
            <w:pPr>
              <w:pStyle w:val="6"/>
              <w:keepNext/>
              <w:spacing w:line="360" w:lineRule="auto"/>
              <w:ind w:left="63" w:right="63"/>
              <w:rPr>
                <w:rFonts w:ascii="仿宋" w:hAnsi="仿宋" w:eastAsia="仿宋" w:cs="仿宋"/>
                <w:color w:val="000000"/>
                <w:sz w:val="28"/>
                <w:szCs w:val="28"/>
              </w:rPr>
            </w:pPr>
          </w:p>
        </w:tc>
      </w:tr>
      <w:tr w14:paraId="268C0E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7" w:type="pct"/>
          </w:tcPr>
          <w:p w14:paraId="48EC08D4">
            <w:pPr>
              <w:pStyle w:val="6"/>
              <w:keepNext/>
              <w:spacing w:line="360" w:lineRule="auto"/>
              <w:ind w:left="63" w:right="63"/>
              <w:rPr>
                <w:rFonts w:ascii="仿宋" w:hAnsi="仿宋" w:eastAsia="仿宋" w:cs="仿宋"/>
                <w:color w:val="000000"/>
                <w:sz w:val="28"/>
                <w:szCs w:val="28"/>
              </w:rPr>
            </w:pPr>
          </w:p>
        </w:tc>
        <w:tc>
          <w:tcPr>
            <w:tcW w:w="1093" w:type="pct"/>
          </w:tcPr>
          <w:p w14:paraId="7D3247AB">
            <w:pPr>
              <w:pStyle w:val="6"/>
              <w:keepNext/>
              <w:spacing w:line="360" w:lineRule="auto"/>
              <w:ind w:left="63" w:right="63"/>
              <w:rPr>
                <w:rFonts w:ascii="仿宋" w:hAnsi="仿宋" w:eastAsia="仿宋" w:cs="仿宋"/>
                <w:color w:val="000000"/>
                <w:sz w:val="28"/>
                <w:szCs w:val="28"/>
              </w:rPr>
            </w:pPr>
          </w:p>
        </w:tc>
        <w:tc>
          <w:tcPr>
            <w:tcW w:w="468" w:type="pct"/>
          </w:tcPr>
          <w:p w14:paraId="6A0A035E">
            <w:pPr>
              <w:pStyle w:val="6"/>
              <w:keepNext/>
              <w:spacing w:line="360" w:lineRule="auto"/>
              <w:ind w:left="63" w:right="63"/>
              <w:rPr>
                <w:rFonts w:ascii="仿宋" w:hAnsi="仿宋" w:eastAsia="仿宋" w:cs="仿宋"/>
                <w:color w:val="000000"/>
                <w:sz w:val="28"/>
                <w:szCs w:val="28"/>
              </w:rPr>
            </w:pPr>
          </w:p>
        </w:tc>
        <w:tc>
          <w:tcPr>
            <w:tcW w:w="426" w:type="pct"/>
          </w:tcPr>
          <w:p w14:paraId="60916976">
            <w:pPr>
              <w:pStyle w:val="6"/>
              <w:keepNext/>
              <w:spacing w:line="360" w:lineRule="auto"/>
              <w:ind w:left="63" w:right="63"/>
              <w:rPr>
                <w:rFonts w:ascii="仿宋" w:hAnsi="仿宋" w:eastAsia="仿宋" w:cs="仿宋"/>
                <w:color w:val="000000"/>
                <w:sz w:val="28"/>
                <w:szCs w:val="28"/>
              </w:rPr>
            </w:pPr>
          </w:p>
        </w:tc>
        <w:tc>
          <w:tcPr>
            <w:tcW w:w="745" w:type="pct"/>
          </w:tcPr>
          <w:p w14:paraId="17ABBB42">
            <w:pPr>
              <w:pStyle w:val="6"/>
              <w:keepNext/>
              <w:spacing w:line="360" w:lineRule="auto"/>
              <w:ind w:left="63" w:right="63"/>
              <w:rPr>
                <w:rFonts w:ascii="仿宋" w:hAnsi="仿宋" w:eastAsia="仿宋" w:cs="仿宋"/>
                <w:color w:val="000000"/>
                <w:sz w:val="28"/>
                <w:szCs w:val="28"/>
              </w:rPr>
            </w:pPr>
          </w:p>
        </w:tc>
        <w:tc>
          <w:tcPr>
            <w:tcW w:w="781" w:type="pct"/>
          </w:tcPr>
          <w:p w14:paraId="5E889750">
            <w:pPr>
              <w:pStyle w:val="6"/>
              <w:keepNext/>
              <w:spacing w:line="360" w:lineRule="auto"/>
              <w:ind w:left="63" w:right="63"/>
              <w:rPr>
                <w:rFonts w:ascii="仿宋" w:hAnsi="仿宋" w:eastAsia="仿宋" w:cs="仿宋"/>
                <w:color w:val="000000"/>
                <w:sz w:val="28"/>
                <w:szCs w:val="28"/>
              </w:rPr>
            </w:pPr>
          </w:p>
        </w:tc>
        <w:tc>
          <w:tcPr>
            <w:tcW w:w="937" w:type="pct"/>
          </w:tcPr>
          <w:p w14:paraId="56DCBC14">
            <w:pPr>
              <w:pStyle w:val="6"/>
              <w:keepNext/>
              <w:spacing w:line="360" w:lineRule="auto"/>
              <w:ind w:left="63" w:right="63"/>
              <w:rPr>
                <w:rFonts w:ascii="仿宋" w:hAnsi="仿宋" w:eastAsia="仿宋" w:cs="仿宋"/>
                <w:color w:val="000000"/>
                <w:sz w:val="28"/>
                <w:szCs w:val="28"/>
              </w:rPr>
            </w:pPr>
          </w:p>
        </w:tc>
      </w:tr>
      <w:tr w14:paraId="2EEF4D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7" w:type="pct"/>
          </w:tcPr>
          <w:p w14:paraId="03BD7645">
            <w:pPr>
              <w:pStyle w:val="6"/>
              <w:keepNext/>
              <w:spacing w:line="360" w:lineRule="auto"/>
              <w:ind w:left="63" w:right="63"/>
              <w:rPr>
                <w:rFonts w:ascii="仿宋" w:hAnsi="仿宋" w:eastAsia="仿宋" w:cs="仿宋"/>
                <w:color w:val="000000"/>
                <w:sz w:val="28"/>
                <w:szCs w:val="28"/>
              </w:rPr>
            </w:pPr>
          </w:p>
        </w:tc>
        <w:tc>
          <w:tcPr>
            <w:tcW w:w="1093" w:type="pct"/>
          </w:tcPr>
          <w:p w14:paraId="7E30E1EF">
            <w:pPr>
              <w:pStyle w:val="6"/>
              <w:keepNext/>
              <w:spacing w:line="360" w:lineRule="auto"/>
              <w:ind w:left="63" w:right="63"/>
              <w:rPr>
                <w:rFonts w:ascii="仿宋" w:hAnsi="仿宋" w:eastAsia="仿宋" w:cs="仿宋"/>
                <w:color w:val="000000"/>
                <w:sz w:val="28"/>
                <w:szCs w:val="28"/>
              </w:rPr>
            </w:pPr>
          </w:p>
        </w:tc>
        <w:tc>
          <w:tcPr>
            <w:tcW w:w="468" w:type="pct"/>
          </w:tcPr>
          <w:p w14:paraId="0B0400EC">
            <w:pPr>
              <w:pStyle w:val="6"/>
              <w:keepNext/>
              <w:spacing w:line="360" w:lineRule="auto"/>
              <w:ind w:left="63" w:right="63"/>
              <w:rPr>
                <w:rFonts w:ascii="仿宋" w:hAnsi="仿宋" w:eastAsia="仿宋" w:cs="仿宋"/>
                <w:color w:val="000000"/>
                <w:sz w:val="28"/>
                <w:szCs w:val="28"/>
              </w:rPr>
            </w:pPr>
          </w:p>
        </w:tc>
        <w:tc>
          <w:tcPr>
            <w:tcW w:w="426" w:type="pct"/>
          </w:tcPr>
          <w:p w14:paraId="458928B4">
            <w:pPr>
              <w:pStyle w:val="6"/>
              <w:keepNext/>
              <w:spacing w:line="360" w:lineRule="auto"/>
              <w:ind w:left="63" w:right="63"/>
              <w:rPr>
                <w:rFonts w:ascii="仿宋" w:hAnsi="仿宋" w:eastAsia="仿宋" w:cs="仿宋"/>
                <w:color w:val="000000"/>
                <w:sz w:val="28"/>
                <w:szCs w:val="28"/>
              </w:rPr>
            </w:pPr>
          </w:p>
        </w:tc>
        <w:tc>
          <w:tcPr>
            <w:tcW w:w="745" w:type="pct"/>
          </w:tcPr>
          <w:p w14:paraId="07AED9B7">
            <w:pPr>
              <w:pStyle w:val="6"/>
              <w:keepNext/>
              <w:spacing w:line="360" w:lineRule="auto"/>
              <w:ind w:left="63" w:right="63"/>
              <w:rPr>
                <w:rFonts w:ascii="仿宋" w:hAnsi="仿宋" w:eastAsia="仿宋" w:cs="仿宋"/>
                <w:color w:val="000000"/>
                <w:sz w:val="28"/>
                <w:szCs w:val="28"/>
              </w:rPr>
            </w:pPr>
          </w:p>
        </w:tc>
        <w:tc>
          <w:tcPr>
            <w:tcW w:w="781" w:type="pct"/>
          </w:tcPr>
          <w:p w14:paraId="72D1FFFA">
            <w:pPr>
              <w:pStyle w:val="6"/>
              <w:keepNext/>
              <w:spacing w:line="360" w:lineRule="auto"/>
              <w:ind w:left="63" w:right="63"/>
              <w:rPr>
                <w:rFonts w:ascii="仿宋" w:hAnsi="仿宋" w:eastAsia="仿宋" w:cs="仿宋"/>
                <w:color w:val="000000"/>
                <w:sz w:val="28"/>
                <w:szCs w:val="28"/>
              </w:rPr>
            </w:pPr>
          </w:p>
        </w:tc>
        <w:tc>
          <w:tcPr>
            <w:tcW w:w="937" w:type="pct"/>
          </w:tcPr>
          <w:p w14:paraId="7A9E8460">
            <w:pPr>
              <w:pStyle w:val="6"/>
              <w:keepNext/>
              <w:spacing w:line="360" w:lineRule="auto"/>
              <w:ind w:left="63" w:right="63"/>
              <w:rPr>
                <w:rFonts w:ascii="仿宋" w:hAnsi="仿宋" w:eastAsia="仿宋" w:cs="仿宋"/>
                <w:color w:val="000000"/>
                <w:sz w:val="28"/>
                <w:szCs w:val="28"/>
              </w:rPr>
            </w:pPr>
          </w:p>
        </w:tc>
      </w:tr>
      <w:tr w14:paraId="5A2610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7" w:type="pct"/>
          </w:tcPr>
          <w:p w14:paraId="41CCA1F3">
            <w:pPr>
              <w:pStyle w:val="6"/>
              <w:keepNext/>
              <w:spacing w:line="360" w:lineRule="auto"/>
              <w:ind w:left="63" w:right="63"/>
              <w:rPr>
                <w:rFonts w:ascii="仿宋" w:hAnsi="仿宋" w:eastAsia="仿宋" w:cs="仿宋"/>
                <w:color w:val="000000"/>
                <w:sz w:val="28"/>
                <w:szCs w:val="28"/>
              </w:rPr>
            </w:pPr>
          </w:p>
        </w:tc>
        <w:tc>
          <w:tcPr>
            <w:tcW w:w="1093" w:type="pct"/>
          </w:tcPr>
          <w:p w14:paraId="77CEB7D0">
            <w:pPr>
              <w:pStyle w:val="6"/>
              <w:keepNext/>
              <w:spacing w:line="360" w:lineRule="auto"/>
              <w:ind w:left="63" w:right="63"/>
              <w:rPr>
                <w:rFonts w:ascii="仿宋" w:hAnsi="仿宋" w:eastAsia="仿宋" w:cs="仿宋"/>
                <w:color w:val="000000"/>
                <w:sz w:val="28"/>
                <w:szCs w:val="28"/>
              </w:rPr>
            </w:pPr>
          </w:p>
        </w:tc>
        <w:tc>
          <w:tcPr>
            <w:tcW w:w="468" w:type="pct"/>
          </w:tcPr>
          <w:p w14:paraId="61EC3FFD">
            <w:pPr>
              <w:pStyle w:val="6"/>
              <w:keepNext/>
              <w:spacing w:line="360" w:lineRule="auto"/>
              <w:ind w:left="63" w:right="63"/>
              <w:rPr>
                <w:rFonts w:ascii="仿宋" w:hAnsi="仿宋" w:eastAsia="仿宋" w:cs="仿宋"/>
                <w:color w:val="000000"/>
                <w:sz w:val="28"/>
                <w:szCs w:val="28"/>
              </w:rPr>
            </w:pPr>
          </w:p>
        </w:tc>
        <w:tc>
          <w:tcPr>
            <w:tcW w:w="426" w:type="pct"/>
          </w:tcPr>
          <w:p w14:paraId="7D24CCD1">
            <w:pPr>
              <w:pStyle w:val="6"/>
              <w:keepNext/>
              <w:spacing w:line="360" w:lineRule="auto"/>
              <w:ind w:left="63" w:right="63"/>
              <w:rPr>
                <w:rFonts w:ascii="仿宋" w:hAnsi="仿宋" w:eastAsia="仿宋" w:cs="仿宋"/>
                <w:color w:val="000000"/>
                <w:sz w:val="28"/>
                <w:szCs w:val="28"/>
              </w:rPr>
            </w:pPr>
          </w:p>
        </w:tc>
        <w:tc>
          <w:tcPr>
            <w:tcW w:w="745" w:type="pct"/>
          </w:tcPr>
          <w:p w14:paraId="0C01BEA7">
            <w:pPr>
              <w:pStyle w:val="6"/>
              <w:keepNext/>
              <w:spacing w:line="360" w:lineRule="auto"/>
              <w:ind w:left="63" w:right="63"/>
              <w:rPr>
                <w:rFonts w:ascii="仿宋" w:hAnsi="仿宋" w:eastAsia="仿宋" w:cs="仿宋"/>
                <w:color w:val="000000"/>
                <w:sz w:val="28"/>
                <w:szCs w:val="28"/>
              </w:rPr>
            </w:pPr>
          </w:p>
        </w:tc>
        <w:tc>
          <w:tcPr>
            <w:tcW w:w="781" w:type="pct"/>
          </w:tcPr>
          <w:p w14:paraId="3A644803">
            <w:pPr>
              <w:pStyle w:val="6"/>
              <w:keepNext/>
              <w:spacing w:line="360" w:lineRule="auto"/>
              <w:ind w:left="63" w:right="63"/>
              <w:rPr>
                <w:rFonts w:ascii="仿宋" w:hAnsi="仿宋" w:eastAsia="仿宋" w:cs="仿宋"/>
                <w:color w:val="000000"/>
                <w:sz w:val="28"/>
                <w:szCs w:val="28"/>
              </w:rPr>
            </w:pPr>
          </w:p>
        </w:tc>
        <w:tc>
          <w:tcPr>
            <w:tcW w:w="937" w:type="pct"/>
          </w:tcPr>
          <w:p w14:paraId="32ED752C">
            <w:pPr>
              <w:pStyle w:val="6"/>
              <w:keepNext/>
              <w:spacing w:line="360" w:lineRule="auto"/>
              <w:ind w:left="63" w:right="63"/>
              <w:rPr>
                <w:rFonts w:ascii="仿宋" w:hAnsi="仿宋" w:eastAsia="仿宋" w:cs="仿宋"/>
                <w:color w:val="000000"/>
                <w:sz w:val="28"/>
                <w:szCs w:val="28"/>
              </w:rPr>
            </w:pPr>
          </w:p>
        </w:tc>
      </w:tr>
      <w:tr w14:paraId="169016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7" w:type="pct"/>
          </w:tcPr>
          <w:p w14:paraId="2EDD5E62">
            <w:pPr>
              <w:pStyle w:val="6"/>
              <w:keepNext/>
              <w:spacing w:line="360" w:lineRule="auto"/>
              <w:ind w:left="63" w:right="63"/>
              <w:rPr>
                <w:rFonts w:ascii="仿宋" w:hAnsi="仿宋" w:eastAsia="仿宋" w:cs="仿宋"/>
                <w:color w:val="000000"/>
                <w:sz w:val="28"/>
                <w:szCs w:val="28"/>
              </w:rPr>
            </w:pPr>
          </w:p>
        </w:tc>
        <w:tc>
          <w:tcPr>
            <w:tcW w:w="1093" w:type="pct"/>
          </w:tcPr>
          <w:p w14:paraId="327D909A">
            <w:pPr>
              <w:pStyle w:val="6"/>
              <w:keepNext/>
              <w:spacing w:line="360" w:lineRule="auto"/>
              <w:ind w:left="63" w:right="63"/>
              <w:rPr>
                <w:rFonts w:ascii="仿宋" w:hAnsi="仿宋" w:eastAsia="仿宋" w:cs="仿宋"/>
                <w:color w:val="000000"/>
                <w:sz w:val="28"/>
                <w:szCs w:val="28"/>
              </w:rPr>
            </w:pPr>
          </w:p>
        </w:tc>
        <w:tc>
          <w:tcPr>
            <w:tcW w:w="468" w:type="pct"/>
          </w:tcPr>
          <w:p w14:paraId="09A7BC00">
            <w:pPr>
              <w:pStyle w:val="6"/>
              <w:keepNext/>
              <w:spacing w:line="360" w:lineRule="auto"/>
              <w:ind w:left="63" w:right="63"/>
              <w:rPr>
                <w:rFonts w:ascii="仿宋" w:hAnsi="仿宋" w:eastAsia="仿宋" w:cs="仿宋"/>
                <w:color w:val="000000"/>
                <w:sz w:val="28"/>
                <w:szCs w:val="28"/>
              </w:rPr>
            </w:pPr>
          </w:p>
        </w:tc>
        <w:tc>
          <w:tcPr>
            <w:tcW w:w="426" w:type="pct"/>
          </w:tcPr>
          <w:p w14:paraId="1F8094A2">
            <w:pPr>
              <w:pStyle w:val="6"/>
              <w:keepNext/>
              <w:spacing w:line="360" w:lineRule="auto"/>
              <w:ind w:left="63" w:right="63"/>
              <w:rPr>
                <w:rFonts w:ascii="仿宋" w:hAnsi="仿宋" w:eastAsia="仿宋" w:cs="仿宋"/>
                <w:color w:val="000000"/>
                <w:sz w:val="28"/>
                <w:szCs w:val="28"/>
              </w:rPr>
            </w:pPr>
          </w:p>
        </w:tc>
        <w:tc>
          <w:tcPr>
            <w:tcW w:w="745" w:type="pct"/>
          </w:tcPr>
          <w:p w14:paraId="6D8A38E0">
            <w:pPr>
              <w:pStyle w:val="6"/>
              <w:keepNext/>
              <w:spacing w:line="360" w:lineRule="auto"/>
              <w:ind w:left="63" w:right="63"/>
              <w:rPr>
                <w:rFonts w:ascii="仿宋" w:hAnsi="仿宋" w:eastAsia="仿宋" w:cs="仿宋"/>
                <w:color w:val="000000"/>
                <w:sz w:val="28"/>
                <w:szCs w:val="28"/>
              </w:rPr>
            </w:pPr>
          </w:p>
        </w:tc>
        <w:tc>
          <w:tcPr>
            <w:tcW w:w="781" w:type="pct"/>
          </w:tcPr>
          <w:p w14:paraId="0857B86A">
            <w:pPr>
              <w:pStyle w:val="6"/>
              <w:keepNext/>
              <w:spacing w:line="360" w:lineRule="auto"/>
              <w:ind w:left="63" w:right="63"/>
              <w:rPr>
                <w:rFonts w:ascii="仿宋" w:hAnsi="仿宋" w:eastAsia="仿宋" w:cs="仿宋"/>
                <w:color w:val="000000"/>
                <w:sz w:val="28"/>
                <w:szCs w:val="28"/>
              </w:rPr>
            </w:pPr>
          </w:p>
        </w:tc>
        <w:tc>
          <w:tcPr>
            <w:tcW w:w="937" w:type="pct"/>
          </w:tcPr>
          <w:p w14:paraId="5ADF0738">
            <w:pPr>
              <w:pStyle w:val="6"/>
              <w:keepNext/>
              <w:spacing w:line="360" w:lineRule="auto"/>
              <w:ind w:left="63" w:right="63"/>
              <w:rPr>
                <w:rFonts w:ascii="仿宋" w:hAnsi="仿宋" w:eastAsia="仿宋" w:cs="仿宋"/>
                <w:color w:val="000000"/>
                <w:sz w:val="28"/>
                <w:szCs w:val="28"/>
              </w:rPr>
            </w:pPr>
          </w:p>
        </w:tc>
      </w:tr>
      <w:tr w14:paraId="1D0CA2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7" w:type="pct"/>
          </w:tcPr>
          <w:p w14:paraId="5DC2BBA3">
            <w:pPr>
              <w:pStyle w:val="6"/>
              <w:keepNext/>
              <w:spacing w:line="360" w:lineRule="auto"/>
              <w:ind w:left="63" w:right="63"/>
              <w:rPr>
                <w:rFonts w:ascii="仿宋" w:hAnsi="仿宋" w:eastAsia="仿宋" w:cs="仿宋"/>
                <w:color w:val="000000"/>
                <w:sz w:val="28"/>
                <w:szCs w:val="28"/>
              </w:rPr>
            </w:pPr>
          </w:p>
        </w:tc>
        <w:tc>
          <w:tcPr>
            <w:tcW w:w="1093" w:type="pct"/>
          </w:tcPr>
          <w:p w14:paraId="24DBEBDE">
            <w:pPr>
              <w:pStyle w:val="6"/>
              <w:keepNext/>
              <w:spacing w:line="360" w:lineRule="auto"/>
              <w:ind w:left="63" w:right="63"/>
              <w:rPr>
                <w:rFonts w:ascii="仿宋" w:hAnsi="仿宋" w:eastAsia="仿宋" w:cs="仿宋"/>
                <w:color w:val="000000"/>
                <w:sz w:val="28"/>
                <w:szCs w:val="28"/>
              </w:rPr>
            </w:pPr>
          </w:p>
        </w:tc>
        <w:tc>
          <w:tcPr>
            <w:tcW w:w="468" w:type="pct"/>
          </w:tcPr>
          <w:p w14:paraId="4EE5B0D8">
            <w:pPr>
              <w:pStyle w:val="6"/>
              <w:keepNext/>
              <w:spacing w:line="360" w:lineRule="auto"/>
              <w:ind w:left="63" w:right="63"/>
              <w:rPr>
                <w:rFonts w:ascii="仿宋" w:hAnsi="仿宋" w:eastAsia="仿宋" w:cs="仿宋"/>
                <w:color w:val="000000"/>
                <w:sz w:val="28"/>
                <w:szCs w:val="28"/>
              </w:rPr>
            </w:pPr>
          </w:p>
        </w:tc>
        <w:tc>
          <w:tcPr>
            <w:tcW w:w="426" w:type="pct"/>
          </w:tcPr>
          <w:p w14:paraId="01F8EC43">
            <w:pPr>
              <w:pStyle w:val="6"/>
              <w:keepNext/>
              <w:spacing w:line="360" w:lineRule="auto"/>
              <w:ind w:left="63" w:right="63"/>
              <w:rPr>
                <w:rFonts w:ascii="仿宋" w:hAnsi="仿宋" w:eastAsia="仿宋" w:cs="仿宋"/>
                <w:color w:val="000000"/>
                <w:sz w:val="28"/>
                <w:szCs w:val="28"/>
              </w:rPr>
            </w:pPr>
          </w:p>
        </w:tc>
        <w:tc>
          <w:tcPr>
            <w:tcW w:w="745" w:type="pct"/>
          </w:tcPr>
          <w:p w14:paraId="7E1B9783">
            <w:pPr>
              <w:pStyle w:val="6"/>
              <w:keepNext/>
              <w:spacing w:line="360" w:lineRule="auto"/>
              <w:ind w:left="63" w:right="63"/>
              <w:rPr>
                <w:rFonts w:ascii="仿宋" w:hAnsi="仿宋" w:eastAsia="仿宋" w:cs="仿宋"/>
                <w:color w:val="000000"/>
                <w:sz w:val="28"/>
                <w:szCs w:val="28"/>
              </w:rPr>
            </w:pPr>
          </w:p>
        </w:tc>
        <w:tc>
          <w:tcPr>
            <w:tcW w:w="781" w:type="pct"/>
          </w:tcPr>
          <w:p w14:paraId="13BBB7F4">
            <w:pPr>
              <w:pStyle w:val="6"/>
              <w:keepNext/>
              <w:spacing w:line="360" w:lineRule="auto"/>
              <w:ind w:left="63" w:right="63"/>
              <w:rPr>
                <w:rFonts w:ascii="仿宋" w:hAnsi="仿宋" w:eastAsia="仿宋" w:cs="仿宋"/>
                <w:color w:val="000000"/>
                <w:sz w:val="28"/>
                <w:szCs w:val="28"/>
              </w:rPr>
            </w:pPr>
          </w:p>
        </w:tc>
        <w:tc>
          <w:tcPr>
            <w:tcW w:w="937" w:type="pct"/>
          </w:tcPr>
          <w:p w14:paraId="03534532">
            <w:pPr>
              <w:pStyle w:val="6"/>
              <w:keepNext/>
              <w:spacing w:line="360" w:lineRule="auto"/>
              <w:ind w:left="63" w:right="63"/>
              <w:rPr>
                <w:rFonts w:ascii="仿宋" w:hAnsi="仿宋" w:eastAsia="仿宋" w:cs="仿宋"/>
                <w:color w:val="000000"/>
                <w:sz w:val="28"/>
                <w:szCs w:val="28"/>
              </w:rPr>
            </w:pPr>
          </w:p>
        </w:tc>
      </w:tr>
      <w:tr w14:paraId="1FAD24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7" w:type="pct"/>
          </w:tcPr>
          <w:p w14:paraId="0953DAEB">
            <w:pPr>
              <w:pStyle w:val="6"/>
              <w:keepNext/>
              <w:spacing w:line="360" w:lineRule="auto"/>
              <w:ind w:left="63" w:right="63"/>
              <w:rPr>
                <w:rFonts w:ascii="仿宋" w:hAnsi="仿宋" w:eastAsia="仿宋" w:cs="仿宋"/>
                <w:color w:val="000000"/>
                <w:sz w:val="28"/>
                <w:szCs w:val="28"/>
              </w:rPr>
            </w:pPr>
          </w:p>
        </w:tc>
        <w:tc>
          <w:tcPr>
            <w:tcW w:w="1093" w:type="pct"/>
          </w:tcPr>
          <w:p w14:paraId="2B32B267">
            <w:pPr>
              <w:pStyle w:val="6"/>
              <w:keepNext/>
              <w:spacing w:line="360" w:lineRule="auto"/>
              <w:ind w:left="63" w:right="63"/>
              <w:rPr>
                <w:rFonts w:ascii="仿宋" w:hAnsi="仿宋" w:eastAsia="仿宋" w:cs="仿宋"/>
                <w:color w:val="000000"/>
                <w:sz w:val="28"/>
                <w:szCs w:val="28"/>
              </w:rPr>
            </w:pPr>
          </w:p>
        </w:tc>
        <w:tc>
          <w:tcPr>
            <w:tcW w:w="468" w:type="pct"/>
          </w:tcPr>
          <w:p w14:paraId="4E23846D">
            <w:pPr>
              <w:pStyle w:val="6"/>
              <w:keepNext/>
              <w:spacing w:line="360" w:lineRule="auto"/>
              <w:ind w:left="63" w:right="63"/>
              <w:rPr>
                <w:rFonts w:ascii="仿宋" w:hAnsi="仿宋" w:eastAsia="仿宋" w:cs="仿宋"/>
                <w:color w:val="000000"/>
                <w:sz w:val="28"/>
                <w:szCs w:val="28"/>
              </w:rPr>
            </w:pPr>
          </w:p>
        </w:tc>
        <w:tc>
          <w:tcPr>
            <w:tcW w:w="426" w:type="pct"/>
          </w:tcPr>
          <w:p w14:paraId="475E0F40">
            <w:pPr>
              <w:pStyle w:val="6"/>
              <w:keepNext/>
              <w:spacing w:line="360" w:lineRule="auto"/>
              <w:ind w:left="63" w:right="63"/>
              <w:rPr>
                <w:rFonts w:ascii="仿宋" w:hAnsi="仿宋" w:eastAsia="仿宋" w:cs="仿宋"/>
                <w:color w:val="000000"/>
                <w:sz w:val="28"/>
                <w:szCs w:val="28"/>
              </w:rPr>
            </w:pPr>
          </w:p>
        </w:tc>
        <w:tc>
          <w:tcPr>
            <w:tcW w:w="745" w:type="pct"/>
          </w:tcPr>
          <w:p w14:paraId="5008F54C">
            <w:pPr>
              <w:pStyle w:val="6"/>
              <w:keepNext/>
              <w:spacing w:line="360" w:lineRule="auto"/>
              <w:ind w:left="63" w:right="63"/>
              <w:rPr>
                <w:rFonts w:ascii="仿宋" w:hAnsi="仿宋" w:eastAsia="仿宋" w:cs="仿宋"/>
                <w:color w:val="000000"/>
                <w:sz w:val="28"/>
                <w:szCs w:val="28"/>
              </w:rPr>
            </w:pPr>
          </w:p>
        </w:tc>
        <w:tc>
          <w:tcPr>
            <w:tcW w:w="781" w:type="pct"/>
          </w:tcPr>
          <w:p w14:paraId="39C8D906">
            <w:pPr>
              <w:pStyle w:val="6"/>
              <w:keepNext/>
              <w:spacing w:line="360" w:lineRule="auto"/>
              <w:ind w:left="63" w:right="63"/>
              <w:rPr>
                <w:rFonts w:ascii="仿宋" w:hAnsi="仿宋" w:eastAsia="仿宋" w:cs="仿宋"/>
                <w:color w:val="000000"/>
                <w:sz w:val="28"/>
                <w:szCs w:val="28"/>
              </w:rPr>
            </w:pPr>
          </w:p>
        </w:tc>
        <w:tc>
          <w:tcPr>
            <w:tcW w:w="937" w:type="pct"/>
          </w:tcPr>
          <w:p w14:paraId="5DB33F1D">
            <w:pPr>
              <w:pStyle w:val="6"/>
              <w:keepNext/>
              <w:spacing w:line="360" w:lineRule="auto"/>
              <w:ind w:left="63" w:right="63"/>
              <w:rPr>
                <w:rFonts w:ascii="仿宋" w:hAnsi="仿宋" w:eastAsia="仿宋" w:cs="仿宋"/>
                <w:color w:val="000000"/>
                <w:sz w:val="28"/>
                <w:szCs w:val="28"/>
              </w:rPr>
            </w:pPr>
          </w:p>
        </w:tc>
      </w:tr>
    </w:tbl>
    <w:p w14:paraId="07D0ED24">
      <w:pPr>
        <w:spacing w:line="360" w:lineRule="auto"/>
        <w:rPr>
          <w:rFonts w:ascii="仿宋" w:hAnsi="仿宋" w:eastAsia="仿宋" w:cs="仿宋"/>
          <w:color w:val="000000"/>
          <w:sz w:val="28"/>
          <w:szCs w:val="28"/>
        </w:rPr>
      </w:pPr>
      <w:r>
        <w:rPr>
          <w:rFonts w:hint="eastAsia" w:ascii="仿宋" w:hAnsi="仿宋" w:eastAsia="仿宋" w:cs="仿宋"/>
          <w:color w:val="000000"/>
          <w:sz w:val="28"/>
          <w:szCs w:val="28"/>
        </w:rPr>
        <w:br w:type="page"/>
      </w:r>
      <w:r>
        <w:rPr>
          <w:rFonts w:hint="eastAsia" w:ascii="仿宋" w:hAnsi="仿宋" w:eastAsia="仿宋" w:cs="仿宋"/>
          <w:color w:val="000000"/>
          <w:sz w:val="28"/>
          <w:szCs w:val="28"/>
        </w:rPr>
        <w:t>11-3：专业工程暂估价表</w:t>
      </w:r>
    </w:p>
    <w:tbl>
      <w:tblPr>
        <w:tblStyle w:val="9"/>
        <w:tblW w:w="4998"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833"/>
        <w:gridCol w:w="1881"/>
        <w:gridCol w:w="4435"/>
        <w:gridCol w:w="1210"/>
      </w:tblGrid>
      <w:tr w14:paraId="747F16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tcBorders>
              <w:top w:val="single" w:color="auto" w:sz="12" w:space="0"/>
              <w:bottom w:val="double" w:color="auto" w:sz="6" w:space="0"/>
            </w:tcBorders>
          </w:tcPr>
          <w:p w14:paraId="7AD01E12">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序号</w:t>
            </w:r>
          </w:p>
        </w:tc>
        <w:tc>
          <w:tcPr>
            <w:tcW w:w="1125" w:type="pct"/>
            <w:tcBorders>
              <w:top w:val="single" w:color="auto" w:sz="12" w:space="0"/>
              <w:bottom w:val="double" w:color="auto" w:sz="6" w:space="0"/>
            </w:tcBorders>
          </w:tcPr>
          <w:p w14:paraId="3C8566B8">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专业工程名称</w:t>
            </w:r>
          </w:p>
        </w:tc>
        <w:tc>
          <w:tcPr>
            <w:tcW w:w="2653" w:type="pct"/>
            <w:tcBorders>
              <w:top w:val="single" w:color="auto" w:sz="12" w:space="0"/>
              <w:bottom w:val="double" w:color="auto" w:sz="6" w:space="0"/>
            </w:tcBorders>
          </w:tcPr>
          <w:p w14:paraId="2130B3BC">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工程内容</w:t>
            </w:r>
          </w:p>
        </w:tc>
        <w:tc>
          <w:tcPr>
            <w:tcW w:w="723" w:type="pct"/>
            <w:tcBorders>
              <w:top w:val="single" w:color="auto" w:sz="12" w:space="0"/>
              <w:bottom w:val="double" w:color="auto" w:sz="6" w:space="0"/>
            </w:tcBorders>
          </w:tcPr>
          <w:p w14:paraId="59F6354C">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金额</w:t>
            </w:r>
          </w:p>
        </w:tc>
      </w:tr>
      <w:tr w14:paraId="5D4361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tcBorders>
              <w:top w:val="double" w:color="auto" w:sz="6" w:space="0"/>
              <w:bottom w:val="single" w:color="auto" w:sz="6" w:space="0"/>
            </w:tcBorders>
          </w:tcPr>
          <w:p w14:paraId="0F7E7EFA">
            <w:pPr>
              <w:pStyle w:val="6"/>
              <w:keepNext/>
              <w:spacing w:line="360" w:lineRule="auto"/>
              <w:ind w:left="63" w:right="63"/>
              <w:rPr>
                <w:rFonts w:ascii="仿宋" w:hAnsi="仿宋" w:eastAsia="仿宋" w:cs="仿宋"/>
                <w:color w:val="000000"/>
                <w:sz w:val="28"/>
                <w:szCs w:val="28"/>
              </w:rPr>
            </w:pPr>
          </w:p>
        </w:tc>
        <w:tc>
          <w:tcPr>
            <w:tcW w:w="1125" w:type="pct"/>
            <w:tcBorders>
              <w:top w:val="double" w:color="auto" w:sz="6" w:space="0"/>
              <w:bottom w:val="single" w:color="auto" w:sz="6" w:space="0"/>
            </w:tcBorders>
          </w:tcPr>
          <w:p w14:paraId="449C1965">
            <w:pPr>
              <w:pStyle w:val="6"/>
              <w:keepNext/>
              <w:spacing w:line="360" w:lineRule="auto"/>
              <w:ind w:left="63" w:right="63"/>
              <w:rPr>
                <w:rFonts w:ascii="仿宋" w:hAnsi="仿宋" w:eastAsia="仿宋" w:cs="仿宋"/>
                <w:color w:val="000000"/>
                <w:sz w:val="28"/>
                <w:szCs w:val="28"/>
              </w:rPr>
            </w:pPr>
          </w:p>
        </w:tc>
        <w:tc>
          <w:tcPr>
            <w:tcW w:w="2653" w:type="pct"/>
            <w:tcBorders>
              <w:top w:val="double" w:color="auto" w:sz="6" w:space="0"/>
              <w:bottom w:val="single" w:color="auto" w:sz="6" w:space="0"/>
            </w:tcBorders>
          </w:tcPr>
          <w:p w14:paraId="157C3989">
            <w:pPr>
              <w:pStyle w:val="6"/>
              <w:keepNext/>
              <w:spacing w:line="360" w:lineRule="auto"/>
              <w:ind w:left="63" w:right="63"/>
              <w:rPr>
                <w:rFonts w:ascii="仿宋" w:hAnsi="仿宋" w:eastAsia="仿宋" w:cs="仿宋"/>
                <w:color w:val="000000"/>
                <w:sz w:val="28"/>
                <w:szCs w:val="28"/>
              </w:rPr>
            </w:pPr>
          </w:p>
        </w:tc>
        <w:tc>
          <w:tcPr>
            <w:tcW w:w="723" w:type="pct"/>
            <w:tcBorders>
              <w:top w:val="double" w:color="auto" w:sz="6" w:space="0"/>
              <w:bottom w:val="single" w:color="auto" w:sz="6" w:space="0"/>
            </w:tcBorders>
          </w:tcPr>
          <w:p w14:paraId="296FC147">
            <w:pPr>
              <w:pStyle w:val="6"/>
              <w:keepNext/>
              <w:spacing w:line="360" w:lineRule="auto"/>
              <w:ind w:left="63" w:right="63"/>
              <w:rPr>
                <w:rFonts w:ascii="仿宋" w:hAnsi="仿宋" w:eastAsia="仿宋" w:cs="仿宋"/>
                <w:color w:val="000000"/>
                <w:sz w:val="28"/>
                <w:szCs w:val="28"/>
              </w:rPr>
            </w:pPr>
          </w:p>
        </w:tc>
      </w:tr>
      <w:tr w14:paraId="55AE45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tcBorders>
              <w:top w:val="nil"/>
            </w:tcBorders>
          </w:tcPr>
          <w:p w14:paraId="4F62F926">
            <w:pPr>
              <w:pStyle w:val="6"/>
              <w:keepNext/>
              <w:spacing w:line="360" w:lineRule="auto"/>
              <w:ind w:left="63" w:right="63"/>
              <w:rPr>
                <w:rFonts w:ascii="仿宋" w:hAnsi="仿宋" w:eastAsia="仿宋" w:cs="仿宋"/>
                <w:color w:val="000000"/>
                <w:sz w:val="28"/>
                <w:szCs w:val="28"/>
              </w:rPr>
            </w:pPr>
          </w:p>
        </w:tc>
        <w:tc>
          <w:tcPr>
            <w:tcW w:w="1125" w:type="pct"/>
            <w:tcBorders>
              <w:top w:val="nil"/>
            </w:tcBorders>
          </w:tcPr>
          <w:p w14:paraId="61E1FCC7">
            <w:pPr>
              <w:pStyle w:val="6"/>
              <w:keepNext/>
              <w:spacing w:line="360" w:lineRule="auto"/>
              <w:ind w:left="63" w:right="63"/>
              <w:rPr>
                <w:rFonts w:ascii="仿宋" w:hAnsi="仿宋" w:eastAsia="仿宋" w:cs="仿宋"/>
                <w:color w:val="000000"/>
                <w:sz w:val="28"/>
                <w:szCs w:val="28"/>
              </w:rPr>
            </w:pPr>
          </w:p>
        </w:tc>
        <w:tc>
          <w:tcPr>
            <w:tcW w:w="2653" w:type="pct"/>
            <w:tcBorders>
              <w:top w:val="nil"/>
            </w:tcBorders>
          </w:tcPr>
          <w:p w14:paraId="13836CAE">
            <w:pPr>
              <w:pStyle w:val="6"/>
              <w:keepNext/>
              <w:spacing w:line="360" w:lineRule="auto"/>
              <w:ind w:left="63" w:right="63"/>
              <w:rPr>
                <w:rFonts w:ascii="仿宋" w:hAnsi="仿宋" w:eastAsia="仿宋" w:cs="仿宋"/>
                <w:color w:val="000000"/>
                <w:sz w:val="28"/>
                <w:szCs w:val="28"/>
              </w:rPr>
            </w:pPr>
          </w:p>
        </w:tc>
        <w:tc>
          <w:tcPr>
            <w:tcW w:w="723" w:type="pct"/>
            <w:tcBorders>
              <w:top w:val="nil"/>
            </w:tcBorders>
          </w:tcPr>
          <w:p w14:paraId="548B3952">
            <w:pPr>
              <w:pStyle w:val="6"/>
              <w:keepNext/>
              <w:spacing w:line="360" w:lineRule="auto"/>
              <w:ind w:left="63" w:right="63"/>
              <w:rPr>
                <w:rFonts w:ascii="仿宋" w:hAnsi="仿宋" w:eastAsia="仿宋" w:cs="仿宋"/>
                <w:color w:val="000000"/>
                <w:sz w:val="28"/>
                <w:szCs w:val="28"/>
              </w:rPr>
            </w:pPr>
          </w:p>
        </w:tc>
      </w:tr>
      <w:tr w14:paraId="51210E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tcPr>
          <w:p w14:paraId="3A006DF0">
            <w:pPr>
              <w:pStyle w:val="6"/>
              <w:keepNext/>
              <w:spacing w:line="360" w:lineRule="auto"/>
              <w:ind w:left="63" w:right="63"/>
              <w:rPr>
                <w:rFonts w:ascii="仿宋" w:hAnsi="仿宋" w:eastAsia="仿宋" w:cs="仿宋"/>
                <w:color w:val="000000"/>
                <w:sz w:val="28"/>
                <w:szCs w:val="28"/>
              </w:rPr>
            </w:pPr>
          </w:p>
        </w:tc>
        <w:tc>
          <w:tcPr>
            <w:tcW w:w="1125" w:type="pct"/>
          </w:tcPr>
          <w:p w14:paraId="457B8F7A">
            <w:pPr>
              <w:pStyle w:val="6"/>
              <w:keepNext/>
              <w:spacing w:line="360" w:lineRule="auto"/>
              <w:ind w:left="63" w:right="63"/>
              <w:rPr>
                <w:rFonts w:ascii="仿宋" w:hAnsi="仿宋" w:eastAsia="仿宋" w:cs="仿宋"/>
                <w:color w:val="000000"/>
                <w:sz w:val="28"/>
                <w:szCs w:val="28"/>
              </w:rPr>
            </w:pPr>
          </w:p>
        </w:tc>
        <w:tc>
          <w:tcPr>
            <w:tcW w:w="2653" w:type="pct"/>
          </w:tcPr>
          <w:p w14:paraId="3F4FB215">
            <w:pPr>
              <w:pStyle w:val="6"/>
              <w:keepNext/>
              <w:spacing w:line="360" w:lineRule="auto"/>
              <w:ind w:left="63" w:right="63"/>
              <w:rPr>
                <w:rFonts w:ascii="仿宋" w:hAnsi="仿宋" w:eastAsia="仿宋" w:cs="仿宋"/>
                <w:color w:val="000000"/>
                <w:sz w:val="28"/>
                <w:szCs w:val="28"/>
              </w:rPr>
            </w:pPr>
          </w:p>
        </w:tc>
        <w:tc>
          <w:tcPr>
            <w:tcW w:w="723" w:type="pct"/>
          </w:tcPr>
          <w:p w14:paraId="2C672CEE">
            <w:pPr>
              <w:pStyle w:val="6"/>
              <w:keepNext/>
              <w:spacing w:line="360" w:lineRule="auto"/>
              <w:ind w:left="63" w:right="63"/>
              <w:rPr>
                <w:rFonts w:ascii="仿宋" w:hAnsi="仿宋" w:eastAsia="仿宋" w:cs="仿宋"/>
                <w:color w:val="000000"/>
                <w:sz w:val="28"/>
                <w:szCs w:val="28"/>
              </w:rPr>
            </w:pPr>
          </w:p>
        </w:tc>
      </w:tr>
      <w:tr w14:paraId="7218E2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tcPr>
          <w:p w14:paraId="1A4C3567">
            <w:pPr>
              <w:pStyle w:val="6"/>
              <w:keepNext/>
              <w:spacing w:line="360" w:lineRule="auto"/>
              <w:ind w:left="63" w:right="63"/>
              <w:rPr>
                <w:rFonts w:ascii="仿宋" w:hAnsi="仿宋" w:eastAsia="仿宋" w:cs="仿宋"/>
                <w:color w:val="000000"/>
                <w:sz w:val="28"/>
                <w:szCs w:val="28"/>
              </w:rPr>
            </w:pPr>
          </w:p>
        </w:tc>
        <w:tc>
          <w:tcPr>
            <w:tcW w:w="1125" w:type="pct"/>
          </w:tcPr>
          <w:p w14:paraId="244DDC28">
            <w:pPr>
              <w:pStyle w:val="6"/>
              <w:keepNext/>
              <w:spacing w:line="360" w:lineRule="auto"/>
              <w:ind w:left="63" w:right="63"/>
              <w:rPr>
                <w:rFonts w:ascii="仿宋" w:hAnsi="仿宋" w:eastAsia="仿宋" w:cs="仿宋"/>
                <w:color w:val="000000"/>
                <w:sz w:val="28"/>
                <w:szCs w:val="28"/>
              </w:rPr>
            </w:pPr>
          </w:p>
        </w:tc>
        <w:tc>
          <w:tcPr>
            <w:tcW w:w="2653" w:type="pct"/>
          </w:tcPr>
          <w:p w14:paraId="6D7EE19B">
            <w:pPr>
              <w:pStyle w:val="6"/>
              <w:keepNext/>
              <w:spacing w:line="360" w:lineRule="auto"/>
              <w:ind w:left="63" w:right="63"/>
              <w:rPr>
                <w:rFonts w:ascii="仿宋" w:hAnsi="仿宋" w:eastAsia="仿宋" w:cs="仿宋"/>
                <w:color w:val="000000"/>
                <w:sz w:val="28"/>
                <w:szCs w:val="28"/>
              </w:rPr>
            </w:pPr>
          </w:p>
        </w:tc>
        <w:tc>
          <w:tcPr>
            <w:tcW w:w="723" w:type="pct"/>
          </w:tcPr>
          <w:p w14:paraId="01431DD5">
            <w:pPr>
              <w:pStyle w:val="6"/>
              <w:keepNext/>
              <w:spacing w:line="360" w:lineRule="auto"/>
              <w:ind w:left="63" w:right="63"/>
              <w:rPr>
                <w:rFonts w:ascii="仿宋" w:hAnsi="仿宋" w:eastAsia="仿宋" w:cs="仿宋"/>
                <w:color w:val="000000"/>
                <w:sz w:val="28"/>
                <w:szCs w:val="28"/>
              </w:rPr>
            </w:pPr>
          </w:p>
        </w:tc>
      </w:tr>
      <w:tr w14:paraId="5AFA71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tcPr>
          <w:p w14:paraId="64610F29">
            <w:pPr>
              <w:pStyle w:val="6"/>
              <w:keepNext/>
              <w:spacing w:line="360" w:lineRule="auto"/>
              <w:ind w:left="63" w:right="63"/>
              <w:rPr>
                <w:rFonts w:ascii="仿宋" w:hAnsi="仿宋" w:eastAsia="仿宋" w:cs="仿宋"/>
                <w:color w:val="000000"/>
                <w:sz w:val="28"/>
                <w:szCs w:val="28"/>
              </w:rPr>
            </w:pPr>
          </w:p>
        </w:tc>
        <w:tc>
          <w:tcPr>
            <w:tcW w:w="1125" w:type="pct"/>
          </w:tcPr>
          <w:p w14:paraId="2BF29E90">
            <w:pPr>
              <w:pStyle w:val="6"/>
              <w:keepNext/>
              <w:spacing w:line="360" w:lineRule="auto"/>
              <w:ind w:left="63" w:right="63"/>
              <w:rPr>
                <w:rFonts w:ascii="仿宋" w:hAnsi="仿宋" w:eastAsia="仿宋" w:cs="仿宋"/>
                <w:color w:val="000000"/>
                <w:sz w:val="28"/>
                <w:szCs w:val="28"/>
              </w:rPr>
            </w:pPr>
          </w:p>
        </w:tc>
        <w:tc>
          <w:tcPr>
            <w:tcW w:w="2653" w:type="pct"/>
          </w:tcPr>
          <w:p w14:paraId="445A61A5">
            <w:pPr>
              <w:pStyle w:val="6"/>
              <w:keepNext/>
              <w:spacing w:line="360" w:lineRule="auto"/>
              <w:ind w:left="63" w:right="63"/>
              <w:rPr>
                <w:rFonts w:ascii="仿宋" w:hAnsi="仿宋" w:eastAsia="仿宋" w:cs="仿宋"/>
                <w:color w:val="000000"/>
                <w:sz w:val="28"/>
                <w:szCs w:val="28"/>
              </w:rPr>
            </w:pPr>
          </w:p>
        </w:tc>
        <w:tc>
          <w:tcPr>
            <w:tcW w:w="723" w:type="pct"/>
          </w:tcPr>
          <w:p w14:paraId="6ED1FA3A">
            <w:pPr>
              <w:pStyle w:val="6"/>
              <w:keepNext/>
              <w:spacing w:line="360" w:lineRule="auto"/>
              <w:ind w:left="63" w:right="63"/>
              <w:rPr>
                <w:rFonts w:ascii="仿宋" w:hAnsi="仿宋" w:eastAsia="仿宋" w:cs="仿宋"/>
                <w:color w:val="000000"/>
                <w:sz w:val="28"/>
                <w:szCs w:val="28"/>
              </w:rPr>
            </w:pPr>
          </w:p>
        </w:tc>
      </w:tr>
      <w:tr w14:paraId="72D481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tcPr>
          <w:p w14:paraId="5317BAB3">
            <w:pPr>
              <w:pStyle w:val="6"/>
              <w:keepNext/>
              <w:spacing w:line="360" w:lineRule="auto"/>
              <w:ind w:left="63" w:right="63"/>
              <w:rPr>
                <w:rFonts w:ascii="仿宋" w:hAnsi="仿宋" w:eastAsia="仿宋" w:cs="仿宋"/>
                <w:color w:val="000000"/>
                <w:sz w:val="28"/>
                <w:szCs w:val="28"/>
              </w:rPr>
            </w:pPr>
          </w:p>
        </w:tc>
        <w:tc>
          <w:tcPr>
            <w:tcW w:w="1125" w:type="pct"/>
          </w:tcPr>
          <w:p w14:paraId="0FE84C8F">
            <w:pPr>
              <w:pStyle w:val="6"/>
              <w:keepNext/>
              <w:spacing w:line="360" w:lineRule="auto"/>
              <w:ind w:left="63" w:right="63"/>
              <w:rPr>
                <w:rFonts w:ascii="仿宋" w:hAnsi="仿宋" w:eastAsia="仿宋" w:cs="仿宋"/>
                <w:color w:val="000000"/>
                <w:sz w:val="28"/>
                <w:szCs w:val="28"/>
              </w:rPr>
            </w:pPr>
          </w:p>
        </w:tc>
        <w:tc>
          <w:tcPr>
            <w:tcW w:w="2653" w:type="pct"/>
          </w:tcPr>
          <w:p w14:paraId="3B3C8ADB">
            <w:pPr>
              <w:pStyle w:val="6"/>
              <w:keepNext/>
              <w:spacing w:line="360" w:lineRule="auto"/>
              <w:ind w:left="63" w:right="63"/>
              <w:rPr>
                <w:rFonts w:ascii="仿宋" w:hAnsi="仿宋" w:eastAsia="仿宋" w:cs="仿宋"/>
                <w:color w:val="000000"/>
                <w:sz w:val="28"/>
                <w:szCs w:val="28"/>
              </w:rPr>
            </w:pPr>
          </w:p>
        </w:tc>
        <w:tc>
          <w:tcPr>
            <w:tcW w:w="723" w:type="pct"/>
          </w:tcPr>
          <w:p w14:paraId="3BA7E4CD">
            <w:pPr>
              <w:pStyle w:val="6"/>
              <w:keepNext/>
              <w:spacing w:line="360" w:lineRule="auto"/>
              <w:ind w:left="63" w:right="63"/>
              <w:rPr>
                <w:rFonts w:ascii="仿宋" w:hAnsi="仿宋" w:eastAsia="仿宋" w:cs="仿宋"/>
                <w:color w:val="000000"/>
                <w:sz w:val="28"/>
                <w:szCs w:val="28"/>
              </w:rPr>
            </w:pPr>
          </w:p>
        </w:tc>
      </w:tr>
      <w:tr w14:paraId="544417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tcPr>
          <w:p w14:paraId="6A84DC41">
            <w:pPr>
              <w:pStyle w:val="6"/>
              <w:keepNext/>
              <w:spacing w:line="360" w:lineRule="auto"/>
              <w:ind w:left="63" w:right="63"/>
              <w:rPr>
                <w:rFonts w:ascii="仿宋" w:hAnsi="仿宋" w:eastAsia="仿宋" w:cs="仿宋"/>
                <w:color w:val="000000"/>
                <w:sz w:val="28"/>
                <w:szCs w:val="28"/>
              </w:rPr>
            </w:pPr>
          </w:p>
        </w:tc>
        <w:tc>
          <w:tcPr>
            <w:tcW w:w="1125" w:type="pct"/>
          </w:tcPr>
          <w:p w14:paraId="09225FEB">
            <w:pPr>
              <w:pStyle w:val="6"/>
              <w:keepNext/>
              <w:spacing w:line="360" w:lineRule="auto"/>
              <w:ind w:left="63" w:right="63"/>
              <w:rPr>
                <w:rFonts w:ascii="仿宋" w:hAnsi="仿宋" w:eastAsia="仿宋" w:cs="仿宋"/>
                <w:color w:val="000000"/>
                <w:sz w:val="28"/>
                <w:szCs w:val="28"/>
              </w:rPr>
            </w:pPr>
          </w:p>
        </w:tc>
        <w:tc>
          <w:tcPr>
            <w:tcW w:w="2653" w:type="pct"/>
          </w:tcPr>
          <w:p w14:paraId="255665AA">
            <w:pPr>
              <w:pStyle w:val="6"/>
              <w:keepNext/>
              <w:spacing w:line="360" w:lineRule="auto"/>
              <w:ind w:left="63" w:right="63"/>
              <w:rPr>
                <w:rFonts w:ascii="仿宋" w:hAnsi="仿宋" w:eastAsia="仿宋" w:cs="仿宋"/>
                <w:color w:val="000000"/>
                <w:sz w:val="28"/>
                <w:szCs w:val="28"/>
              </w:rPr>
            </w:pPr>
          </w:p>
        </w:tc>
        <w:tc>
          <w:tcPr>
            <w:tcW w:w="723" w:type="pct"/>
          </w:tcPr>
          <w:p w14:paraId="5C087FEC">
            <w:pPr>
              <w:pStyle w:val="6"/>
              <w:keepNext/>
              <w:spacing w:line="360" w:lineRule="auto"/>
              <w:ind w:left="63" w:right="63"/>
              <w:rPr>
                <w:rFonts w:ascii="仿宋" w:hAnsi="仿宋" w:eastAsia="仿宋" w:cs="仿宋"/>
                <w:color w:val="000000"/>
                <w:sz w:val="28"/>
                <w:szCs w:val="28"/>
              </w:rPr>
            </w:pPr>
          </w:p>
        </w:tc>
      </w:tr>
      <w:tr w14:paraId="228C3C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tcPr>
          <w:p w14:paraId="6A49BAE6">
            <w:pPr>
              <w:pStyle w:val="6"/>
              <w:keepNext/>
              <w:spacing w:line="360" w:lineRule="auto"/>
              <w:ind w:left="63" w:right="63"/>
              <w:rPr>
                <w:rFonts w:ascii="仿宋" w:hAnsi="仿宋" w:eastAsia="仿宋" w:cs="仿宋"/>
                <w:color w:val="000000"/>
                <w:sz w:val="28"/>
                <w:szCs w:val="28"/>
              </w:rPr>
            </w:pPr>
          </w:p>
        </w:tc>
        <w:tc>
          <w:tcPr>
            <w:tcW w:w="1125" w:type="pct"/>
          </w:tcPr>
          <w:p w14:paraId="55A96D08">
            <w:pPr>
              <w:pStyle w:val="6"/>
              <w:keepNext/>
              <w:spacing w:line="360" w:lineRule="auto"/>
              <w:ind w:left="63" w:right="63"/>
              <w:rPr>
                <w:rFonts w:ascii="仿宋" w:hAnsi="仿宋" w:eastAsia="仿宋" w:cs="仿宋"/>
                <w:color w:val="000000"/>
                <w:sz w:val="28"/>
                <w:szCs w:val="28"/>
              </w:rPr>
            </w:pPr>
          </w:p>
        </w:tc>
        <w:tc>
          <w:tcPr>
            <w:tcW w:w="2653" w:type="pct"/>
          </w:tcPr>
          <w:p w14:paraId="1B45880B">
            <w:pPr>
              <w:pStyle w:val="6"/>
              <w:keepNext/>
              <w:spacing w:line="360" w:lineRule="auto"/>
              <w:ind w:left="63" w:right="63"/>
              <w:rPr>
                <w:rFonts w:ascii="仿宋" w:hAnsi="仿宋" w:eastAsia="仿宋" w:cs="仿宋"/>
                <w:color w:val="000000"/>
                <w:sz w:val="28"/>
                <w:szCs w:val="28"/>
              </w:rPr>
            </w:pPr>
          </w:p>
        </w:tc>
        <w:tc>
          <w:tcPr>
            <w:tcW w:w="723" w:type="pct"/>
          </w:tcPr>
          <w:p w14:paraId="10A2E5AB">
            <w:pPr>
              <w:pStyle w:val="6"/>
              <w:keepNext/>
              <w:spacing w:line="360" w:lineRule="auto"/>
              <w:ind w:left="63" w:right="63"/>
              <w:rPr>
                <w:rFonts w:ascii="仿宋" w:hAnsi="仿宋" w:eastAsia="仿宋" w:cs="仿宋"/>
                <w:color w:val="000000"/>
                <w:sz w:val="28"/>
                <w:szCs w:val="28"/>
              </w:rPr>
            </w:pPr>
          </w:p>
        </w:tc>
      </w:tr>
      <w:tr w14:paraId="2A0F2A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tcPr>
          <w:p w14:paraId="6E33610E">
            <w:pPr>
              <w:pStyle w:val="6"/>
              <w:keepNext/>
              <w:spacing w:line="360" w:lineRule="auto"/>
              <w:ind w:left="63" w:right="63"/>
              <w:rPr>
                <w:rFonts w:ascii="仿宋" w:hAnsi="仿宋" w:eastAsia="仿宋" w:cs="仿宋"/>
                <w:color w:val="000000"/>
                <w:sz w:val="28"/>
                <w:szCs w:val="28"/>
              </w:rPr>
            </w:pPr>
          </w:p>
        </w:tc>
        <w:tc>
          <w:tcPr>
            <w:tcW w:w="1125" w:type="pct"/>
          </w:tcPr>
          <w:p w14:paraId="788F9A2F">
            <w:pPr>
              <w:pStyle w:val="6"/>
              <w:keepNext/>
              <w:spacing w:line="360" w:lineRule="auto"/>
              <w:ind w:left="63" w:right="63"/>
              <w:rPr>
                <w:rFonts w:ascii="仿宋" w:hAnsi="仿宋" w:eastAsia="仿宋" w:cs="仿宋"/>
                <w:color w:val="000000"/>
                <w:sz w:val="28"/>
                <w:szCs w:val="28"/>
              </w:rPr>
            </w:pPr>
          </w:p>
        </w:tc>
        <w:tc>
          <w:tcPr>
            <w:tcW w:w="2653" w:type="pct"/>
          </w:tcPr>
          <w:p w14:paraId="34A32556">
            <w:pPr>
              <w:pStyle w:val="6"/>
              <w:keepNext/>
              <w:spacing w:line="360" w:lineRule="auto"/>
              <w:ind w:left="63" w:right="63"/>
              <w:rPr>
                <w:rFonts w:ascii="仿宋" w:hAnsi="仿宋" w:eastAsia="仿宋" w:cs="仿宋"/>
                <w:color w:val="000000"/>
                <w:sz w:val="28"/>
                <w:szCs w:val="28"/>
              </w:rPr>
            </w:pPr>
          </w:p>
        </w:tc>
        <w:tc>
          <w:tcPr>
            <w:tcW w:w="723" w:type="pct"/>
          </w:tcPr>
          <w:p w14:paraId="08BCD525">
            <w:pPr>
              <w:pStyle w:val="6"/>
              <w:keepNext/>
              <w:spacing w:line="360" w:lineRule="auto"/>
              <w:ind w:left="63" w:right="63"/>
              <w:rPr>
                <w:rFonts w:ascii="仿宋" w:hAnsi="仿宋" w:eastAsia="仿宋" w:cs="仿宋"/>
                <w:color w:val="000000"/>
                <w:sz w:val="28"/>
                <w:szCs w:val="28"/>
              </w:rPr>
            </w:pPr>
          </w:p>
        </w:tc>
      </w:tr>
      <w:tr w14:paraId="0136F0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tcPr>
          <w:p w14:paraId="14A52C42">
            <w:pPr>
              <w:pStyle w:val="6"/>
              <w:keepNext/>
              <w:spacing w:line="360" w:lineRule="auto"/>
              <w:ind w:left="63" w:right="63"/>
              <w:rPr>
                <w:rFonts w:ascii="仿宋" w:hAnsi="仿宋" w:eastAsia="仿宋" w:cs="仿宋"/>
                <w:color w:val="000000"/>
                <w:sz w:val="28"/>
                <w:szCs w:val="28"/>
              </w:rPr>
            </w:pPr>
          </w:p>
        </w:tc>
        <w:tc>
          <w:tcPr>
            <w:tcW w:w="1125" w:type="pct"/>
          </w:tcPr>
          <w:p w14:paraId="427F1EAD">
            <w:pPr>
              <w:pStyle w:val="6"/>
              <w:keepNext/>
              <w:spacing w:line="360" w:lineRule="auto"/>
              <w:ind w:left="63" w:right="63"/>
              <w:rPr>
                <w:rFonts w:ascii="仿宋" w:hAnsi="仿宋" w:eastAsia="仿宋" w:cs="仿宋"/>
                <w:color w:val="000000"/>
                <w:sz w:val="28"/>
                <w:szCs w:val="28"/>
              </w:rPr>
            </w:pPr>
          </w:p>
        </w:tc>
        <w:tc>
          <w:tcPr>
            <w:tcW w:w="2653" w:type="pct"/>
          </w:tcPr>
          <w:p w14:paraId="03DD49CF">
            <w:pPr>
              <w:pStyle w:val="6"/>
              <w:keepNext/>
              <w:spacing w:line="360" w:lineRule="auto"/>
              <w:ind w:left="63" w:right="63"/>
              <w:rPr>
                <w:rFonts w:ascii="仿宋" w:hAnsi="仿宋" w:eastAsia="仿宋" w:cs="仿宋"/>
                <w:color w:val="000000"/>
                <w:sz w:val="28"/>
                <w:szCs w:val="28"/>
              </w:rPr>
            </w:pPr>
          </w:p>
        </w:tc>
        <w:tc>
          <w:tcPr>
            <w:tcW w:w="723" w:type="pct"/>
          </w:tcPr>
          <w:p w14:paraId="7D0ACEB7">
            <w:pPr>
              <w:pStyle w:val="6"/>
              <w:keepNext/>
              <w:spacing w:line="360" w:lineRule="auto"/>
              <w:ind w:left="63" w:right="63"/>
              <w:rPr>
                <w:rFonts w:ascii="仿宋" w:hAnsi="仿宋" w:eastAsia="仿宋" w:cs="仿宋"/>
                <w:color w:val="000000"/>
                <w:sz w:val="28"/>
                <w:szCs w:val="28"/>
              </w:rPr>
            </w:pPr>
          </w:p>
        </w:tc>
      </w:tr>
      <w:tr w14:paraId="1AD639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tcPr>
          <w:p w14:paraId="5202F542">
            <w:pPr>
              <w:pStyle w:val="6"/>
              <w:keepNext/>
              <w:spacing w:line="360" w:lineRule="auto"/>
              <w:ind w:left="63" w:right="63"/>
              <w:rPr>
                <w:rFonts w:ascii="仿宋" w:hAnsi="仿宋" w:eastAsia="仿宋" w:cs="仿宋"/>
                <w:color w:val="000000"/>
                <w:sz w:val="28"/>
                <w:szCs w:val="28"/>
              </w:rPr>
            </w:pPr>
          </w:p>
        </w:tc>
        <w:tc>
          <w:tcPr>
            <w:tcW w:w="1125" w:type="pct"/>
          </w:tcPr>
          <w:p w14:paraId="50D15BBD">
            <w:pPr>
              <w:pStyle w:val="6"/>
              <w:keepNext/>
              <w:spacing w:line="360" w:lineRule="auto"/>
              <w:ind w:left="63" w:right="63"/>
              <w:rPr>
                <w:rFonts w:ascii="仿宋" w:hAnsi="仿宋" w:eastAsia="仿宋" w:cs="仿宋"/>
                <w:color w:val="000000"/>
                <w:sz w:val="28"/>
                <w:szCs w:val="28"/>
              </w:rPr>
            </w:pPr>
          </w:p>
        </w:tc>
        <w:tc>
          <w:tcPr>
            <w:tcW w:w="2653" w:type="pct"/>
          </w:tcPr>
          <w:p w14:paraId="1968E167">
            <w:pPr>
              <w:pStyle w:val="6"/>
              <w:keepNext/>
              <w:spacing w:line="360" w:lineRule="auto"/>
              <w:ind w:left="63" w:right="63"/>
              <w:rPr>
                <w:rFonts w:ascii="仿宋" w:hAnsi="仿宋" w:eastAsia="仿宋" w:cs="仿宋"/>
                <w:color w:val="000000"/>
                <w:sz w:val="28"/>
                <w:szCs w:val="28"/>
              </w:rPr>
            </w:pPr>
          </w:p>
        </w:tc>
        <w:tc>
          <w:tcPr>
            <w:tcW w:w="723" w:type="pct"/>
          </w:tcPr>
          <w:p w14:paraId="63609FBA">
            <w:pPr>
              <w:pStyle w:val="6"/>
              <w:keepNext/>
              <w:spacing w:line="360" w:lineRule="auto"/>
              <w:ind w:left="63" w:right="63"/>
              <w:rPr>
                <w:rFonts w:ascii="仿宋" w:hAnsi="仿宋" w:eastAsia="仿宋" w:cs="仿宋"/>
                <w:color w:val="000000"/>
                <w:sz w:val="28"/>
                <w:szCs w:val="28"/>
              </w:rPr>
            </w:pPr>
          </w:p>
        </w:tc>
      </w:tr>
      <w:tr w14:paraId="2F609D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tcPr>
          <w:p w14:paraId="7BDC071E">
            <w:pPr>
              <w:pStyle w:val="6"/>
              <w:keepNext/>
              <w:spacing w:line="360" w:lineRule="auto"/>
              <w:ind w:left="63" w:right="63"/>
              <w:rPr>
                <w:rFonts w:ascii="仿宋" w:hAnsi="仿宋" w:eastAsia="仿宋" w:cs="仿宋"/>
                <w:color w:val="000000"/>
                <w:sz w:val="28"/>
                <w:szCs w:val="28"/>
              </w:rPr>
            </w:pPr>
          </w:p>
        </w:tc>
        <w:tc>
          <w:tcPr>
            <w:tcW w:w="1125" w:type="pct"/>
          </w:tcPr>
          <w:p w14:paraId="0C098D7A">
            <w:pPr>
              <w:pStyle w:val="6"/>
              <w:keepNext/>
              <w:spacing w:line="360" w:lineRule="auto"/>
              <w:ind w:left="63" w:right="63"/>
              <w:rPr>
                <w:rFonts w:ascii="仿宋" w:hAnsi="仿宋" w:eastAsia="仿宋" w:cs="仿宋"/>
                <w:color w:val="000000"/>
                <w:sz w:val="28"/>
                <w:szCs w:val="28"/>
              </w:rPr>
            </w:pPr>
          </w:p>
        </w:tc>
        <w:tc>
          <w:tcPr>
            <w:tcW w:w="2653" w:type="pct"/>
          </w:tcPr>
          <w:p w14:paraId="1187546F">
            <w:pPr>
              <w:pStyle w:val="6"/>
              <w:keepNext/>
              <w:spacing w:line="360" w:lineRule="auto"/>
              <w:ind w:left="63" w:right="63"/>
              <w:rPr>
                <w:rFonts w:ascii="仿宋" w:hAnsi="仿宋" w:eastAsia="仿宋" w:cs="仿宋"/>
                <w:color w:val="000000"/>
                <w:sz w:val="28"/>
                <w:szCs w:val="28"/>
              </w:rPr>
            </w:pPr>
          </w:p>
        </w:tc>
        <w:tc>
          <w:tcPr>
            <w:tcW w:w="723" w:type="pct"/>
          </w:tcPr>
          <w:p w14:paraId="42BC8098">
            <w:pPr>
              <w:pStyle w:val="6"/>
              <w:keepNext/>
              <w:spacing w:line="360" w:lineRule="auto"/>
              <w:ind w:left="63" w:right="63"/>
              <w:rPr>
                <w:rFonts w:ascii="仿宋" w:hAnsi="仿宋" w:eastAsia="仿宋" w:cs="仿宋"/>
                <w:color w:val="000000"/>
                <w:sz w:val="28"/>
                <w:szCs w:val="28"/>
              </w:rPr>
            </w:pPr>
          </w:p>
        </w:tc>
      </w:tr>
      <w:tr w14:paraId="1C1B43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tcPr>
          <w:p w14:paraId="6E122042">
            <w:pPr>
              <w:pStyle w:val="6"/>
              <w:keepNext/>
              <w:spacing w:line="360" w:lineRule="auto"/>
              <w:ind w:left="63" w:right="63"/>
              <w:rPr>
                <w:rFonts w:ascii="仿宋" w:hAnsi="仿宋" w:eastAsia="仿宋" w:cs="仿宋"/>
                <w:color w:val="000000"/>
                <w:sz w:val="28"/>
                <w:szCs w:val="28"/>
              </w:rPr>
            </w:pPr>
          </w:p>
        </w:tc>
        <w:tc>
          <w:tcPr>
            <w:tcW w:w="1125" w:type="pct"/>
          </w:tcPr>
          <w:p w14:paraId="098FA382">
            <w:pPr>
              <w:pStyle w:val="6"/>
              <w:keepNext/>
              <w:spacing w:line="360" w:lineRule="auto"/>
              <w:ind w:left="63" w:right="63"/>
              <w:rPr>
                <w:rFonts w:ascii="仿宋" w:hAnsi="仿宋" w:eastAsia="仿宋" w:cs="仿宋"/>
                <w:color w:val="000000"/>
                <w:sz w:val="28"/>
                <w:szCs w:val="28"/>
              </w:rPr>
            </w:pPr>
          </w:p>
        </w:tc>
        <w:tc>
          <w:tcPr>
            <w:tcW w:w="2653" w:type="pct"/>
          </w:tcPr>
          <w:p w14:paraId="1D14EF5A">
            <w:pPr>
              <w:pStyle w:val="6"/>
              <w:keepNext/>
              <w:spacing w:line="360" w:lineRule="auto"/>
              <w:ind w:left="63" w:right="63"/>
              <w:rPr>
                <w:rFonts w:ascii="仿宋" w:hAnsi="仿宋" w:eastAsia="仿宋" w:cs="仿宋"/>
                <w:color w:val="000000"/>
                <w:sz w:val="28"/>
                <w:szCs w:val="28"/>
              </w:rPr>
            </w:pPr>
          </w:p>
        </w:tc>
        <w:tc>
          <w:tcPr>
            <w:tcW w:w="723" w:type="pct"/>
          </w:tcPr>
          <w:p w14:paraId="5E3CE1BE">
            <w:pPr>
              <w:pStyle w:val="6"/>
              <w:keepNext/>
              <w:spacing w:line="360" w:lineRule="auto"/>
              <w:ind w:left="63" w:right="63"/>
              <w:rPr>
                <w:rFonts w:ascii="仿宋" w:hAnsi="仿宋" w:eastAsia="仿宋" w:cs="仿宋"/>
                <w:color w:val="000000"/>
                <w:sz w:val="28"/>
                <w:szCs w:val="28"/>
              </w:rPr>
            </w:pPr>
          </w:p>
        </w:tc>
      </w:tr>
      <w:tr w14:paraId="3C8D3F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tcPr>
          <w:p w14:paraId="69552877">
            <w:pPr>
              <w:pStyle w:val="6"/>
              <w:keepNext/>
              <w:spacing w:line="360" w:lineRule="auto"/>
              <w:ind w:left="63" w:right="63"/>
              <w:rPr>
                <w:rFonts w:ascii="仿宋" w:hAnsi="仿宋" w:eastAsia="仿宋" w:cs="仿宋"/>
                <w:color w:val="000000"/>
                <w:sz w:val="28"/>
                <w:szCs w:val="28"/>
              </w:rPr>
            </w:pPr>
          </w:p>
        </w:tc>
        <w:tc>
          <w:tcPr>
            <w:tcW w:w="1125" w:type="pct"/>
          </w:tcPr>
          <w:p w14:paraId="65EA9BEA">
            <w:pPr>
              <w:pStyle w:val="6"/>
              <w:keepNext/>
              <w:spacing w:line="360" w:lineRule="auto"/>
              <w:ind w:left="63" w:right="63"/>
              <w:rPr>
                <w:rFonts w:ascii="仿宋" w:hAnsi="仿宋" w:eastAsia="仿宋" w:cs="仿宋"/>
                <w:color w:val="000000"/>
                <w:sz w:val="28"/>
                <w:szCs w:val="28"/>
              </w:rPr>
            </w:pPr>
          </w:p>
        </w:tc>
        <w:tc>
          <w:tcPr>
            <w:tcW w:w="2653" w:type="pct"/>
          </w:tcPr>
          <w:p w14:paraId="1671392A">
            <w:pPr>
              <w:pStyle w:val="6"/>
              <w:keepNext/>
              <w:spacing w:line="360" w:lineRule="auto"/>
              <w:ind w:left="63" w:right="63"/>
              <w:rPr>
                <w:rFonts w:ascii="仿宋" w:hAnsi="仿宋" w:eastAsia="仿宋" w:cs="仿宋"/>
                <w:color w:val="000000"/>
                <w:sz w:val="28"/>
                <w:szCs w:val="28"/>
              </w:rPr>
            </w:pPr>
          </w:p>
        </w:tc>
        <w:tc>
          <w:tcPr>
            <w:tcW w:w="723" w:type="pct"/>
          </w:tcPr>
          <w:p w14:paraId="7C7B4A20">
            <w:pPr>
              <w:pStyle w:val="6"/>
              <w:keepNext/>
              <w:spacing w:line="360" w:lineRule="auto"/>
              <w:ind w:left="63" w:right="63"/>
              <w:rPr>
                <w:rFonts w:ascii="仿宋" w:hAnsi="仿宋" w:eastAsia="仿宋" w:cs="仿宋"/>
                <w:color w:val="000000"/>
                <w:sz w:val="28"/>
                <w:szCs w:val="28"/>
              </w:rPr>
            </w:pPr>
          </w:p>
        </w:tc>
      </w:tr>
      <w:tr w14:paraId="6B0972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tcPr>
          <w:p w14:paraId="3B615818">
            <w:pPr>
              <w:pStyle w:val="6"/>
              <w:keepNext/>
              <w:spacing w:line="360" w:lineRule="auto"/>
              <w:ind w:left="63" w:right="63"/>
              <w:rPr>
                <w:rFonts w:ascii="仿宋" w:hAnsi="仿宋" w:eastAsia="仿宋" w:cs="仿宋"/>
                <w:color w:val="000000"/>
                <w:sz w:val="28"/>
                <w:szCs w:val="28"/>
              </w:rPr>
            </w:pPr>
          </w:p>
        </w:tc>
        <w:tc>
          <w:tcPr>
            <w:tcW w:w="1125" w:type="pct"/>
          </w:tcPr>
          <w:p w14:paraId="3BA4AD64">
            <w:pPr>
              <w:pStyle w:val="6"/>
              <w:keepNext/>
              <w:spacing w:line="360" w:lineRule="auto"/>
              <w:ind w:left="63" w:right="63"/>
              <w:rPr>
                <w:rFonts w:ascii="仿宋" w:hAnsi="仿宋" w:eastAsia="仿宋" w:cs="仿宋"/>
                <w:color w:val="000000"/>
                <w:sz w:val="28"/>
                <w:szCs w:val="28"/>
              </w:rPr>
            </w:pPr>
          </w:p>
        </w:tc>
        <w:tc>
          <w:tcPr>
            <w:tcW w:w="2653" w:type="pct"/>
          </w:tcPr>
          <w:p w14:paraId="0E2F8260">
            <w:pPr>
              <w:pStyle w:val="6"/>
              <w:keepNext/>
              <w:spacing w:line="360" w:lineRule="auto"/>
              <w:ind w:left="63" w:right="63"/>
              <w:rPr>
                <w:rFonts w:ascii="仿宋" w:hAnsi="仿宋" w:eastAsia="仿宋" w:cs="仿宋"/>
                <w:color w:val="000000"/>
                <w:sz w:val="28"/>
                <w:szCs w:val="28"/>
              </w:rPr>
            </w:pPr>
          </w:p>
        </w:tc>
        <w:tc>
          <w:tcPr>
            <w:tcW w:w="723" w:type="pct"/>
          </w:tcPr>
          <w:p w14:paraId="54D02415">
            <w:pPr>
              <w:pStyle w:val="6"/>
              <w:keepNext/>
              <w:spacing w:line="360" w:lineRule="auto"/>
              <w:ind w:left="63" w:right="63"/>
              <w:rPr>
                <w:rFonts w:ascii="仿宋" w:hAnsi="仿宋" w:eastAsia="仿宋" w:cs="仿宋"/>
                <w:color w:val="000000"/>
                <w:sz w:val="28"/>
                <w:szCs w:val="28"/>
              </w:rPr>
            </w:pPr>
          </w:p>
        </w:tc>
      </w:tr>
      <w:tr w14:paraId="7E55A6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tcPr>
          <w:p w14:paraId="32E93407">
            <w:pPr>
              <w:pStyle w:val="6"/>
              <w:keepNext/>
              <w:spacing w:line="360" w:lineRule="auto"/>
              <w:ind w:left="63" w:right="63"/>
              <w:rPr>
                <w:rFonts w:ascii="仿宋" w:hAnsi="仿宋" w:eastAsia="仿宋" w:cs="仿宋"/>
                <w:color w:val="000000"/>
                <w:sz w:val="28"/>
                <w:szCs w:val="28"/>
              </w:rPr>
            </w:pPr>
          </w:p>
        </w:tc>
        <w:tc>
          <w:tcPr>
            <w:tcW w:w="1125" w:type="pct"/>
          </w:tcPr>
          <w:p w14:paraId="0DC20916">
            <w:pPr>
              <w:pStyle w:val="6"/>
              <w:keepNext/>
              <w:spacing w:line="360" w:lineRule="auto"/>
              <w:ind w:left="63" w:right="63"/>
              <w:rPr>
                <w:rFonts w:ascii="仿宋" w:hAnsi="仿宋" w:eastAsia="仿宋" w:cs="仿宋"/>
                <w:color w:val="000000"/>
                <w:sz w:val="28"/>
                <w:szCs w:val="28"/>
              </w:rPr>
            </w:pPr>
          </w:p>
        </w:tc>
        <w:tc>
          <w:tcPr>
            <w:tcW w:w="2653" w:type="pct"/>
          </w:tcPr>
          <w:p w14:paraId="29CF2AF6">
            <w:pPr>
              <w:pStyle w:val="6"/>
              <w:keepNext/>
              <w:spacing w:line="360" w:lineRule="auto"/>
              <w:ind w:left="63" w:right="63"/>
              <w:rPr>
                <w:rFonts w:ascii="仿宋" w:hAnsi="仿宋" w:eastAsia="仿宋" w:cs="仿宋"/>
                <w:color w:val="000000"/>
                <w:sz w:val="28"/>
                <w:szCs w:val="28"/>
              </w:rPr>
            </w:pPr>
          </w:p>
        </w:tc>
        <w:tc>
          <w:tcPr>
            <w:tcW w:w="723" w:type="pct"/>
          </w:tcPr>
          <w:p w14:paraId="65F81C4F">
            <w:pPr>
              <w:pStyle w:val="6"/>
              <w:keepNext/>
              <w:spacing w:line="360" w:lineRule="auto"/>
              <w:ind w:left="63" w:right="63"/>
              <w:rPr>
                <w:rFonts w:ascii="仿宋" w:hAnsi="仿宋" w:eastAsia="仿宋" w:cs="仿宋"/>
                <w:color w:val="000000"/>
                <w:sz w:val="28"/>
                <w:szCs w:val="28"/>
              </w:rPr>
            </w:pPr>
          </w:p>
        </w:tc>
      </w:tr>
      <w:tr w14:paraId="5D24C4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tcPr>
          <w:p w14:paraId="3CC39799">
            <w:pPr>
              <w:pStyle w:val="6"/>
              <w:keepNext/>
              <w:spacing w:line="360" w:lineRule="auto"/>
              <w:ind w:left="63" w:right="63"/>
              <w:rPr>
                <w:rFonts w:ascii="仿宋" w:hAnsi="仿宋" w:eastAsia="仿宋" w:cs="仿宋"/>
                <w:color w:val="000000"/>
                <w:sz w:val="28"/>
                <w:szCs w:val="28"/>
              </w:rPr>
            </w:pPr>
          </w:p>
        </w:tc>
        <w:tc>
          <w:tcPr>
            <w:tcW w:w="1125" w:type="pct"/>
          </w:tcPr>
          <w:p w14:paraId="2F5765C5">
            <w:pPr>
              <w:pStyle w:val="6"/>
              <w:keepNext/>
              <w:spacing w:line="360" w:lineRule="auto"/>
              <w:ind w:left="63" w:right="63"/>
              <w:rPr>
                <w:rFonts w:ascii="仿宋" w:hAnsi="仿宋" w:eastAsia="仿宋" w:cs="仿宋"/>
                <w:color w:val="000000"/>
                <w:sz w:val="28"/>
                <w:szCs w:val="28"/>
              </w:rPr>
            </w:pPr>
          </w:p>
        </w:tc>
        <w:tc>
          <w:tcPr>
            <w:tcW w:w="2653" w:type="pct"/>
          </w:tcPr>
          <w:p w14:paraId="59E9B0B0">
            <w:pPr>
              <w:pStyle w:val="6"/>
              <w:keepNext/>
              <w:spacing w:line="360" w:lineRule="auto"/>
              <w:ind w:left="63" w:right="63"/>
              <w:rPr>
                <w:rFonts w:ascii="仿宋" w:hAnsi="仿宋" w:eastAsia="仿宋" w:cs="仿宋"/>
                <w:color w:val="000000"/>
                <w:sz w:val="28"/>
                <w:szCs w:val="28"/>
              </w:rPr>
            </w:pPr>
          </w:p>
        </w:tc>
        <w:tc>
          <w:tcPr>
            <w:tcW w:w="723" w:type="pct"/>
          </w:tcPr>
          <w:p w14:paraId="42C8FB03">
            <w:pPr>
              <w:pStyle w:val="6"/>
              <w:keepNext/>
              <w:spacing w:line="360" w:lineRule="auto"/>
              <w:ind w:left="63" w:right="63"/>
              <w:rPr>
                <w:rFonts w:ascii="仿宋" w:hAnsi="仿宋" w:eastAsia="仿宋" w:cs="仿宋"/>
                <w:color w:val="000000"/>
                <w:sz w:val="28"/>
                <w:szCs w:val="28"/>
              </w:rPr>
            </w:pPr>
          </w:p>
        </w:tc>
      </w:tr>
      <w:tr w14:paraId="42D9F7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000" w:type="pct"/>
            <w:gridSpan w:val="4"/>
          </w:tcPr>
          <w:p w14:paraId="538FD757">
            <w:pPr>
              <w:pStyle w:val="6"/>
              <w:keepNext/>
              <w:spacing w:line="360" w:lineRule="auto"/>
              <w:ind w:left="63" w:right="63"/>
              <w:rPr>
                <w:rFonts w:ascii="仿宋" w:hAnsi="仿宋" w:eastAsia="仿宋" w:cs="仿宋"/>
                <w:color w:val="000000"/>
                <w:sz w:val="28"/>
                <w:szCs w:val="28"/>
              </w:rPr>
            </w:pPr>
            <w:r>
              <w:rPr>
                <w:rFonts w:hint="eastAsia" w:ascii="仿宋" w:hAnsi="仿宋" w:eastAsia="仿宋" w:cs="仿宋"/>
                <w:color w:val="000000"/>
                <w:sz w:val="28"/>
                <w:szCs w:val="28"/>
              </w:rPr>
              <w:t>小计：</w:t>
            </w:r>
          </w:p>
        </w:tc>
      </w:tr>
    </w:tbl>
    <w:p w14:paraId="1E666A8F">
      <w:pPr>
        <w:spacing w:line="360" w:lineRule="auto"/>
        <w:rPr>
          <w:rFonts w:ascii="仿宋" w:hAnsi="仿宋" w:eastAsia="仿宋" w:cs="仿宋"/>
          <w:sz w:val="28"/>
          <w:szCs w:val="28"/>
        </w:rPr>
      </w:pPr>
    </w:p>
    <w:p w14:paraId="42181C6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FC3FFD">
    <w:pPr>
      <w:pStyle w:val="7"/>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A9FA90E">
                          <w:pPr>
                            <w:pStyle w:val="7"/>
                          </w:pPr>
                          <w:r>
                            <w:t xml:space="preserve">第 </w:t>
                          </w:r>
                          <w:r>
                            <w:fldChar w:fldCharType="begin"/>
                          </w:r>
                          <w:r>
                            <w:instrText xml:space="preserve"> PAGE  \* MERGEFORMAT </w:instrText>
                          </w:r>
                          <w:r>
                            <w:fldChar w:fldCharType="separate"/>
                          </w:r>
                          <w:r>
                            <w:t>15</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aX2ibLAQAAlwMAAA4AAABkcnMvZTJvRG9jLnhtbK1TS27bMBDd&#10;F+gdCO5rKUb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4tFkksxm6TFYftMFHbuvaI&#10;zHpcgYZa3HhK9J1FhdO2zEaYje1kpPLgP+4jtpA7S6gj1FQM55W5TbuVFuK5n7Oe/qf1X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GhpgkvTAAAABQEAAA8AAAAAAAAAAQAgAAAAIgAAAGRycy9kb3du&#10;cmV2LnhtbFBLAQIUABQAAAAIAIdO4kBWl9omywEAAJcDAAAOAAAAAAAAAAEAIAAAACIBAABkcnMv&#10;ZTJvRG9jLnhtbFBLBQYAAAAABgAGAFkBAABfBQAAAAA=&#10;">
              <v:fill on="f" focussize="0,0"/>
              <v:stroke on="f" weight="1.25pt"/>
              <v:imagedata o:title=""/>
              <o:lock v:ext="edit" aspectratio="f"/>
              <v:textbox inset="0mm,0mm,0mm,0mm" style="mso-fit-shape-to-text:t;">
                <w:txbxContent>
                  <w:p w14:paraId="4A9FA90E">
                    <w:pPr>
                      <w:pStyle w:val="7"/>
                    </w:pPr>
                    <w:r>
                      <w:t xml:space="preserve">第 </w:t>
                    </w:r>
                    <w:r>
                      <w:fldChar w:fldCharType="begin"/>
                    </w:r>
                    <w:r>
                      <w:instrText xml:space="preserve"> PAGE  \* MERGEFORMAT </w:instrText>
                    </w:r>
                    <w:r>
                      <w:fldChar w:fldCharType="separate"/>
                    </w:r>
                    <w:r>
                      <w:t>15</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FD5E08">
    <w:pPr>
      <w:pStyle w:val="7"/>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0A780658">
                          <w:pPr>
                            <w:pStyle w:val="7"/>
                          </w:pPr>
                          <w:r>
                            <w:t xml:space="preserve">第 </w:t>
                          </w:r>
                          <w:r>
                            <w:fldChar w:fldCharType="begin"/>
                          </w:r>
                          <w:r>
                            <w:instrText xml:space="preserve"> PAGE  \* MERGEFORMAT </w:instrText>
                          </w:r>
                          <w:r>
                            <w:fldChar w:fldCharType="separate"/>
                          </w:r>
                          <w:r>
                            <w:t>53</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GjeyTLAQAAl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rORyoO/PURsIXeWUCeouRjOK3ObdystxL9+znr8nzZ/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GhpgkvTAAAABQEAAA8AAAAAAAAAAQAgAAAAIgAAAGRycy9kb3du&#10;cmV2LnhtbFBLAQIUABQAAAAIAIdO4kBho3skywEAAJcDAAAOAAAAAAAAAAEAIAAAACIBAABkcnMv&#10;ZTJvRG9jLnhtbFBLBQYAAAAABgAGAFkBAABfBQAAAAA=&#10;">
              <v:fill on="f" focussize="0,0"/>
              <v:stroke on="f" weight="1.25pt"/>
              <v:imagedata o:title=""/>
              <o:lock v:ext="edit" aspectratio="f"/>
              <v:textbox inset="0mm,0mm,0mm,0mm" style="mso-fit-shape-to-text:t;">
                <w:txbxContent>
                  <w:p w14:paraId="0A780658">
                    <w:pPr>
                      <w:pStyle w:val="7"/>
                    </w:pPr>
                    <w:r>
                      <w:t xml:space="preserve">第 </w:t>
                    </w:r>
                    <w:r>
                      <w:fldChar w:fldCharType="begin"/>
                    </w:r>
                    <w:r>
                      <w:instrText xml:space="preserve"> PAGE  \* MERGEFORMAT </w:instrText>
                    </w:r>
                    <w:r>
                      <w:fldChar w:fldCharType="separate"/>
                    </w:r>
                    <w:r>
                      <w:t>53</w:t>
                    </w:r>
                    <w:r>
                      <w:fldChar w:fldCharType="end"/>
                    </w:r>
                    <w:r>
                      <w:t xml:space="preserve"> 页</w:t>
                    </w:r>
                  </w:p>
                </w:txbxContent>
              </v:textbox>
            </v:shape>
          </w:pict>
        </mc:Fallback>
      </mc:AlternateContent>
    </w:r>
    <w:r>
      <w:rPr>
        <w:rFonts w:hint="eastAsia"/>
      </w:rPr>
      <w:t>陕西正信招标有限公司                                                                 红缨路南口6号</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495964">
    <w:pPr>
      <w:pStyle w:val="8"/>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44530F"/>
    <w:rsid w:val="03A02E2C"/>
    <w:rsid w:val="06360D73"/>
    <w:rsid w:val="12775C33"/>
    <w:rsid w:val="194702D9"/>
    <w:rsid w:val="19AF5431"/>
    <w:rsid w:val="1F44530F"/>
    <w:rsid w:val="1FF817D7"/>
    <w:rsid w:val="20353FDE"/>
    <w:rsid w:val="26093577"/>
    <w:rsid w:val="280E316D"/>
    <w:rsid w:val="372F00FC"/>
    <w:rsid w:val="37AD46D3"/>
    <w:rsid w:val="4B010D46"/>
    <w:rsid w:val="56116B96"/>
    <w:rsid w:val="6E7625FD"/>
    <w:rsid w:val="70BF608B"/>
    <w:rsid w:val="71DD525F"/>
    <w:rsid w:val="738D3920"/>
    <w:rsid w:val="74463F93"/>
    <w:rsid w:val="7F1E0D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1"/>
    <w:qFormat/>
    <w:uiPriority w:val="0"/>
    <w:pPr>
      <w:keepNext/>
      <w:keepLines/>
      <w:spacing w:before="156" w:beforeLines="0" w:after="156" w:afterLines="0" w:line="360" w:lineRule="auto"/>
      <w:jc w:val="center"/>
      <w:outlineLvl w:val="0"/>
    </w:pPr>
    <w:rPr>
      <w:rFonts w:ascii="Times New Roman" w:hAnsi="Times New Roman" w:eastAsia="宋体" w:cs="Times New Roman"/>
      <w:b/>
      <w:bCs/>
      <w:kern w:val="44"/>
      <w:sz w:val="32"/>
      <w:szCs w:val="44"/>
      <w:lang w:eastAsia="zh-CN"/>
    </w:rPr>
  </w:style>
  <w:style w:type="paragraph" w:styleId="3">
    <w:name w:val="heading 4"/>
    <w:basedOn w:val="1"/>
    <w:next w:val="1"/>
    <w:qFormat/>
    <w:uiPriority w:val="99"/>
    <w:pPr>
      <w:keepNext/>
      <w:keepLines/>
      <w:spacing w:before="280" w:after="290" w:line="376" w:lineRule="auto"/>
      <w:outlineLvl w:val="3"/>
    </w:pPr>
    <w:rPr>
      <w:rFonts w:ascii="Arial" w:hAnsi="Arial" w:eastAsia="黑体"/>
      <w:b/>
      <w:bCs/>
      <w:sz w:val="28"/>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5">
    <w:name w:val="annotation text"/>
    <w:basedOn w:val="1"/>
    <w:qFormat/>
    <w:uiPriority w:val="0"/>
    <w:pPr>
      <w:jc w:val="left"/>
    </w:pPr>
    <w:rPr>
      <w:rFonts w:ascii="Times New Roman" w:hAnsi="Times New Roman" w:eastAsia="宋体" w:cs="Times New Roman"/>
      <w:sz w:val="32"/>
    </w:rPr>
  </w:style>
  <w:style w:type="paragraph" w:styleId="6">
    <w:name w:val="Body Text"/>
    <w:basedOn w:val="1"/>
    <w:qFormat/>
    <w:uiPriority w:val="1"/>
    <w:rPr>
      <w:color w:val="993300"/>
      <w:sz w:val="24"/>
    </w:rPr>
  </w:style>
  <w:style w:type="paragraph" w:styleId="7">
    <w:name w:val="footer"/>
    <w:basedOn w:val="1"/>
    <w:qFormat/>
    <w:uiPriority w:val="0"/>
    <w:pPr>
      <w:tabs>
        <w:tab w:val="center" w:pos="4153"/>
        <w:tab w:val="right" w:pos="8306"/>
      </w:tabs>
      <w:snapToGrid w:val="0"/>
      <w:jc w:val="left"/>
    </w:pPr>
    <w:rPr>
      <w:rFonts w:ascii="宋体" w:hAnsi="宋体" w:eastAsia="宋体" w:cs="宋体"/>
      <w:kern w:val="2"/>
      <w:sz w:val="21"/>
      <w:lang w:eastAsia="zh-CN"/>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11">
    <w:name w:val="标题 1 字符"/>
    <w:link w:val="2"/>
    <w:qFormat/>
    <w:uiPriority w:val="99"/>
    <w:rPr>
      <w:rFonts w:ascii="Times New Roman" w:hAnsi="Times New Roman" w:eastAsia="宋体" w:cs="Times New Roman"/>
      <w:b/>
      <w:bCs/>
      <w:kern w:val="44"/>
      <w:sz w:val="32"/>
      <w:szCs w:val="44"/>
      <w:lang w:val="en-US" w:eastAsia="zh-CN" w:bidi="ar-SA"/>
    </w:rPr>
  </w:style>
  <w:style w:type="paragraph" w:customStyle="1" w:styleId="12">
    <w:name w:val="_Style 5"/>
    <w:basedOn w:val="2"/>
    <w:next w:val="1"/>
    <w:qFormat/>
    <w:uiPriority w:val="0"/>
    <w:pPr>
      <w:outlineLvl w:val="9"/>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42</Pages>
  <Words>0</Words>
  <Characters>0</Characters>
  <Lines>0</Lines>
  <Paragraphs>0</Paragraphs>
  <TotalTime>2</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2025-08-11T06:51:00Z</dcterms:created>
  <dc:creator>H</dc:creator>
  <cp:lastModifiedBy>H</cp:lastModifiedBy>
  <dcterms:modified xsi:type="dcterms:W3CDTF">2025-08-11T06:54:13Z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18B2D9D8223349EC969C3E184E9F571E_11</vt:lpwstr>
  </property>
  <property fmtid="{D5CDD505-2E9C-101B-9397-08002B2CF9AE}" pid="4" name="KSOTemplateDocerSaveRecord">
    <vt:lpwstr>eyJoZGlkIjoiNWVlZWQ2MGQxNmE1ODQyMmRiYjA3Yzk4MTMyMWVjOGQiLCJ1c2VySWQiOiI1MjUwOTc0MjQifQ==</vt:lpwstr>
  </property>
</Properties>
</file>