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版本号：SCZD2025-ZB-1853--00120250815001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省级老年人综合能力评估中心设施设备采购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SCZD2025-ZB-1853--001</w:t>
      </w:r>
      <w:r>
        <w:br/>
      </w:r>
      <w:r>
        <w:br/>
      </w:r>
      <w:r>
        <w:br/>
      </w:r>
    </w:p>
    <w:p>
      <w:pPr>
        <w:pStyle w:val="null3"/>
        <w:jc w:val="center"/>
        <w:outlineLvl w:val="2"/>
      </w:pPr>
      <w:r>
        <w:rPr>
          <w:rFonts w:ascii="仿宋_GB2312" w:hAnsi="仿宋_GB2312" w:cs="仿宋_GB2312" w:eastAsia="仿宋_GB2312"/>
          <w:sz w:val="28"/>
          <w:b/>
        </w:rPr>
        <w:t>陕西省养老服务发展中心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陕西省养老服务发展中心</w:t>
      </w:r>
      <w:r>
        <w:rPr>
          <w:rFonts w:ascii="仿宋_GB2312" w:hAnsi="仿宋_GB2312" w:cs="仿宋_GB2312" w:eastAsia="仿宋_GB2312"/>
        </w:rPr>
        <w:t>委托，拟对</w:t>
      </w:r>
      <w:r>
        <w:rPr>
          <w:rFonts w:ascii="仿宋_GB2312" w:hAnsi="仿宋_GB2312" w:cs="仿宋_GB2312" w:eastAsia="仿宋_GB2312"/>
        </w:rPr>
        <w:t>省级老年人综合能力评估中心设施设备采购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SCZD2025-ZB-1853--001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省级老年人综合能力评估中心设施设备采购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省级老年人综合能力评估中心设施设备一批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 xml:space="preserve">2、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 ：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 </w:t>
      </w:r>
    </w:p>
    <w:p>
      <w:pPr>
        <w:pStyle w:val="null3"/>
      </w:pPr>
      <w:r>
        <w:rPr>
          <w:rFonts w:ascii="仿宋_GB2312" w:hAnsi="仿宋_GB2312" w:cs="仿宋_GB2312" w:eastAsia="仿宋_GB2312"/>
        </w:rPr>
        <w:t>3、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供应商需在项目电子化交易系统中按要求上传相应证明文件并进行电子签章</w:t>
      </w:r>
    </w:p>
    <w:p>
      <w:pPr>
        <w:pStyle w:val="null3"/>
      </w:pPr>
      <w:r>
        <w:rPr>
          <w:rFonts w:ascii="仿宋_GB2312" w:hAnsi="仿宋_GB2312" w:cs="仿宋_GB2312" w:eastAsia="仿宋_GB2312"/>
        </w:rPr>
        <w:t>4、供应商不得存在下列情形之一：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投标人不得存在下列情形之一：（1）单位负责人为同一人或者存在直接控股、管理关系的不同投标人，不得参加同一合同包采购活动；（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5、需向采购代理机构获取招标文件：未向采购代理机构获取招标文件的投标人均无资格参加投标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陕西省养老服务发展中心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陕西省西安市莲湖区西华门1号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陕西省养老服务发展中心经办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18392163924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陕西省西安市新城区西五路12号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薛盼 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采购包1：606,500.00元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银行账号：102060079839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陕西省养老服务发展中心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陕西省养老服务发展中心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陕西省养老服务发展中心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 029-85235014</w:t>
      </w:r>
    </w:p>
    <w:p>
      <w:pPr>
        <w:pStyle w:val="null3"/>
      </w:pPr>
      <w:r>
        <w:rPr>
          <w:rFonts w:ascii="仿宋_GB2312" w:hAnsi="仿宋_GB2312" w:cs="仿宋_GB2312" w:eastAsia="仿宋_GB2312"/>
        </w:rPr>
        <w:t>地址：西安市高新区锦业路绿地都市之门C座9层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为加快省级老年人综合能力评估中心建设，我中心拟采购一批专用设施设备，包括评估所需的器械器具以及适老化用具辅具等。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606,500.00</w:t>
      </w:r>
    </w:p>
    <w:p>
      <w:pPr>
        <w:pStyle w:val="null3"/>
      </w:pPr>
      <w:r>
        <w:rPr>
          <w:rFonts w:ascii="仿宋_GB2312" w:hAnsi="仿宋_GB2312" w:cs="仿宋_GB2312" w:eastAsia="仿宋_GB2312"/>
        </w:rPr>
        <w:t>采购包最高限价（元）: 606,500.00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606,500.00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465"/>
              <w:tblBorders>
                <w:top w:val="none" w:color="000000" w:sz="4"/>
                <w:left w:val="none" w:color="000000" w:sz="4"/>
                <w:bottom w:val="none" w:color="000000" w:sz="4"/>
                <w:right w:val="none" w:color="000000" w:sz="4"/>
                <w:insideH w:val="none"/>
                <w:insideV w:val="none"/>
              </w:tblBorders>
            </w:tblPr>
            <w:tblGrid>
              <w:gridCol w:w="209"/>
              <w:gridCol w:w="285"/>
              <w:gridCol w:w="1432"/>
              <w:gridCol w:w="306"/>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招标参数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全身关节活动评估训练系统</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1、三种背景主题一键自由切换。</w:t>
                  </w:r>
                </w:p>
                <w:p>
                  <w:pPr>
                    <w:pStyle w:val="null3"/>
                    <w:jc w:val="left"/>
                  </w:pPr>
                  <w:r>
                    <w:rPr>
                      <w:rFonts w:ascii="仿宋_GB2312" w:hAnsi="仿宋_GB2312" w:cs="仿宋_GB2312" w:eastAsia="仿宋_GB2312"/>
                      <w:sz w:val="21"/>
                    </w:rPr>
                    <w:t>2、≥15个无线穿戴式智能传感器，可安置于全身各大关节，进行肩、肘、腕、髋、膝、踝、颈椎、腰椎关节活动度评估与训练，提高用户的活动范围、肌力、协调性、ADL和认知能力，满足各个阶段的用户需求。</w:t>
                  </w:r>
                </w:p>
                <w:p>
                  <w:pPr>
                    <w:pStyle w:val="null3"/>
                    <w:jc w:val="left"/>
                  </w:pPr>
                  <w:r>
                    <w:rPr>
                      <w:rFonts w:ascii="仿宋_GB2312" w:hAnsi="仿宋_GB2312" w:cs="仿宋_GB2312" w:eastAsia="仿宋_GB2312"/>
                      <w:sz w:val="21"/>
                    </w:rPr>
                    <w:t>3、训练数据实时记录与显示，一个用户一个数据库，操作简单快捷，病历可追逆，方便临床观察。</w:t>
                  </w:r>
                </w:p>
                <w:p>
                  <w:pPr>
                    <w:pStyle w:val="null3"/>
                    <w:jc w:val="left"/>
                  </w:pPr>
                  <w:r>
                    <w:rPr>
                      <w:rFonts w:ascii="仿宋_GB2312" w:hAnsi="仿宋_GB2312" w:cs="仿宋_GB2312" w:eastAsia="仿宋_GB2312"/>
                      <w:sz w:val="21"/>
                    </w:rPr>
                    <w:t>4、智能传感器最大可采集≥15个关节三维角度，同步输入输出。</w:t>
                  </w:r>
                </w:p>
                <w:p>
                  <w:pPr>
                    <w:pStyle w:val="null3"/>
                    <w:jc w:val="left"/>
                  </w:pPr>
                  <w:r>
                    <w:rPr>
                      <w:rFonts w:ascii="仿宋_GB2312" w:hAnsi="仿宋_GB2312" w:cs="仿宋_GB2312" w:eastAsia="仿宋_GB2312"/>
                      <w:sz w:val="21"/>
                    </w:rPr>
                    <w:t>5、自动生成评估报告，自动推荐训练处方，也可自由设置训练处方。</w:t>
                  </w:r>
                </w:p>
                <w:p>
                  <w:pPr>
                    <w:pStyle w:val="null3"/>
                    <w:jc w:val="left"/>
                  </w:pPr>
                  <w:r>
                    <w:rPr>
                      <w:rFonts w:ascii="仿宋_GB2312" w:hAnsi="仿宋_GB2312" w:cs="仿宋_GB2312" w:eastAsia="仿宋_GB2312"/>
                      <w:sz w:val="21"/>
                    </w:rPr>
                    <w:t>6、系统内置帮助图文指导，指导标准化评估与康复训练。</w:t>
                  </w:r>
                </w:p>
                <w:p>
                  <w:pPr>
                    <w:pStyle w:val="null3"/>
                    <w:jc w:val="left"/>
                  </w:pPr>
                  <w:r>
                    <w:rPr>
                      <w:rFonts w:ascii="仿宋_GB2312" w:hAnsi="仿宋_GB2312" w:cs="仿宋_GB2312" w:eastAsia="仿宋_GB2312"/>
                      <w:sz w:val="21"/>
                    </w:rPr>
                    <w:t>7、评估报告、训练报告均以图形化方式呈现患者的关节活动度范围，也可查看详细数值记录，能够快速打印分析报告。</w:t>
                  </w:r>
                </w:p>
                <w:p>
                  <w:pPr>
                    <w:pStyle w:val="null3"/>
                    <w:jc w:val="left"/>
                  </w:pPr>
                  <w:r>
                    <w:rPr>
                      <w:rFonts w:ascii="仿宋_GB2312" w:hAnsi="仿宋_GB2312" w:cs="仿宋_GB2312" w:eastAsia="仿宋_GB2312"/>
                      <w:sz w:val="21"/>
                    </w:rPr>
                    <w:t>8、可对比跟踪训练效果，可在报告中写入评语、诊断与医嘱，诊断信息支持一键设置调用。</w:t>
                  </w:r>
                </w:p>
                <w:p>
                  <w:pPr>
                    <w:pStyle w:val="null3"/>
                    <w:jc w:val="left"/>
                  </w:pPr>
                  <w:r>
                    <w:rPr>
                      <w:rFonts w:ascii="仿宋_GB2312" w:hAnsi="仿宋_GB2312" w:cs="仿宋_GB2312" w:eastAsia="仿宋_GB2312"/>
                      <w:sz w:val="21"/>
                    </w:rPr>
                    <w:t>9、可以根据用户实际需求，针对全身各个关节进行丰富的运动控制训练，可自定义设置需要测量和训练的关节活动度。</w:t>
                  </w:r>
                </w:p>
                <w:p>
                  <w:pPr>
                    <w:pStyle w:val="null3"/>
                    <w:jc w:val="left"/>
                  </w:pPr>
                  <w:r>
                    <w:rPr>
                      <w:rFonts w:ascii="仿宋_GB2312" w:hAnsi="仿宋_GB2312" w:cs="仿宋_GB2312" w:eastAsia="仿宋_GB2312"/>
                      <w:sz w:val="21"/>
                    </w:rPr>
                    <w:t>10、传感器采用无线传导方式，传导距离室内50米，角度测量允差小于1度，不受空间场所限制。</w:t>
                  </w:r>
                </w:p>
                <w:p>
                  <w:pPr>
                    <w:pStyle w:val="null3"/>
                    <w:jc w:val="left"/>
                  </w:pPr>
                  <w:r>
                    <w:rPr>
                      <w:rFonts w:ascii="仿宋_GB2312" w:hAnsi="仿宋_GB2312" w:cs="仿宋_GB2312" w:eastAsia="仿宋_GB2312"/>
                      <w:sz w:val="21"/>
                    </w:rPr>
                    <w:t>11、≥64个关节活动动作训练，≥15种情景互动康复训练游戏，≥40个关节动作训练游戏，训练时间、难易程度、训练范围可个性化设置。</w:t>
                  </w:r>
                </w:p>
                <w:p>
                  <w:pPr>
                    <w:pStyle w:val="null3"/>
                    <w:jc w:val="left"/>
                  </w:pPr>
                  <w:r>
                    <w:rPr>
                      <w:rFonts w:ascii="仿宋_GB2312" w:hAnsi="仿宋_GB2312" w:cs="仿宋_GB2312" w:eastAsia="仿宋_GB2312"/>
                      <w:sz w:val="21"/>
                    </w:rPr>
                    <w:t>12、8大关节活动度测评，20个关节活动部位，64个关节活动动作测评，包含颈部、躯干、上臂、前臂、手掌、大腿、小腿、脚掌的评测，每个部位有1--3个关节活动动作评测。</w:t>
                  </w:r>
                </w:p>
                <w:p>
                  <w:pPr>
                    <w:pStyle w:val="null3"/>
                    <w:jc w:val="left"/>
                  </w:pPr>
                  <w:r>
                    <w:rPr>
                      <w:rFonts w:ascii="仿宋_GB2312" w:hAnsi="仿宋_GB2312" w:cs="仿宋_GB2312" w:eastAsia="仿宋_GB2312"/>
                      <w:sz w:val="21"/>
                    </w:rPr>
                    <w:t>13、提供免费云端在线升级服务，一键自动升级功能。</w:t>
                  </w:r>
                </w:p>
                <w:p>
                  <w:pPr>
                    <w:pStyle w:val="null3"/>
                    <w:jc w:val="left"/>
                  </w:pPr>
                  <w:r>
                    <w:rPr>
                      <w:rFonts w:ascii="仿宋_GB2312" w:hAnsi="仿宋_GB2312" w:cs="仿宋_GB2312" w:eastAsia="仿宋_GB2312"/>
                      <w:sz w:val="21"/>
                    </w:rPr>
                    <w:t>14、配备≥49寸显示器。</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平衡功能训练及评估系统</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1、测试平台外形尺寸：（长）1220mm×（宽）960mm×（高）1330mm，允差±10%。</w:t>
                  </w:r>
                </w:p>
                <w:p>
                  <w:pPr>
                    <w:pStyle w:val="null3"/>
                    <w:jc w:val="left"/>
                  </w:pPr>
                  <w:r>
                    <w:rPr>
                      <w:rFonts w:ascii="仿宋_GB2312" w:hAnsi="仿宋_GB2312" w:cs="仿宋_GB2312" w:eastAsia="仿宋_GB2312"/>
                      <w:sz w:val="21"/>
                    </w:rPr>
                    <w:t>2、操作台外形尺寸：（长）700mm×（宽）770mm×（高）1650mm，允差±10%。</w:t>
                  </w:r>
                </w:p>
                <w:p>
                  <w:pPr>
                    <w:pStyle w:val="null3"/>
                    <w:jc w:val="left"/>
                  </w:pPr>
                  <w:r>
                    <w:rPr>
                      <w:rFonts w:ascii="仿宋_GB2312" w:hAnsi="仿宋_GB2312" w:cs="仿宋_GB2312" w:eastAsia="仿宋_GB2312"/>
                      <w:sz w:val="21"/>
                    </w:rPr>
                    <w:t>3、显示界面：计算机虚拟环境，≥50寸液晶显示屏。</w:t>
                  </w:r>
                </w:p>
                <w:p>
                  <w:pPr>
                    <w:pStyle w:val="null3"/>
                    <w:jc w:val="left"/>
                  </w:pPr>
                  <w:r>
                    <w:rPr>
                      <w:rFonts w:ascii="仿宋_GB2312" w:hAnsi="仿宋_GB2312" w:cs="仿宋_GB2312" w:eastAsia="仿宋_GB2312"/>
                      <w:sz w:val="21"/>
                    </w:rPr>
                    <w:t>4、活动平台可绕球心上下摆动，摆动范围-10°～+10°；允差±2°。</w:t>
                  </w:r>
                </w:p>
                <w:p>
                  <w:pPr>
                    <w:pStyle w:val="null3"/>
                    <w:jc w:val="left"/>
                  </w:pPr>
                  <w:r>
                    <w:rPr>
                      <w:rFonts w:ascii="仿宋_GB2312" w:hAnsi="仿宋_GB2312" w:cs="仿宋_GB2312" w:eastAsia="仿宋_GB2312"/>
                      <w:sz w:val="21"/>
                    </w:rPr>
                    <w:t>5、液压阻尼器可提供≥6个等级的阻力调节。</w:t>
                  </w:r>
                </w:p>
                <w:p>
                  <w:pPr>
                    <w:pStyle w:val="null3"/>
                    <w:jc w:val="left"/>
                  </w:pPr>
                  <w:r>
                    <w:rPr>
                      <w:rFonts w:ascii="仿宋_GB2312" w:hAnsi="仿宋_GB2312" w:cs="仿宋_GB2312" w:eastAsia="仿宋_GB2312"/>
                      <w:sz w:val="21"/>
                    </w:rPr>
                    <w:t>6、配置2个固定脚轮和1个万向脚轮方便转移整机。</w:t>
                  </w:r>
                </w:p>
                <w:p>
                  <w:pPr>
                    <w:pStyle w:val="null3"/>
                    <w:jc w:val="left"/>
                  </w:pPr>
                  <w:r>
                    <w:rPr>
                      <w:rFonts w:ascii="仿宋_GB2312" w:hAnsi="仿宋_GB2312" w:cs="仿宋_GB2312" w:eastAsia="仿宋_GB2312"/>
                      <w:sz w:val="21"/>
                    </w:rPr>
                    <w:t>7、配置可穿戴式安全防护腰围，防止倾倒。</w:t>
                  </w:r>
                </w:p>
                <w:p>
                  <w:pPr>
                    <w:pStyle w:val="null3"/>
                    <w:jc w:val="left"/>
                  </w:pPr>
                  <w:r>
                    <w:rPr>
                      <w:rFonts w:ascii="仿宋_GB2312" w:hAnsi="仿宋_GB2312" w:cs="仿宋_GB2312" w:eastAsia="仿宋_GB2312"/>
                      <w:sz w:val="21"/>
                    </w:rPr>
                    <w:t>8、测试平台与主机之间采用有线或无线通信。</w:t>
                  </w:r>
                </w:p>
                <w:p>
                  <w:pPr>
                    <w:pStyle w:val="null3"/>
                    <w:jc w:val="left"/>
                  </w:pPr>
                  <w:r>
                    <w:rPr>
                      <w:rFonts w:ascii="仿宋_GB2312" w:hAnsi="仿宋_GB2312" w:cs="仿宋_GB2312" w:eastAsia="仿宋_GB2312"/>
                      <w:sz w:val="21"/>
                    </w:rPr>
                    <w:t>9、测试平台承重≥100kg。</w:t>
                  </w:r>
                </w:p>
                <w:p>
                  <w:pPr>
                    <w:pStyle w:val="null3"/>
                    <w:jc w:val="left"/>
                  </w:pPr>
                  <w:r>
                    <w:rPr>
                      <w:rFonts w:ascii="仿宋_GB2312" w:hAnsi="仿宋_GB2312" w:cs="仿宋_GB2312" w:eastAsia="仿宋_GB2312"/>
                      <w:sz w:val="21"/>
                    </w:rPr>
                    <w:t>10、情景互动模式训练：≥六种训练模式。</w:t>
                  </w:r>
                </w:p>
                <w:p>
                  <w:pPr>
                    <w:pStyle w:val="null3"/>
                    <w:jc w:val="left"/>
                  </w:pPr>
                  <w:r>
                    <w:rPr>
                      <w:rFonts w:ascii="仿宋_GB2312" w:hAnsi="仿宋_GB2312" w:cs="仿宋_GB2312" w:eastAsia="仿宋_GB2312"/>
                      <w:sz w:val="21"/>
                    </w:rPr>
                    <w:t>11、系统配置训练评估报告：根据患者训练的数据，生成整体的评估报告，反应出患者治疗的情况，并提供打印功能。</w:t>
                  </w:r>
                </w:p>
                <w:p>
                  <w:pPr>
                    <w:pStyle w:val="null3"/>
                    <w:jc w:val="left"/>
                  </w:pPr>
                  <w:r>
                    <w:rPr>
                      <w:rFonts w:ascii="仿宋_GB2312" w:hAnsi="仿宋_GB2312" w:cs="仿宋_GB2312" w:eastAsia="仿宋_GB2312"/>
                      <w:sz w:val="21"/>
                    </w:rPr>
                    <w:t>12、训练模式：游戏训练、正常训练、盲测3种模式；测试方式：睁眼和闭眼；具有重心偏移识别功能。</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计算机语言障碍诊治仪</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1、≥15种汉语语言障碍功能进行诊断和康复功能。</w:t>
                  </w:r>
                </w:p>
                <w:p>
                  <w:pPr>
                    <w:pStyle w:val="null3"/>
                    <w:jc w:val="left"/>
                  </w:pPr>
                  <w:r>
                    <w:rPr>
                      <w:rFonts w:ascii="仿宋_GB2312" w:hAnsi="仿宋_GB2312" w:cs="仿宋_GB2312" w:eastAsia="仿宋_GB2312"/>
                      <w:sz w:val="21"/>
                    </w:rPr>
                    <w:t>2、≥15种筛选语言障碍能力的智能诊断题。</w:t>
                  </w:r>
                </w:p>
                <w:p>
                  <w:pPr>
                    <w:pStyle w:val="null3"/>
                    <w:jc w:val="left"/>
                  </w:pPr>
                  <w:r>
                    <w:rPr>
                      <w:rFonts w:ascii="仿宋_GB2312" w:hAnsi="仿宋_GB2312" w:cs="仿宋_GB2312" w:eastAsia="仿宋_GB2312"/>
                      <w:sz w:val="21"/>
                    </w:rPr>
                    <w:t>3、实行对各种语言参数的模糊识别计算。</w:t>
                  </w:r>
                </w:p>
                <w:p>
                  <w:pPr>
                    <w:pStyle w:val="null3"/>
                    <w:jc w:val="left"/>
                  </w:pPr>
                  <w:r>
                    <w:rPr>
                      <w:rFonts w:ascii="仿宋_GB2312" w:hAnsi="仿宋_GB2312" w:cs="仿宋_GB2312" w:eastAsia="仿宋_GB2312"/>
                      <w:sz w:val="21"/>
                    </w:rPr>
                    <w:t>4、≥15种对应语言障碍的个体化康复处方。</w:t>
                  </w:r>
                </w:p>
                <w:p>
                  <w:pPr>
                    <w:pStyle w:val="null3"/>
                    <w:jc w:val="left"/>
                  </w:pPr>
                  <w:r>
                    <w:rPr>
                      <w:rFonts w:ascii="仿宋_GB2312" w:hAnsi="仿宋_GB2312" w:cs="仿宋_GB2312" w:eastAsia="仿宋_GB2312"/>
                      <w:sz w:val="21"/>
                    </w:rPr>
                    <w:t>5、智能测量患者语速，评估被试者的语言流利程度。</w:t>
                  </w:r>
                </w:p>
                <w:p>
                  <w:pPr>
                    <w:pStyle w:val="null3"/>
                    <w:jc w:val="left"/>
                  </w:pPr>
                  <w:r>
                    <w:rPr>
                      <w:rFonts w:ascii="仿宋_GB2312" w:hAnsi="仿宋_GB2312" w:cs="仿宋_GB2312" w:eastAsia="仿宋_GB2312"/>
                      <w:sz w:val="21"/>
                    </w:rPr>
                    <w:t>6、实现治疗师自行设计，录制方言语音等有互动功能的康复平台。</w:t>
                  </w:r>
                </w:p>
                <w:p>
                  <w:pPr>
                    <w:pStyle w:val="null3"/>
                    <w:jc w:val="left"/>
                  </w:pPr>
                  <w:r>
                    <w:rPr>
                      <w:rFonts w:ascii="仿宋_GB2312" w:hAnsi="仿宋_GB2312" w:cs="仿宋_GB2312" w:eastAsia="仿宋_GB2312"/>
                      <w:sz w:val="21"/>
                    </w:rPr>
                    <w:t>7、配备电脑、打印机、专用电脑桌等。</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精神压力分析仪（心率变异性检测仪）</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一、产品检测主要模块和指标：</w:t>
                  </w:r>
                </w:p>
                <w:p>
                  <w:pPr>
                    <w:pStyle w:val="null3"/>
                    <w:jc w:val="left"/>
                  </w:pPr>
                  <w:r>
                    <w:rPr>
                      <w:rFonts w:ascii="仿宋_GB2312" w:hAnsi="仿宋_GB2312" w:cs="仿宋_GB2312" w:eastAsia="仿宋_GB2312"/>
                      <w:sz w:val="21"/>
                    </w:rPr>
                    <w:t>（一）心率变异检测：</w:t>
                  </w:r>
                </w:p>
                <w:p>
                  <w:pPr>
                    <w:pStyle w:val="null3"/>
                    <w:jc w:val="left"/>
                  </w:pPr>
                  <w:r>
                    <w:rPr>
                      <w:rFonts w:ascii="仿宋_GB2312" w:hAnsi="仿宋_GB2312" w:cs="仿宋_GB2312" w:eastAsia="仿宋_GB2312"/>
                      <w:sz w:val="21"/>
                    </w:rPr>
                    <w:t>1、通过心率变异的波形图、直方图、复杂度图形来综合评估自主神经的活性。横坐标、纵坐标及测量值均有数值进行标注。</w:t>
                  </w:r>
                </w:p>
                <w:p>
                  <w:pPr>
                    <w:pStyle w:val="null3"/>
                    <w:jc w:val="left"/>
                  </w:pPr>
                  <w:r>
                    <w:rPr>
                      <w:rFonts w:ascii="仿宋_GB2312" w:hAnsi="仿宋_GB2312" w:cs="仿宋_GB2312" w:eastAsia="仿宋_GB2312"/>
                      <w:sz w:val="21"/>
                    </w:rPr>
                    <w:t>2、通过交感神经系统、副交感神经系统的柱形图，来评估自主神经系统的平衡。</w:t>
                  </w:r>
                </w:p>
                <w:p>
                  <w:pPr>
                    <w:pStyle w:val="null3"/>
                    <w:jc w:val="left"/>
                  </w:pPr>
                  <w:r>
                    <w:rPr>
                      <w:rFonts w:ascii="仿宋_GB2312" w:hAnsi="仿宋_GB2312" w:cs="仿宋_GB2312" w:eastAsia="仿宋_GB2312"/>
                      <w:sz w:val="21"/>
                    </w:rPr>
                    <w:t>3、通过不同的色块区间、四个象限区分，来综合评估自主神经系统的稳定性，并且用双标线进行区间分隔标注出理想的ANS平衡区域。横坐标、纵坐标及测量值均有数值进行标注。</w:t>
                  </w:r>
                </w:p>
                <w:p>
                  <w:pPr>
                    <w:pStyle w:val="null3"/>
                    <w:jc w:val="left"/>
                  </w:pPr>
                  <w:r>
                    <w:rPr>
                      <w:rFonts w:ascii="仿宋_GB2312" w:hAnsi="仿宋_GB2312" w:cs="仿宋_GB2312" w:eastAsia="仿宋_GB2312"/>
                      <w:sz w:val="21"/>
                    </w:rPr>
                    <w:t>4、利用傅里叶转换将心率变异波形图转化为能量光谱密度图，并以柱状图的形式来分析总能量、极低频、低频、高频，用于评估自主神经活性的调节能力和心脏的稳定性。</w:t>
                  </w:r>
                </w:p>
                <w:p>
                  <w:pPr>
                    <w:pStyle w:val="null3"/>
                    <w:jc w:val="left"/>
                  </w:pPr>
                  <w:r>
                    <w:rPr>
                      <w:rFonts w:ascii="仿宋_GB2312" w:hAnsi="仿宋_GB2312" w:cs="仿宋_GB2312" w:eastAsia="仿宋_GB2312"/>
                      <w:sz w:val="21"/>
                    </w:rPr>
                    <w:t>5、历史记录表：打印输出心率、SDNN、RMSSD、TP、LF、HF、LF/HF七项指标的近6次测量结果，并且计算出平均值。</w:t>
                  </w:r>
                </w:p>
                <w:p>
                  <w:pPr>
                    <w:pStyle w:val="null3"/>
                    <w:jc w:val="left"/>
                  </w:pPr>
                  <w:r>
                    <w:rPr>
                      <w:rFonts w:ascii="仿宋_GB2312" w:hAnsi="仿宋_GB2312" w:cs="仿宋_GB2312" w:eastAsia="仿宋_GB2312"/>
                      <w:sz w:val="21"/>
                    </w:rPr>
                    <w:t>（二）精神压力分析：</w:t>
                  </w:r>
                </w:p>
                <w:p>
                  <w:pPr>
                    <w:pStyle w:val="null3"/>
                    <w:jc w:val="left"/>
                  </w:pPr>
                  <w:r>
                    <w:rPr>
                      <w:rFonts w:ascii="仿宋_GB2312" w:hAnsi="仿宋_GB2312" w:cs="仿宋_GB2312" w:eastAsia="仿宋_GB2312"/>
                      <w:sz w:val="21"/>
                    </w:rPr>
                    <w:t>1、输出图示化压力分析、心脏分析、自主神经功能分析和检测建议；</w:t>
                  </w:r>
                </w:p>
                <w:p>
                  <w:pPr>
                    <w:pStyle w:val="null3"/>
                    <w:jc w:val="left"/>
                  </w:pPr>
                  <w:r>
                    <w:rPr>
                      <w:rFonts w:ascii="仿宋_GB2312" w:hAnsi="仿宋_GB2312" w:cs="仿宋_GB2312" w:eastAsia="仿宋_GB2312"/>
                      <w:sz w:val="21"/>
                    </w:rPr>
                    <w:t>2、压力分析包括抗压能力、压力指数、疲劳指数，提供测量值、正常范围和五阶色彩图示；</w:t>
                  </w:r>
                </w:p>
                <w:p>
                  <w:pPr>
                    <w:pStyle w:val="null3"/>
                    <w:jc w:val="left"/>
                  </w:pPr>
                  <w:r>
                    <w:rPr>
                      <w:rFonts w:ascii="仿宋_GB2312" w:hAnsi="仿宋_GB2312" w:cs="仿宋_GB2312" w:eastAsia="仿宋_GB2312"/>
                      <w:sz w:val="21"/>
                    </w:rPr>
                    <w:t>3、心脏分析包括平均心率、稳定性和异常心率，以及波形平稳度；</w:t>
                  </w:r>
                </w:p>
                <w:p>
                  <w:pPr>
                    <w:pStyle w:val="null3"/>
                    <w:jc w:val="left"/>
                  </w:pPr>
                  <w:r>
                    <w:rPr>
                      <w:rFonts w:ascii="仿宋_GB2312" w:hAnsi="仿宋_GB2312" w:cs="仿宋_GB2312" w:eastAsia="仿宋_GB2312"/>
                      <w:sz w:val="21"/>
                    </w:rPr>
                    <w:t>4、输出自主神经功能分析的活性、平衡和稳定性。活性、平衡提供测量值、正常范围，并用五阶色彩进行图示。</w:t>
                  </w:r>
                </w:p>
                <w:p>
                  <w:pPr>
                    <w:pStyle w:val="null3"/>
                    <w:jc w:val="left"/>
                  </w:pPr>
                  <w:r>
                    <w:rPr>
                      <w:rFonts w:ascii="仿宋_GB2312" w:hAnsi="仿宋_GB2312" w:cs="仿宋_GB2312" w:eastAsia="仿宋_GB2312"/>
                      <w:sz w:val="21"/>
                    </w:rPr>
                    <w:t>（三）时域频域分析</w:t>
                  </w:r>
                </w:p>
                <w:p>
                  <w:pPr>
                    <w:pStyle w:val="null3"/>
                    <w:jc w:val="left"/>
                  </w:pPr>
                  <w:r>
                    <w:rPr>
                      <w:rFonts w:ascii="仿宋_GB2312" w:hAnsi="仿宋_GB2312" w:cs="仿宋_GB2312" w:eastAsia="仿宋_GB2312"/>
                      <w:sz w:val="21"/>
                    </w:rPr>
                    <w:t>1、时域分析：</w:t>
                  </w:r>
                </w:p>
                <w:p>
                  <w:pPr>
                    <w:pStyle w:val="null3"/>
                    <w:jc w:val="left"/>
                  </w:pPr>
                  <w:r>
                    <w:rPr>
                      <w:rFonts w:ascii="仿宋_GB2312" w:hAnsi="仿宋_GB2312" w:cs="仿宋_GB2312" w:eastAsia="仿宋_GB2312"/>
                      <w:sz w:val="21"/>
                    </w:rPr>
                    <w:t>1）Mean HR、SDNN、RMSSD、NN50、pNN50、SRD、ApEn、（平均心率、心率标准差、心率变异均方根、RR间期大于50ms计数、NN50占总间期数百分比、准确度、近似熵）。</w:t>
                  </w:r>
                </w:p>
                <w:p>
                  <w:pPr>
                    <w:pStyle w:val="null3"/>
                    <w:jc w:val="left"/>
                  </w:pPr>
                  <w:r>
                    <w:rPr>
                      <w:rFonts w:ascii="仿宋_GB2312" w:hAnsi="仿宋_GB2312" w:cs="仿宋_GB2312" w:eastAsia="仿宋_GB2312"/>
                      <w:sz w:val="21"/>
                    </w:rPr>
                    <w:t>2）异常心率和波形平稳度，并标注出正常参数范围。</w:t>
                  </w:r>
                </w:p>
                <w:p>
                  <w:pPr>
                    <w:pStyle w:val="null3"/>
                    <w:jc w:val="left"/>
                  </w:pPr>
                  <w:r>
                    <w:rPr>
                      <w:rFonts w:ascii="仿宋_GB2312" w:hAnsi="仿宋_GB2312" w:cs="仿宋_GB2312" w:eastAsia="仿宋_GB2312"/>
                      <w:sz w:val="21"/>
                    </w:rPr>
                    <w:t>2、频域分析：TP、LF、HF、LF/HF、VLF、normLF、normHF（总能量、低频、高频、低频高频比例、极低频、低频标准值、高频标准值）。</w:t>
                  </w:r>
                </w:p>
                <w:p>
                  <w:pPr>
                    <w:pStyle w:val="null3"/>
                    <w:jc w:val="left"/>
                  </w:pPr>
                  <w:r>
                    <w:rPr>
                      <w:rFonts w:ascii="仿宋_GB2312" w:hAnsi="仿宋_GB2312" w:cs="仿宋_GB2312" w:eastAsia="仿宋_GB2312"/>
                      <w:sz w:val="21"/>
                    </w:rPr>
                    <w:t>3、输出时频参数分析报告，提供参数范围及相关指标解析。</w:t>
                  </w:r>
                </w:p>
                <w:p>
                  <w:pPr>
                    <w:pStyle w:val="null3"/>
                    <w:jc w:val="left"/>
                  </w:pPr>
                  <w:r>
                    <w:rPr>
                      <w:rFonts w:ascii="仿宋_GB2312" w:hAnsi="仿宋_GB2312" w:cs="仿宋_GB2312" w:eastAsia="仿宋_GB2312"/>
                      <w:sz w:val="21"/>
                    </w:rPr>
                    <w:t>（四）打印报告：输出五张报告包括心率变异报告、精神压力分析报告、时频参数报告以及报告解析内容等。</w:t>
                  </w:r>
                </w:p>
                <w:p>
                  <w:pPr>
                    <w:pStyle w:val="null3"/>
                    <w:jc w:val="left"/>
                  </w:pPr>
                  <w:r>
                    <w:rPr>
                      <w:rFonts w:ascii="仿宋_GB2312" w:hAnsi="仿宋_GB2312" w:cs="仿宋_GB2312" w:eastAsia="仿宋_GB2312"/>
                      <w:sz w:val="21"/>
                    </w:rPr>
                    <w:t>（五）信息查询：支持编号、姓名、测量日期、性别、科室、住院号等五项信息查询。</w:t>
                  </w:r>
                </w:p>
                <w:p>
                  <w:pPr>
                    <w:pStyle w:val="null3"/>
                    <w:jc w:val="left"/>
                  </w:pPr>
                  <w:r>
                    <w:rPr>
                      <w:rFonts w:ascii="仿宋_GB2312" w:hAnsi="仿宋_GB2312" w:cs="仿宋_GB2312" w:eastAsia="仿宋_GB2312"/>
                      <w:sz w:val="21"/>
                    </w:rPr>
                    <w:t>（六）历史记录：可查看压力分析报告记录包括压力指数、抗压能力、疲劳指数、平均心率、心脏稳定性分析和异常心率等。</w:t>
                  </w:r>
                </w:p>
                <w:p>
                  <w:pPr>
                    <w:pStyle w:val="null3"/>
                    <w:jc w:val="left"/>
                  </w:pPr>
                  <w:r>
                    <w:rPr>
                      <w:rFonts w:ascii="仿宋_GB2312" w:hAnsi="仿宋_GB2312" w:cs="仿宋_GB2312" w:eastAsia="仿宋_GB2312"/>
                      <w:sz w:val="21"/>
                    </w:rPr>
                    <w:t>二、其他参数：</w:t>
                  </w:r>
                </w:p>
                <w:p>
                  <w:pPr>
                    <w:pStyle w:val="null3"/>
                    <w:jc w:val="left"/>
                  </w:pPr>
                  <w:r>
                    <w:rPr>
                      <w:rFonts w:ascii="仿宋_GB2312" w:hAnsi="仿宋_GB2312" w:cs="仿宋_GB2312" w:eastAsia="仿宋_GB2312"/>
                      <w:sz w:val="21"/>
                    </w:rPr>
                    <w:t>1、检测时长：3、5、10、15分钟时程可选。</w:t>
                  </w:r>
                </w:p>
                <w:p>
                  <w:pPr>
                    <w:pStyle w:val="null3"/>
                    <w:jc w:val="left"/>
                  </w:pPr>
                  <w:r>
                    <w:rPr>
                      <w:rFonts w:ascii="仿宋_GB2312" w:hAnsi="仿宋_GB2312" w:cs="仿宋_GB2312" w:eastAsia="仿宋_GB2312"/>
                      <w:sz w:val="21"/>
                    </w:rPr>
                    <w:t>2、采样频率：250Hz-500Hz。</w:t>
                  </w:r>
                </w:p>
                <w:p>
                  <w:pPr>
                    <w:pStyle w:val="null3"/>
                    <w:jc w:val="left"/>
                  </w:pPr>
                  <w:r>
                    <w:rPr>
                      <w:rFonts w:ascii="仿宋_GB2312" w:hAnsi="仿宋_GB2312" w:cs="仿宋_GB2312" w:eastAsia="仿宋_GB2312"/>
                      <w:sz w:val="21"/>
                    </w:rPr>
                    <w:t>3、测量时间及精度：5min±3s。</w:t>
                  </w:r>
                </w:p>
                <w:p>
                  <w:pPr>
                    <w:pStyle w:val="null3"/>
                    <w:jc w:val="left"/>
                  </w:pPr>
                  <w:r>
                    <w:rPr>
                      <w:rFonts w:ascii="仿宋_GB2312" w:hAnsi="仿宋_GB2312" w:cs="仿宋_GB2312" w:eastAsia="仿宋_GB2312"/>
                      <w:sz w:val="21"/>
                    </w:rPr>
                    <w:t>4、脉率测量范围：30bpm-250bpm±5%。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中医四诊智能诊断系统</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一、基础功能</w:t>
                  </w:r>
                </w:p>
                <w:p>
                  <w:pPr>
                    <w:pStyle w:val="null3"/>
                    <w:jc w:val="left"/>
                  </w:pPr>
                  <w:r>
                    <w:rPr>
                      <w:rFonts w:ascii="仿宋_GB2312" w:hAnsi="仿宋_GB2312" w:cs="仿宋_GB2312" w:eastAsia="仿宋_GB2312"/>
                      <w:sz w:val="21"/>
                    </w:rPr>
                    <w:t>1、设备由主机、预装软件、各级采集器及配套附件组成；</w:t>
                  </w:r>
                </w:p>
                <w:p>
                  <w:pPr>
                    <w:pStyle w:val="null3"/>
                    <w:jc w:val="left"/>
                  </w:pPr>
                  <w:r>
                    <w:rPr>
                      <w:rFonts w:ascii="仿宋_GB2312" w:hAnsi="仿宋_GB2312" w:cs="仿宋_GB2312" w:eastAsia="仿宋_GB2312"/>
                      <w:sz w:val="21"/>
                    </w:rPr>
                    <w:t>2、体质辨识问诊量表及判定标准符合中华中医药学会标准ZYYXH/T 157--2009《中医体质分类与判定》要求；</w:t>
                  </w:r>
                </w:p>
                <w:p>
                  <w:pPr>
                    <w:pStyle w:val="null3"/>
                    <w:jc w:val="left"/>
                  </w:pPr>
                  <w:r>
                    <w:rPr>
                      <w:rFonts w:ascii="仿宋_GB2312" w:hAnsi="仿宋_GB2312" w:cs="仿宋_GB2312" w:eastAsia="仿宋_GB2312"/>
                      <w:sz w:val="21"/>
                    </w:rPr>
                    <w:t>3、设备可针对不同场景选择体质辨识问诊量表；</w:t>
                  </w:r>
                </w:p>
                <w:p>
                  <w:pPr>
                    <w:pStyle w:val="null3"/>
                    <w:jc w:val="left"/>
                  </w:pPr>
                  <w:r>
                    <w:rPr>
                      <w:rFonts w:ascii="仿宋_GB2312" w:hAnsi="仿宋_GB2312" w:cs="仿宋_GB2312" w:eastAsia="仿宋_GB2312"/>
                      <w:sz w:val="21"/>
                    </w:rPr>
                    <w:t>4、设备可根据体质检测结果，给出易发疾病倾向，并提供相应养生调养方案；</w:t>
                  </w:r>
                </w:p>
                <w:p>
                  <w:pPr>
                    <w:pStyle w:val="null3"/>
                    <w:jc w:val="left"/>
                  </w:pPr>
                  <w:r>
                    <w:rPr>
                      <w:rFonts w:ascii="仿宋_GB2312" w:hAnsi="仿宋_GB2312" w:cs="仿宋_GB2312" w:eastAsia="仿宋_GB2312"/>
                      <w:sz w:val="21"/>
                    </w:rPr>
                    <w:t>5、设备能开展个体化中医养生干预服务，并给出合理的养生调养指导和经典处方建议；</w:t>
                  </w:r>
                </w:p>
                <w:p>
                  <w:pPr>
                    <w:pStyle w:val="null3"/>
                    <w:jc w:val="left"/>
                  </w:pPr>
                  <w:r>
                    <w:rPr>
                      <w:rFonts w:ascii="仿宋_GB2312" w:hAnsi="仿宋_GB2312" w:cs="仿宋_GB2312" w:eastAsia="仿宋_GB2312"/>
                      <w:sz w:val="21"/>
                    </w:rPr>
                    <w:t>6、个体化养生干预方案包含饮食调理、经穴养生、运动调理、食疗食谱等内容，为被测试者提供个体化的健康养生指导建议；</w:t>
                  </w:r>
                </w:p>
                <w:p>
                  <w:pPr>
                    <w:pStyle w:val="null3"/>
                    <w:jc w:val="left"/>
                  </w:pPr>
                  <w:r>
                    <w:rPr>
                      <w:rFonts w:ascii="仿宋_GB2312" w:hAnsi="仿宋_GB2312" w:cs="仿宋_GB2312" w:eastAsia="仿宋_GB2312"/>
                      <w:sz w:val="21"/>
                    </w:rPr>
                    <w:t>二、脉诊单元</w:t>
                  </w:r>
                </w:p>
                <w:p>
                  <w:pPr>
                    <w:pStyle w:val="null3"/>
                    <w:jc w:val="left"/>
                  </w:pPr>
                  <w:r>
                    <w:rPr>
                      <w:rFonts w:ascii="仿宋_GB2312" w:hAnsi="仿宋_GB2312" w:cs="仿宋_GB2312" w:eastAsia="仿宋_GB2312"/>
                      <w:sz w:val="21"/>
                    </w:rPr>
                    <w:t>1、具有气动无极梯度加压模式。配有磁吸式腕带脉象采集组件，传感器与腕带为磁吸式连接，便于快速确定脉位。</w:t>
                  </w:r>
                </w:p>
                <w:p>
                  <w:pPr>
                    <w:pStyle w:val="null3"/>
                    <w:jc w:val="left"/>
                  </w:pPr>
                  <w:r>
                    <w:rPr>
                      <w:rFonts w:ascii="仿宋_GB2312" w:hAnsi="仿宋_GB2312" w:cs="仿宋_GB2312" w:eastAsia="仿宋_GB2312"/>
                      <w:sz w:val="21"/>
                    </w:rPr>
                    <w:t>2、脉图采集界面中可实时显示静压值；</w:t>
                  </w:r>
                </w:p>
                <w:p>
                  <w:pPr>
                    <w:pStyle w:val="null3"/>
                    <w:jc w:val="left"/>
                  </w:pPr>
                  <w:r>
                    <w:rPr>
                      <w:rFonts w:ascii="仿宋_GB2312" w:hAnsi="仿宋_GB2312" w:cs="仿宋_GB2312" w:eastAsia="仿宋_GB2312"/>
                      <w:sz w:val="21"/>
                    </w:rPr>
                    <w:t>3、采样精度：主机采样率≥24位精度；</w:t>
                  </w:r>
                </w:p>
                <w:p>
                  <w:pPr>
                    <w:pStyle w:val="null3"/>
                    <w:jc w:val="left"/>
                  </w:pPr>
                  <w:r>
                    <w:rPr>
                      <w:rFonts w:ascii="仿宋_GB2312" w:hAnsi="仿宋_GB2312" w:cs="仿宋_GB2312" w:eastAsia="仿宋_GB2312"/>
                      <w:sz w:val="21"/>
                    </w:rPr>
                    <w:t>4、灵敏度：传感器模块灵敏度≥3.6mV/g；</w:t>
                  </w:r>
                </w:p>
                <w:p>
                  <w:pPr>
                    <w:pStyle w:val="null3"/>
                    <w:jc w:val="left"/>
                  </w:pPr>
                  <w:r>
                    <w:rPr>
                      <w:rFonts w:ascii="仿宋_GB2312" w:hAnsi="仿宋_GB2312" w:cs="仿宋_GB2312" w:eastAsia="仿宋_GB2312"/>
                      <w:sz w:val="21"/>
                    </w:rPr>
                    <w:t>5、快速泄压功能：在正常状态及单一故障下，可在12s内将外加力学量泄放到2.5kPa以下，电源中断情况下仍满足要求；</w:t>
                  </w:r>
                </w:p>
                <w:p>
                  <w:pPr>
                    <w:pStyle w:val="null3"/>
                    <w:jc w:val="left"/>
                  </w:pPr>
                  <w:r>
                    <w:rPr>
                      <w:rFonts w:ascii="仿宋_GB2312" w:hAnsi="仿宋_GB2312" w:cs="仿宋_GB2312" w:eastAsia="仿宋_GB2312"/>
                      <w:sz w:val="21"/>
                    </w:rPr>
                    <w:t>6、压力稳定性：压力控制模块在0至70kPa范围内，压力稳定后的1min内，压力无变化；</w:t>
                  </w:r>
                </w:p>
                <w:p>
                  <w:pPr>
                    <w:pStyle w:val="null3"/>
                    <w:jc w:val="left"/>
                  </w:pPr>
                  <w:r>
                    <w:rPr>
                      <w:rFonts w:ascii="仿宋_GB2312" w:hAnsi="仿宋_GB2312" w:cs="仿宋_GB2312" w:eastAsia="仿宋_GB2312"/>
                      <w:sz w:val="21"/>
                    </w:rPr>
                    <w:t>7、安全性：腕带与传感器之间具有分体式结构，可在任意状态下解除传感器与患者之间的接触，解除传感器模块对患者取脉部位的束缚。</w:t>
                  </w:r>
                </w:p>
                <w:p>
                  <w:pPr>
                    <w:pStyle w:val="null3"/>
                    <w:jc w:val="left"/>
                  </w:pPr>
                  <w:r>
                    <w:rPr>
                      <w:rFonts w:ascii="仿宋_GB2312" w:hAnsi="仿宋_GB2312" w:cs="仿宋_GB2312" w:eastAsia="仿宋_GB2312"/>
                      <w:sz w:val="21"/>
                    </w:rPr>
                    <w:t>三、舌诊单元</w:t>
                  </w:r>
                </w:p>
                <w:p>
                  <w:pPr>
                    <w:pStyle w:val="null3"/>
                    <w:jc w:val="left"/>
                  </w:pPr>
                  <w:r>
                    <w:rPr>
                      <w:rFonts w:ascii="仿宋_GB2312" w:hAnsi="仿宋_GB2312" w:cs="仿宋_GB2312" w:eastAsia="仿宋_GB2312"/>
                      <w:sz w:val="21"/>
                    </w:rPr>
                    <w:t>1、光源环境为模拟日光光源，发光组件为球面无影光源，其中照明光源为LED灯；</w:t>
                  </w:r>
                </w:p>
                <w:p>
                  <w:pPr>
                    <w:pStyle w:val="null3"/>
                    <w:jc w:val="left"/>
                  </w:pPr>
                  <w:r>
                    <w:rPr>
                      <w:rFonts w:ascii="仿宋_GB2312" w:hAnsi="仿宋_GB2312" w:cs="仿宋_GB2312" w:eastAsia="仿宋_GB2312"/>
                      <w:sz w:val="21"/>
                    </w:rPr>
                    <w:t>2、光源模块显色指数≥85；</w:t>
                  </w:r>
                </w:p>
                <w:p>
                  <w:pPr>
                    <w:pStyle w:val="null3"/>
                    <w:jc w:val="left"/>
                  </w:pPr>
                  <w:r>
                    <w:rPr>
                      <w:rFonts w:ascii="仿宋_GB2312" w:hAnsi="仿宋_GB2312" w:cs="仿宋_GB2312" w:eastAsia="仿宋_GB2312"/>
                      <w:sz w:val="21"/>
                    </w:rPr>
                    <w:t>3、色温范围在4500k～6500k；</w:t>
                  </w:r>
                </w:p>
                <w:p>
                  <w:pPr>
                    <w:pStyle w:val="null3"/>
                    <w:jc w:val="left"/>
                  </w:pPr>
                  <w:r>
                    <w:rPr>
                      <w:rFonts w:ascii="仿宋_GB2312" w:hAnsi="仿宋_GB2312" w:cs="仿宋_GB2312" w:eastAsia="仿宋_GB2312"/>
                      <w:sz w:val="21"/>
                    </w:rPr>
                    <w:t>4、光源模块照度在标称值的±9%范围之内；</w:t>
                  </w:r>
                </w:p>
                <w:p>
                  <w:pPr>
                    <w:pStyle w:val="null3"/>
                    <w:jc w:val="left"/>
                  </w:pPr>
                  <w:r>
                    <w:rPr>
                      <w:rFonts w:ascii="仿宋_GB2312" w:hAnsi="仿宋_GB2312" w:cs="仿宋_GB2312" w:eastAsia="仿宋_GB2312"/>
                      <w:sz w:val="21"/>
                    </w:rPr>
                    <w:t>5、成像分辨率≥3lp/mm，像素≧800万；</w:t>
                  </w:r>
                </w:p>
                <w:p>
                  <w:pPr>
                    <w:pStyle w:val="null3"/>
                    <w:jc w:val="left"/>
                  </w:pPr>
                  <w:r>
                    <w:rPr>
                      <w:rFonts w:ascii="仿宋_GB2312" w:hAnsi="仿宋_GB2312" w:cs="仿宋_GB2312" w:eastAsia="仿宋_GB2312"/>
                      <w:sz w:val="21"/>
                    </w:rPr>
                    <w:t>6、色彩还原度：成像装置对色彩准确还原,对标准色卡上的色彩成像后,各色在 CIE LAB 色空间的色差＜⒛ ；</w:t>
                  </w:r>
                </w:p>
                <w:p>
                  <w:pPr>
                    <w:pStyle w:val="null3"/>
                    <w:jc w:val="left"/>
                  </w:pPr>
                  <w:r>
                    <w:rPr>
                      <w:rFonts w:ascii="仿宋_GB2312" w:hAnsi="仿宋_GB2312" w:cs="仿宋_GB2312" w:eastAsia="仿宋_GB2312"/>
                      <w:sz w:val="21"/>
                    </w:rPr>
                    <w:t>7、舌面象采集箱具有紫外消毒功能；</w:t>
                  </w:r>
                </w:p>
                <w:p>
                  <w:pPr>
                    <w:pStyle w:val="null3"/>
                    <w:jc w:val="left"/>
                  </w:pPr>
                  <w:r>
                    <w:rPr>
                      <w:rFonts w:ascii="仿宋_GB2312" w:hAnsi="仿宋_GB2312" w:cs="仿宋_GB2312" w:eastAsia="仿宋_GB2312"/>
                      <w:sz w:val="21"/>
                    </w:rPr>
                    <w:t>8、舌面象采集箱具有吸入式通风功能；</w:t>
                  </w:r>
                </w:p>
                <w:p>
                  <w:pPr>
                    <w:pStyle w:val="null3"/>
                    <w:jc w:val="left"/>
                  </w:pPr>
                  <w:r>
                    <w:rPr>
                      <w:rFonts w:ascii="仿宋_GB2312" w:hAnsi="仿宋_GB2312" w:cs="仿宋_GB2312" w:eastAsia="仿宋_GB2312"/>
                      <w:sz w:val="21"/>
                    </w:rPr>
                    <w:t>四、信息功能</w:t>
                  </w:r>
                </w:p>
                <w:p>
                  <w:pPr>
                    <w:pStyle w:val="null3"/>
                    <w:jc w:val="left"/>
                  </w:pPr>
                  <w:r>
                    <w:rPr>
                      <w:rFonts w:ascii="仿宋_GB2312" w:hAnsi="仿宋_GB2312" w:cs="仿宋_GB2312" w:eastAsia="仿宋_GB2312"/>
                      <w:sz w:val="21"/>
                    </w:rPr>
                    <w:t>1、具有多维度数据管理功能，可对体质结果数据进行统计分析并以饼状图显示；</w:t>
                  </w:r>
                </w:p>
                <w:p>
                  <w:pPr>
                    <w:pStyle w:val="null3"/>
                    <w:jc w:val="left"/>
                  </w:pPr>
                  <w:r>
                    <w:rPr>
                      <w:rFonts w:ascii="仿宋_GB2312" w:hAnsi="仿宋_GB2312" w:cs="仿宋_GB2312" w:eastAsia="仿宋_GB2312"/>
                      <w:sz w:val="21"/>
                    </w:rPr>
                    <w:t>2、可实现治未病大数据挖掘；</w:t>
                  </w:r>
                </w:p>
                <w:p>
                  <w:pPr>
                    <w:pStyle w:val="null3"/>
                    <w:jc w:val="left"/>
                  </w:pPr>
                  <w:r>
                    <w:rPr>
                      <w:rFonts w:ascii="仿宋_GB2312" w:hAnsi="仿宋_GB2312" w:cs="仿宋_GB2312" w:eastAsia="仿宋_GB2312"/>
                      <w:sz w:val="21"/>
                    </w:rPr>
                    <w:t>3、具备经典处方模块，可根据医生选择，数据库给出建议经典处方方案，包括饮片及中成药，供医生诊断参考之用；</w:t>
                  </w:r>
                </w:p>
                <w:p>
                  <w:pPr>
                    <w:pStyle w:val="null3"/>
                    <w:jc w:val="left"/>
                  </w:pPr>
                  <w:r>
                    <w:rPr>
                      <w:rFonts w:ascii="仿宋_GB2312" w:hAnsi="仿宋_GB2312" w:cs="仿宋_GB2312" w:eastAsia="仿宋_GB2312"/>
                      <w:sz w:val="21"/>
                    </w:rPr>
                    <w:t>4、可针对0-6岁儿童进行体质辨识；</w:t>
                  </w:r>
                </w:p>
                <w:p>
                  <w:pPr>
                    <w:pStyle w:val="null3"/>
                    <w:jc w:val="left"/>
                  </w:pPr>
                  <w:r>
                    <w:rPr>
                      <w:rFonts w:ascii="仿宋_GB2312" w:hAnsi="仿宋_GB2312" w:cs="仿宋_GB2312" w:eastAsia="仿宋_GB2312"/>
                      <w:sz w:val="21"/>
                    </w:rPr>
                    <w:t>5、可针对65岁以上老年人进行体质辨识；</w:t>
                  </w:r>
                </w:p>
                <w:p>
                  <w:pPr>
                    <w:pStyle w:val="null3"/>
                    <w:jc w:val="left"/>
                  </w:pPr>
                  <w:r>
                    <w:rPr>
                      <w:rFonts w:ascii="仿宋_GB2312" w:hAnsi="仿宋_GB2312" w:cs="仿宋_GB2312" w:eastAsia="仿宋_GB2312"/>
                      <w:sz w:val="21"/>
                    </w:rPr>
                    <w:t>6、可针对孕产妇进行体质辨识。</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人体成分分析仪</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1.工作原理：8点接触式多频率生物电阻抗测试。</w:t>
                  </w:r>
                </w:p>
                <w:p>
                  <w:pPr>
                    <w:pStyle w:val="null3"/>
                    <w:jc w:val="left"/>
                  </w:pPr>
                  <w:r>
                    <w:rPr>
                      <w:rFonts w:ascii="仿宋_GB2312" w:hAnsi="仿宋_GB2312" w:cs="仿宋_GB2312" w:eastAsia="仿宋_GB2312"/>
                      <w:sz w:val="21"/>
                    </w:rPr>
                    <w:t>2.测试部位：5个节段部分测量(右上肢、左上肢、躯干、右下肢、左下肢)。</w:t>
                  </w:r>
                </w:p>
                <w:p>
                  <w:pPr>
                    <w:pStyle w:val="null3"/>
                    <w:jc w:val="left"/>
                  </w:pPr>
                  <w:r>
                    <w:rPr>
                      <w:rFonts w:ascii="仿宋_GB2312" w:hAnsi="仿宋_GB2312" w:cs="仿宋_GB2312" w:eastAsia="仿宋_GB2312"/>
                      <w:sz w:val="21"/>
                    </w:rPr>
                    <w:t>3.测量频率：5-250kHz，≥3个频率。</w:t>
                  </w:r>
                </w:p>
                <w:p>
                  <w:pPr>
                    <w:pStyle w:val="null3"/>
                    <w:jc w:val="left"/>
                  </w:pPr>
                  <w:r>
                    <w:rPr>
                      <w:rFonts w:ascii="仿宋_GB2312" w:hAnsi="仿宋_GB2312" w:cs="仿宋_GB2312" w:eastAsia="仿宋_GB2312"/>
                      <w:sz w:val="21"/>
                    </w:rPr>
                    <w:t>4.标配上位机软件，可对接医院HIS系统，可对检测病例进行筛查、统计、管理。</w:t>
                  </w:r>
                </w:p>
                <w:p>
                  <w:pPr>
                    <w:pStyle w:val="null3"/>
                    <w:jc w:val="left"/>
                  </w:pPr>
                  <w:r>
                    <w:rPr>
                      <w:rFonts w:ascii="仿宋_GB2312" w:hAnsi="仿宋_GB2312" w:cs="仿宋_GB2312" w:eastAsia="仿宋_GB2312"/>
                      <w:sz w:val="21"/>
                    </w:rPr>
                    <w:t>5.数据库:健康中国人群，男≥3513例，女≥3311例。</w:t>
                  </w:r>
                </w:p>
                <w:p>
                  <w:pPr>
                    <w:pStyle w:val="null3"/>
                    <w:jc w:val="left"/>
                  </w:pPr>
                  <w:r>
                    <w:rPr>
                      <w:rFonts w:ascii="仿宋_GB2312" w:hAnsi="仿宋_GB2312" w:cs="仿宋_GB2312" w:eastAsia="仿宋_GB2312"/>
                      <w:sz w:val="21"/>
                    </w:rPr>
                    <w:t>6.检测报告可生成二维码，受检者可扫码保存至手机。</w:t>
                  </w:r>
                </w:p>
                <w:p>
                  <w:pPr>
                    <w:pStyle w:val="null3"/>
                    <w:jc w:val="left"/>
                  </w:pPr>
                  <w:r>
                    <w:rPr>
                      <w:rFonts w:ascii="仿宋_GB2312" w:hAnsi="仿宋_GB2312" w:cs="仿宋_GB2312" w:eastAsia="仿宋_GB2312"/>
                      <w:sz w:val="21"/>
                    </w:rPr>
                    <w:t>7.测量全程提供语音提示。</w:t>
                  </w:r>
                </w:p>
                <w:p>
                  <w:pPr>
                    <w:pStyle w:val="null3"/>
                    <w:jc w:val="left"/>
                  </w:pPr>
                  <w:r>
                    <w:rPr>
                      <w:rFonts w:ascii="仿宋_GB2312" w:hAnsi="仿宋_GB2312" w:cs="仿宋_GB2312" w:eastAsia="仿宋_GB2312"/>
                      <w:sz w:val="21"/>
                    </w:rPr>
                    <w:t>8.输出值：</w:t>
                  </w:r>
                </w:p>
                <w:p>
                  <w:pPr>
                    <w:pStyle w:val="null3"/>
                    <w:jc w:val="left"/>
                  </w:pPr>
                  <w:r>
                    <w:rPr>
                      <w:rFonts w:ascii="仿宋_GB2312" w:hAnsi="仿宋_GB2312" w:cs="仿宋_GB2312" w:eastAsia="仿宋_GB2312"/>
                      <w:sz w:val="21"/>
                    </w:rPr>
                    <w:t>体成分报告：总水分、蛋白质、无机盐、体脂肪量、体重、肌肉量、去脂体重、骨骼肌肉量、身体质量指数、体脂肪率、腰臀比、内脏脂肪面积、节段肌肉量、体重控制、体型判定、营养评估、肥胖评估、肌肉评估、标准体重、体重调节、脂肪控制、肌肉控制、基础代谢量、身体总体评分、四肢骨骼肌指数、阻抗值等。</w:t>
                  </w:r>
                </w:p>
                <w:p>
                  <w:pPr>
                    <w:pStyle w:val="null3"/>
                    <w:jc w:val="left"/>
                  </w:pPr>
                  <w:r>
                    <w:rPr>
                      <w:rFonts w:ascii="仿宋_GB2312" w:hAnsi="仿宋_GB2312" w:cs="仿宋_GB2312" w:eastAsia="仿宋_GB2312"/>
                      <w:sz w:val="21"/>
                    </w:rPr>
                    <w:t>9.通信接口：USB；RS-232。</w:t>
                  </w:r>
                </w:p>
                <w:p>
                  <w:pPr>
                    <w:pStyle w:val="null3"/>
                    <w:jc w:val="left"/>
                  </w:pPr>
                  <w:r>
                    <w:rPr>
                      <w:rFonts w:ascii="仿宋_GB2312" w:hAnsi="仿宋_GB2312" w:cs="仿宋_GB2312" w:eastAsia="仿宋_GB2312"/>
                      <w:sz w:val="21"/>
                    </w:rPr>
                    <w:t>10.测量时间：≤60秒。</w:t>
                  </w:r>
                </w:p>
                <w:p>
                  <w:pPr>
                    <w:pStyle w:val="null3"/>
                    <w:jc w:val="left"/>
                  </w:pPr>
                  <w:r>
                    <w:rPr>
                      <w:rFonts w:ascii="仿宋_GB2312" w:hAnsi="仿宋_GB2312" w:cs="仿宋_GB2312" w:eastAsia="仿宋_GB2312"/>
                      <w:sz w:val="21"/>
                    </w:rPr>
                    <w:t>11.测量电流实测≤25μA。</w:t>
                  </w:r>
                </w:p>
                <w:p>
                  <w:pPr>
                    <w:pStyle w:val="null3"/>
                    <w:jc w:val="left"/>
                  </w:pPr>
                  <w:r>
                    <w:rPr>
                      <w:rFonts w:ascii="仿宋_GB2312" w:hAnsi="仿宋_GB2312" w:cs="仿宋_GB2312" w:eastAsia="仿宋_GB2312"/>
                      <w:sz w:val="21"/>
                    </w:rPr>
                    <w:t>13.总阻抗测量最大值:2250Ω。</w:t>
                  </w:r>
                </w:p>
                <w:p>
                  <w:pPr>
                    <w:pStyle w:val="null3"/>
                    <w:jc w:val="left"/>
                  </w:pPr>
                  <w:r>
                    <w:rPr>
                      <w:rFonts w:ascii="仿宋_GB2312" w:hAnsi="仿宋_GB2312" w:cs="仿宋_GB2312" w:eastAsia="仿宋_GB2312"/>
                      <w:sz w:val="21"/>
                    </w:rPr>
                    <w:t>14.体重测量范围≥2Kg~300Kg；体重测量误差≦±0.1kg。</w:t>
                  </w:r>
                </w:p>
                <w:p>
                  <w:pPr>
                    <w:pStyle w:val="null3"/>
                    <w:jc w:val="left"/>
                  </w:pPr>
                  <w:r>
                    <w:rPr>
                      <w:rFonts w:ascii="仿宋_GB2312" w:hAnsi="仿宋_GB2312" w:cs="仿宋_GB2312" w:eastAsia="仿宋_GB2312"/>
                      <w:sz w:val="21"/>
                    </w:rPr>
                    <w:t>15.身高输入范围≥70cm-250cm。</w:t>
                  </w:r>
                </w:p>
                <w:p>
                  <w:pPr>
                    <w:pStyle w:val="null3"/>
                    <w:jc w:val="left"/>
                  </w:pPr>
                  <w:r>
                    <w:rPr>
                      <w:rFonts w:ascii="仿宋_GB2312" w:hAnsi="仿宋_GB2312" w:cs="仿宋_GB2312" w:eastAsia="仿宋_GB2312"/>
                      <w:sz w:val="21"/>
                    </w:rPr>
                    <w:t>16.年龄输入范围≥3-100岁。</w:t>
                  </w:r>
                </w:p>
                <w:p>
                  <w:pPr>
                    <w:pStyle w:val="null3"/>
                    <w:jc w:val="left"/>
                  </w:pPr>
                  <w:r>
                    <w:rPr>
                      <w:rFonts w:ascii="仿宋_GB2312" w:hAnsi="仿宋_GB2312" w:cs="仿宋_GB2312" w:eastAsia="仿宋_GB2312"/>
                      <w:sz w:val="21"/>
                    </w:rPr>
                    <w:t>16.主机储存病例≥10万条，储存格式支持HEX格式。</w:t>
                  </w:r>
                </w:p>
                <w:p>
                  <w:pPr>
                    <w:pStyle w:val="null3"/>
                    <w:jc w:val="left"/>
                  </w:pPr>
                  <w:r>
                    <w:rPr>
                      <w:rFonts w:ascii="仿宋_GB2312" w:hAnsi="仿宋_GB2312" w:cs="仿宋_GB2312" w:eastAsia="仿宋_GB2312"/>
                      <w:sz w:val="21"/>
                    </w:rPr>
                    <w:t>17.软件主要功能界面切换不超过2s。</w:t>
                  </w:r>
                </w:p>
                <w:p>
                  <w:pPr>
                    <w:pStyle w:val="null3"/>
                    <w:jc w:val="left"/>
                  </w:pPr>
                  <w:r>
                    <w:rPr>
                      <w:rFonts w:ascii="仿宋_GB2312" w:hAnsi="仿宋_GB2312" w:cs="仿宋_GB2312" w:eastAsia="仿宋_GB2312"/>
                      <w:sz w:val="21"/>
                    </w:rPr>
                    <w:t>18.选配同厂家无线超声骨密度仪，进行受检者无机盐缺少情况下，骨质疏松筛查。</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超声骨密度仪</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1.测量原理:通过轴向反射技术测量超声波沿平行于胫骨或桡骨方向的超声速度（SOS），同时计算出一组参数来反应骨质状况。</w:t>
                  </w:r>
                </w:p>
                <w:p>
                  <w:pPr>
                    <w:pStyle w:val="null3"/>
                    <w:jc w:val="left"/>
                  </w:pPr>
                  <w:r>
                    <w:rPr>
                      <w:rFonts w:ascii="仿宋_GB2312" w:hAnsi="仿宋_GB2312" w:cs="仿宋_GB2312" w:eastAsia="仿宋_GB2312"/>
                      <w:sz w:val="21"/>
                    </w:rPr>
                    <w:t>2.测量部位：桡骨部位测量。</w:t>
                  </w:r>
                </w:p>
                <w:p>
                  <w:pPr>
                    <w:pStyle w:val="null3"/>
                    <w:jc w:val="left"/>
                  </w:pPr>
                  <w:r>
                    <w:rPr>
                      <w:rFonts w:ascii="仿宋_GB2312" w:hAnsi="仿宋_GB2312" w:cs="仿宋_GB2312" w:eastAsia="仿宋_GB2312"/>
                      <w:sz w:val="21"/>
                    </w:rPr>
                    <w:t>3.实时可视探头与皮肤接触状态、探头与骨骼平行度。</w:t>
                  </w:r>
                </w:p>
                <w:p>
                  <w:pPr>
                    <w:pStyle w:val="null3"/>
                    <w:jc w:val="left"/>
                  </w:pPr>
                  <w:r>
                    <w:rPr>
                      <w:rFonts w:ascii="仿宋_GB2312" w:hAnsi="仿宋_GB2312" w:cs="仿宋_GB2312" w:eastAsia="仿宋_GB2312"/>
                      <w:sz w:val="21"/>
                    </w:rPr>
                    <w:t>4.探头频率：1.00Mhz，误差范围±8%。</w:t>
                  </w:r>
                </w:p>
                <w:p>
                  <w:pPr>
                    <w:pStyle w:val="null3"/>
                    <w:jc w:val="left"/>
                  </w:pPr>
                  <w:r>
                    <w:rPr>
                      <w:rFonts w:ascii="仿宋_GB2312" w:hAnsi="仿宋_GB2312" w:cs="仿宋_GB2312" w:eastAsia="仿宋_GB2312"/>
                      <w:sz w:val="21"/>
                    </w:rPr>
                    <w:t>5.测量范围：婴幼儿（0-3岁），儿童（0-20岁），成人/老人（20-100岁）。</w:t>
                  </w:r>
                </w:p>
                <w:p>
                  <w:pPr>
                    <w:pStyle w:val="null3"/>
                    <w:jc w:val="left"/>
                  </w:pPr>
                  <w:r>
                    <w:rPr>
                      <w:rFonts w:ascii="仿宋_GB2312" w:hAnsi="仿宋_GB2312" w:cs="仿宋_GB2312" w:eastAsia="仿宋_GB2312"/>
                      <w:sz w:val="21"/>
                    </w:rPr>
                    <w:t>6.全自动分析得出结果。</w:t>
                  </w:r>
                </w:p>
                <w:p>
                  <w:pPr>
                    <w:pStyle w:val="null3"/>
                    <w:jc w:val="left"/>
                  </w:pPr>
                  <w:r>
                    <w:rPr>
                      <w:rFonts w:ascii="仿宋_GB2312" w:hAnsi="仿宋_GB2312" w:cs="仿宋_GB2312" w:eastAsia="仿宋_GB2312"/>
                      <w:sz w:val="21"/>
                    </w:rPr>
                    <w:t>7.单次测量≤6秒。</w:t>
                  </w:r>
                </w:p>
                <w:p>
                  <w:pPr>
                    <w:pStyle w:val="null3"/>
                    <w:jc w:val="left"/>
                  </w:pPr>
                  <w:r>
                    <w:rPr>
                      <w:rFonts w:ascii="仿宋_GB2312" w:hAnsi="仿宋_GB2312" w:cs="仿宋_GB2312" w:eastAsia="仿宋_GB2312"/>
                      <w:sz w:val="21"/>
                    </w:rPr>
                    <w:t>8.支持中英文切换。</w:t>
                  </w:r>
                </w:p>
                <w:p>
                  <w:pPr>
                    <w:pStyle w:val="null3"/>
                    <w:jc w:val="left"/>
                  </w:pPr>
                  <w:r>
                    <w:rPr>
                      <w:rFonts w:ascii="仿宋_GB2312" w:hAnsi="仿宋_GB2312" w:cs="仿宋_GB2312" w:eastAsia="仿宋_GB2312"/>
                      <w:sz w:val="21"/>
                    </w:rPr>
                    <w:t>9.计算参数：T值、Z值、同龄比、成人比、骨骼的生理年龄（PAB）、 预期发生骨质疏松的年龄（EOA)、相对骨折风险（RRF)，骨强度指数（BQI)、身高预测、肥胖度，BMI指数</w:t>
                  </w:r>
                </w:p>
                <w:p>
                  <w:pPr>
                    <w:pStyle w:val="null3"/>
                    <w:jc w:val="left"/>
                  </w:pPr>
                  <w:r>
                    <w:rPr>
                      <w:rFonts w:ascii="仿宋_GB2312" w:hAnsi="仿宋_GB2312" w:cs="仿宋_GB2312" w:eastAsia="仿宋_GB2312"/>
                      <w:sz w:val="21"/>
                    </w:rPr>
                    <w:t>10.支持微信扫码自助下载打印</w:t>
                  </w:r>
                </w:p>
                <w:p>
                  <w:pPr>
                    <w:pStyle w:val="null3"/>
                    <w:jc w:val="left"/>
                  </w:pPr>
                  <w:r>
                    <w:rPr>
                      <w:rFonts w:ascii="仿宋_GB2312" w:hAnsi="仿宋_GB2312" w:cs="仿宋_GB2312" w:eastAsia="仿宋_GB2312"/>
                      <w:sz w:val="21"/>
                    </w:rPr>
                    <w:t>11.可选配内置营养处方报告</w:t>
                  </w:r>
                </w:p>
                <w:p>
                  <w:pPr>
                    <w:pStyle w:val="null3"/>
                    <w:jc w:val="left"/>
                  </w:pPr>
                  <w:r>
                    <w:rPr>
                      <w:rFonts w:ascii="仿宋_GB2312" w:hAnsi="仿宋_GB2312" w:cs="仿宋_GB2312" w:eastAsia="仿宋_GB2312"/>
                      <w:sz w:val="21"/>
                    </w:rPr>
                    <w:t>12.可自定义显示报告内容，包括显示医院LOGO，选择隐藏部分参数。</w:t>
                  </w:r>
                </w:p>
                <w:p>
                  <w:pPr>
                    <w:pStyle w:val="null3"/>
                    <w:jc w:val="left"/>
                  </w:pPr>
                  <w:r>
                    <w:rPr>
                      <w:rFonts w:ascii="仿宋_GB2312" w:hAnsi="仿宋_GB2312" w:cs="仿宋_GB2312" w:eastAsia="仿宋_GB2312"/>
                      <w:sz w:val="21"/>
                    </w:rPr>
                    <w:t>13.多接口支持：Dicom接口、身份证信息读取接口、数据库视图接口、本地文件接口、Web Service接口和微信扫码获取报告接口。</w:t>
                  </w:r>
                </w:p>
                <w:p>
                  <w:pPr>
                    <w:pStyle w:val="null3"/>
                    <w:jc w:val="left"/>
                  </w:pPr>
                  <w:r>
                    <w:rPr>
                      <w:rFonts w:ascii="仿宋_GB2312" w:hAnsi="仿宋_GB2312" w:cs="仿宋_GB2312" w:eastAsia="仿宋_GB2312"/>
                      <w:sz w:val="21"/>
                    </w:rPr>
                    <w:t>14.测量结果可导出成EXCEL、Word、PDF、JPG格式。</w:t>
                  </w:r>
                </w:p>
                <w:p>
                  <w:pPr>
                    <w:pStyle w:val="null3"/>
                    <w:jc w:val="left"/>
                  </w:pPr>
                  <w:r>
                    <w:rPr>
                      <w:rFonts w:ascii="仿宋_GB2312" w:hAnsi="仿宋_GB2312" w:cs="仿宋_GB2312" w:eastAsia="仿宋_GB2312"/>
                      <w:sz w:val="21"/>
                    </w:rPr>
                    <w:t>15.支持USB连接PC接口。</w:t>
                  </w:r>
                </w:p>
                <w:p>
                  <w:pPr>
                    <w:pStyle w:val="null3"/>
                    <w:jc w:val="left"/>
                  </w:pPr>
                  <w:r>
                    <w:rPr>
                      <w:rFonts w:ascii="仿宋_GB2312" w:hAnsi="仿宋_GB2312" w:cs="仿宋_GB2312" w:eastAsia="仿宋_GB2312"/>
                      <w:sz w:val="21"/>
                    </w:rPr>
                    <w:t>16.在检测儿童时，检测界面可显示动画。</w:t>
                  </w:r>
                </w:p>
                <w:p>
                  <w:pPr>
                    <w:pStyle w:val="null3"/>
                    <w:jc w:val="left"/>
                  </w:pPr>
                  <w:r>
                    <w:rPr>
                      <w:rFonts w:ascii="仿宋_GB2312" w:hAnsi="仿宋_GB2312" w:cs="仿宋_GB2312" w:eastAsia="仿宋_GB2312"/>
                      <w:sz w:val="21"/>
                    </w:rPr>
                    <w:t>17.报告单支持自定义设置。</w:t>
                  </w:r>
                </w:p>
                <w:p>
                  <w:pPr>
                    <w:pStyle w:val="null3"/>
                    <w:jc w:val="left"/>
                  </w:pPr>
                  <w:r>
                    <w:rPr>
                      <w:rFonts w:ascii="仿宋_GB2312" w:hAnsi="仿宋_GB2312" w:cs="仿宋_GB2312" w:eastAsia="仿宋_GB2312"/>
                      <w:sz w:val="21"/>
                    </w:rPr>
                    <w:t>18.支持测量状态灯提示。</w:t>
                  </w:r>
                </w:p>
                <w:p>
                  <w:pPr>
                    <w:pStyle w:val="null3"/>
                    <w:jc w:val="left"/>
                  </w:pPr>
                  <w:r>
                    <w:rPr>
                      <w:rFonts w:ascii="仿宋_GB2312" w:hAnsi="仿宋_GB2312" w:cs="仿宋_GB2312" w:eastAsia="仿宋_GB2312"/>
                      <w:sz w:val="21"/>
                    </w:rPr>
                    <w:t>19.配备可移动台车、一体机电脑、彩色打印机。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握力计（电子显示）</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1、测量范围：0～99.9kg。</w:t>
                  </w:r>
                </w:p>
                <w:p>
                  <w:pPr>
                    <w:pStyle w:val="null3"/>
                    <w:jc w:val="left"/>
                  </w:pPr>
                  <w:r>
                    <w:rPr>
                      <w:rFonts w:ascii="仿宋_GB2312" w:hAnsi="仿宋_GB2312" w:cs="仿宋_GB2312" w:eastAsia="仿宋_GB2312"/>
                      <w:sz w:val="21"/>
                    </w:rPr>
                    <w:t>2、分度值：0.1kg。</w:t>
                  </w:r>
                </w:p>
                <w:p>
                  <w:pPr>
                    <w:pStyle w:val="null3"/>
                    <w:jc w:val="left"/>
                  </w:pPr>
                  <w:r>
                    <w:rPr>
                      <w:rFonts w:ascii="仿宋_GB2312" w:hAnsi="仿宋_GB2312" w:cs="仿宋_GB2312" w:eastAsia="仿宋_GB2312"/>
                      <w:sz w:val="21"/>
                    </w:rPr>
                    <w:t>3、示值误差：≤1﹪F.S。</w:t>
                  </w:r>
                </w:p>
                <w:p>
                  <w:pPr>
                    <w:pStyle w:val="null3"/>
                    <w:jc w:val="left"/>
                  </w:pPr>
                  <w:r>
                    <w:rPr>
                      <w:rFonts w:ascii="仿宋_GB2312" w:hAnsi="仿宋_GB2312" w:cs="仿宋_GB2312" w:eastAsia="仿宋_GB2312"/>
                      <w:sz w:val="21"/>
                    </w:rPr>
                    <w:t>4、功 能：握力峰值保持，开关∕清零，定时关机，过载指示。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肌肉力量测试仪</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1、测量范围：±50kgf、±490N、±110Lbf。</w:t>
                  </w:r>
                </w:p>
                <w:p>
                  <w:pPr>
                    <w:pStyle w:val="null3"/>
                    <w:jc w:val="left"/>
                  </w:pPr>
                  <w:r>
                    <w:rPr>
                      <w:rFonts w:ascii="仿宋_GB2312" w:hAnsi="仿宋_GB2312" w:cs="仿宋_GB2312" w:eastAsia="仿宋_GB2312"/>
                      <w:sz w:val="21"/>
                    </w:rPr>
                    <w:t>2、分辨率：0.01kgf、0.1N、0.1Lbf。</w:t>
                  </w:r>
                </w:p>
                <w:p>
                  <w:pPr>
                    <w:pStyle w:val="null3"/>
                    <w:jc w:val="left"/>
                  </w:pPr>
                  <w:r>
                    <w:rPr>
                      <w:rFonts w:ascii="仿宋_GB2312" w:hAnsi="仿宋_GB2312" w:cs="仿宋_GB2312" w:eastAsia="仿宋_GB2312"/>
                      <w:sz w:val="21"/>
                    </w:rPr>
                    <w:t>3、准确度：0.5级。</w:t>
                  </w:r>
                </w:p>
                <w:p>
                  <w:pPr>
                    <w:pStyle w:val="null3"/>
                    <w:jc w:val="left"/>
                  </w:pPr>
                  <w:r>
                    <w:rPr>
                      <w:rFonts w:ascii="仿宋_GB2312" w:hAnsi="仿宋_GB2312" w:cs="仿宋_GB2312" w:eastAsia="仿宋_GB2312"/>
                      <w:sz w:val="21"/>
                    </w:rPr>
                    <w:t>4、精度：±0.5%FS(量程)±1数字峰值。</w:t>
                  </w:r>
                </w:p>
                <w:p>
                  <w:pPr>
                    <w:pStyle w:val="null3"/>
                    <w:jc w:val="left"/>
                  </w:pPr>
                  <w:r>
                    <w:rPr>
                      <w:rFonts w:ascii="仿宋_GB2312" w:hAnsi="仿宋_GB2312" w:cs="仿宋_GB2312" w:eastAsia="仿宋_GB2312"/>
                      <w:sz w:val="21"/>
                    </w:rPr>
                    <w:t>5、显示:四位大液晶，正方向双显示屏。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视力表灯箱</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1、标准对数视力表灯箱采用亚克力视力表板、高性能LED灯、电源和箱体组成。</w:t>
                  </w:r>
                </w:p>
                <w:p>
                  <w:pPr>
                    <w:pStyle w:val="null3"/>
                    <w:jc w:val="left"/>
                  </w:pPr>
                  <w:r>
                    <w:rPr>
                      <w:rFonts w:ascii="仿宋_GB2312" w:hAnsi="仿宋_GB2312" w:cs="仿宋_GB2312" w:eastAsia="仿宋_GB2312"/>
                      <w:sz w:val="21"/>
                    </w:rPr>
                    <w:t>2、用于眼科的视力检查，亦可作配镜及一般场合的视力检测，具有光线柔和，无频闪、亮度均匀。</w:t>
                  </w:r>
                </w:p>
                <w:p>
                  <w:pPr>
                    <w:pStyle w:val="null3"/>
                    <w:jc w:val="left"/>
                  </w:pPr>
                  <w:r>
                    <w:rPr>
                      <w:rFonts w:ascii="仿宋_GB2312" w:hAnsi="仿宋_GB2312" w:cs="仿宋_GB2312" w:eastAsia="仿宋_GB2312"/>
                      <w:sz w:val="21"/>
                    </w:rPr>
                    <w:t>3、LED光源，采用照射角度为180度的透镜。</w:t>
                  </w:r>
                </w:p>
                <w:p>
                  <w:pPr>
                    <w:pStyle w:val="null3"/>
                    <w:jc w:val="left"/>
                  </w:pPr>
                  <w:r>
                    <w:rPr>
                      <w:rFonts w:ascii="仿宋_GB2312" w:hAnsi="仿宋_GB2312" w:cs="仿宋_GB2312" w:eastAsia="仿宋_GB2312"/>
                      <w:sz w:val="21"/>
                    </w:rPr>
                    <w:t>4、外形尺寸：长×宽×高（mm）300×75×650±20。</w:t>
                  </w:r>
                </w:p>
                <w:p>
                  <w:pPr>
                    <w:pStyle w:val="null3"/>
                    <w:jc w:val="left"/>
                  </w:pPr>
                  <w:r>
                    <w:rPr>
                      <w:rFonts w:ascii="仿宋_GB2312" w:hAnsi="仿宋_GB2312" w:cs="仿宋_GB2312" w:eastAsia="仿宋_GB2312"/>
                      <w:sz w:val="21"/>
                    </w:rPr>
                    <w:t>5、光源色温:≥9000K。</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血压计</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1、方式：采用臂筒式血压计测量（支持左右血压测量）。</w:t>
                  </w:r>
                </w:p>
                <w:p>
                  <w:pPr>
                    <w:pStyle w:val="null3"/>
                    <w:jc w:val="left"/>
                  </w:pPr>
                  <w:r>
                    <w:rPr>
                      <w:rFonts w:ascii="仿宋_GB2312" w:hAnsi="仿宋_GB2312" w:cs="仿宋_GB2312" w:eastAsia="仿宋_GB2312"/>
                      <w:sz w:val="21"/>
                    </w:rPr>
                    <w:t>2、性能：智能加压技术、示波测定法测量高压、低压、心率。</w:t>
                  </w:r>
                </w:p>
                <w:p>
                  <w:pPr>
                    <w:pStyle w:val="null3"/>
                    <w:jc w:val="left"/>
                  </w:pPr>
                  <w:r>
                    <w:rPr>
                      <w:rFonts w:ascii="仿宋_GB2312" w:hAnsi="仿宋_GB2312" w:cs="仿宋_GB2312" w:eastAsia="仿宋_GB2312"/>
                      <w:sz w:val="21"/>
                    </w:rPr>
                    <w:t>3、范围：血压：0-295mmHg(0-37.3kpa)，脉搏：40-199次/分。</w:t>
                  </w:r>
                </w:p>
                <w:p>
                  <w:pPr>
                    <w:pStyle w:val="null3"/>
                    <w:jc w:val="left"/>
                  </w:pPr>
                  <w:r>
                    <w:rPr>
                      <w:rFonts w:ascii="仿宋_GB2312" w:hAnsi="仿宋_GB2312" w:cs="仿宋_GB2312" w:eastAsia="仿宋_GB2312"/>
                      <w:sz w:val="21"/>
                    </w:rPr>
                    <w:t>4、精度：压力：±3MmHg（±0.4kpa）内；脉搏数：±5％。</w:t>
                  </w:r>
                </w:p>
                <w:p>
                  <w:pPr>
                    <w:pStyle w:val="null3"/>
                    <w:jc w:val="left"/>
                  </w:pPr>
                  <w:r>
                    <w:rPr>
                      <w:rFonts w:ascii="仿宋_GB2312" w:hAnsi="仿宋_GB2312" w:cs="仿宋_GB2312" w:eastAsia="仿宋_GB2312"/>
                      <w:sz w:val="21"/>
                    </w:rPr>
                    <w:t>5、测量臂围：约24-42cm；臂筒活动角度：约30°度。</w:t>
                  </w:r>
                </w:p>
                <w:p>
                  <w:pPr>
                    <w:pStyle w:val="null3"/>
                    <w:jc w:val="left"/>
                  </w:pPr>
                  <w:r>
                    <w:rPr>
                      <w:rFonts w:ascii="仿宋_GB2312" w:hAnsi="仿宋_GB2312" w:cs="仿宋_GB2312" w:eastAsia="仿宋_GB2312"/>
                      <w:sz w:val="21"/>
                    </w:rPr>
                    <w:t>6、有紧急排气按钮。</w:t>
                  </w:r>
                </w:p>
                <w:p>
                  <w:pPr>
                    <w:pStyle w:val="null3"/>
                    <w:jc w:val="left"/>
                  </w:pPr>
                  <w:r>
                    <w:rPr>
                      <w:rFonts w:ascii="仿宋_GB2312" w:hAnsi="仿宋_GB2312" w:cs="仿宋_GB2312" w:eastAsia="仿宋_GB2312"/>
                      <w:sz w:val="21"/>
                    </w:rPr>
                    <w:t>7、LCD显示：采用≥10寸高清彩色液晶屏，超大字体，日期时间温度，与网络同步，时间准确，显示体型体型偏胖、正常、偏瘦。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智能身高体重体检秤</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1、测量模式:毫米波测量。</w:t>
                  </w:r>
                </w:p>
                <w:p>
                  <w:pPr>
                    <w:pStyle w:val="null3"/>
                    <w:jc w:val="left"/>
                  </w:pPr>
                  <w:r>
                    <w:rPr>
                      <w:rFonts w:ascii="仿宋_GB2312" w:hAnsi="仿宋_GB2312" w:cs="仿宋_GB2312" w:eastAsia="仿宋_GB2312"/>
                      <w:sz w:val="21"/>
                    </w:rPr>
                    <w:t>2、测量范围: 身高: 20cm-205cm体重:2.0-500kg。</w:t>
                  </w:r>
                </w:p>
                <w:p>
                  <w:pPr>
                    <w:pStyle w:val="null3"/>
                    <w:jc w:val="left"/>
                  </w:pPr>
                  <w:r>
                    <w:rPr>
                      <w:rFonts w:ascii="仿宋_GB2312" w:hAnsi="仿宋_GB2312" w:cs="仿宋_GB2312" w:eastAsia="仿宋_GB2312"/>
                      <w:sz w:val="21"/>
                    </w:rPr>
                    <w:t>3、测量精度: 身高: ±0.5cm分度值:0.5cm或0.1cm(可调)。</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体重</w:t>
                  </w:r>
                  <w:r>
                    <w:rPr>
                      <w:rFonts w:ascii="仿宋_GB2312" w:hAnsi="仿宋_GB2312" w:cs="仿宋_GB2312" w:eastAsia="仿宋_GB2312"/>
                      <w:sz w:val="21"/>
                    </w:rPr>
                    <w:t>: ±0.1kg分度值:0.1kg或0.01kg(可调)。</w:t>
                  </w:r>
                </w:p>
                <w:p>
                  <w:pPr>
                    <w:pStyle w:val="null3"/>
                    <w:jc w:val="left"/>
                  </w:pPr>
                  <w:r>
                    <w:rPr>
                      <w:rFonts w:ascii="仿宋_GB2312" w:hAnsi="仿宋_GB2312" w:cs="仿宋_GB2312" w:eastAsia="仿宋_GB2312"/>
                      <w:sz w:val="21"/>
                    </w:rPr>
                    <w:t>4、消耗功率:≤14W。</w:t>
                  </w:r>
                </w:p>
                <w:p>
                  <w:pPr>
                    <w:pStyle w:val="null3"/>
                    <w:jc w:val="left"/>
                  </w:pPr>
                  <w:r>
                    <w:rPr>
                      <w:rFonts w:ascii="仿宋_GB2312" w:hAnsi="仿宋_GB2312" w:cs="仿宋_GB2312" w:eastAsia="仿宋_GB2312"/>
                      <w:sz w:val="21"/>
                    </w:rPr>
                    <w:t>5、输出串口: RS232。</w:t>
                  </w:r>
                </w:p>
                <w:p>
                  <w:pPr>
                    <w:pStyle w:val="null3"/>
                    <w:jc w:val="left"/>
                  </w:pPr>
                  <w:r>
                    <w:rPr>
                      <w:rFonts w:ascii="仿宋_GB2312" w:hAnsi="仿宋_GB2312" w:cs="仿宋_GB2312" w:eastAsia="仿宋_GB2312"/>
                      <w:sz w:val="21"/>
                    </w:rPr>
                    <w:t>6、每小时最多测量600人次。</w:t>
                  </w:r>
                </w:p>
                <w:p>
                  <w:pPr>
                    <w:pStyle w:val="null3"/>
                    <w:jc w:val="left"/>
                  </w:pPr>
                  <w:r>
                    <w:rPr>
                      <w:rFonts w:ascii="仿宋_GB2312" w:hAnsi="仿宋_GB2312" w:cs="仿宋_GB2312" w:eastAsia="仿宋_GB2312"/>
                      <w:sz w:val="21"/>
                    </w:rPr>
                    <w:t>7、自动计算并显示BMI</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血糖仪</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1、5电极技术。</w:t>
                  </w:r>
                </w:p>
                <w:p>
                  <w:pPr>
                    <w:pStyle w:val="null3"/>
                    <w:jc w:val="left"/>
                  </w:pPr>
                  <w:r>
                    <w:rPr>
                      <w:rFonts w:ascii="仿宋_GB2312" w:hAnsi="仿宋_GB2312" w:cs="仿宋_GB2312" w:eastAsia="仿宋_GB2312"/>
                      <w:sz w:val="21"/>
                    </w:rPr>
                    <w:t>2、8秒显示结果。</w:t>
                  </w:r>
                </w:p>
                <w:p>
                  <w:pPr>
                    <w:pStyle w:val="null3"/>
                    <w:jc w:val="left"/>
                  </w:pPr>
                  <w:r>
                    <w:rPr>
                      <w:rFonts w:ascii="仿宋_GB2312" w:hAnsi="仿宋_GB2312" w:cs="仿宋_GB2312" w:eastAsia="仿宋_GB2312"/>
                      <w:sz w:val="21"/>
                    </w:rPr>
                    <w:t>3、250组记忆。</w:t>
                  </w:r>
                </w:p>
                <w:p>
                  <w:pPr>
                    <w:pStyle w:val="null3"/>
                    <w:jc w:val="left"/>
                  </w:pPr>
                  <w:r>
                    <w:rPr>
                      <w:rFonts w:ascii="仿宋_GB2312" w:hAnsi="仿宋_GB2312" w:cs="仿宋_GB2312" w:eastAsia="仿宋_GB2312"/>
                      <w:sz w:val="21"/>
                    </w:rPr>
                    <w:t>4、检测范围：1.1mmol/L-33.3mmol/L。</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指夹式脉搏血氧仪</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1、重力感应，OLED显示屏。</w:t>
                  </w:r>
                </w:p>
                <w:p>
                  <w:pPr>
                    <w:pStyle w:val="null3"/>
                    <w:jc w:val="left"/>
                  </w:pPr>
                  <w:r>
                    <w:rPr>
                      <w:rFonts w:ascii="仿宋_GB2312" w:hAnsi="仿宋_GB2312" w:cs="仿宋_GB2312" w:eastAsia="仿宋_GB2312"/>
                      <w:sz w:val="21"/>
                    </w:rPr>
                    <w:t>2、显示血氧饱和度和脉率。</w:t>
                  </w:r>
                </w:p>
                <w:p>
                  <w:pPr>
                    <w:pStyle w:val="null3"/>
                    <w:jc w:val="left"/>
                  </w:pPr>
                  <w:r>
                    <w:rPr>
                      <w:rFonts w:ascii="仿宋_GB2312" w:hAnsi="仿宋_GB2312" w:cs="仿宋_GB2312" w:eastAsia="仿宋_GB2312"/>
                      <w:sz w:val="21"/>
                    </w:rPr>
                    <w:t>3、显示容积波波形，显示柱状脉搏强度。</w:t>
                  </w:r>
                </w:p>
                <w:p>
                  <w:pPr>
                    <w:pStyle w:val="null3"/>
                    <w:jc w:val="left"/>
                  </w:pPr>
                  <w:r>
                    <w:rPr>
                      <w:rFonts w:ascii="仿宋_GB2312" w:hAnsi="仿宋_GB2312" w:cs="仿宋_GB2312" w:eastAsia="仿宋_GB2312"/>
                      <w:sz w:val="21"/>
                    </w:rPr>
                    <w:t>4、8秒自动关机。</w:t>
                  </w:r>
                </w:p>
                <w:p>
                  <w:pPr>
                    <w:pStyle w:val="null3"/>
                    <w:jc w:val="left"/>
                  </w:pPr>
                  <w:r>
                    <w:rPr>
                      <w:rFonts w:ascii="仿宋_GB2312" w:hAnsi="仿宋_GB2312" w:cs="仿宋_GB2312" w:eastAsia="仿宋_GB2312"/>
                      <w:sz w:val="21"/>
                    </w:rPr>
                    <w:t>5、血氧饱和度显示范围为:70%~100%，±2%。</w:t>
                  </w:r>
                </w:p>
                <w:p>
                  <w:pPr>
                    <w:pStyle w:val="null3"/>
                    <w:jc w:val="left"/>
                  </w:pPr>
                  <w:r>
                    <w:rPr>
                      <w:rFonts w:ascii="仿宋_GB2312" w:hAnsi="仿宋_GB2312" w:cs="仿宋_GB2312" w:eastAsia="仿宋_GB2312"/>
                      <w:sz w:val="21"/>
                    </w:rPr>
                    <w:t>6、脉率显示范围为:25~250BPM，±1bpm。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听觉检查音叉</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用途</w:t>
                  </w:r>
                  <w:r>
                    <w:rPr>
                      <w:rFonts w:ascii="仿宋_GB2312" w:hAnsi="仿宋_GB2312" w:cs="仿宋_GB2312" w:eastAsia="仿宋_GB2312"/>
                      <w:sz w:val="21"/>
                    </w:rPr>
                    <w:t>:供检查听觉用。</w:t>
                  </w:r>
                </w:p>
                <w:p>
                  <w:pPr>
                    <w:pStyle w:val="null3"/>
                    <w:jc w:val="left"/>
                  </w:pPr>
                  <w:r>
                    <w:rPr>
                      <w:rFonts w:ascii="仿宋_GB2312" w:hAnsi="仿宋_GB2312" w:cs="仿宋_GB2312" w:eastAsia="仿宋_GB2312"/>
                      <w:sz w:val="21"/>
                    </w:rPr>
                    <w:t>包含</w:t>
                  </w:r>
                  <w:r>
                    <w:rPr>
                      <w:rFonts w:ascii="仿宋_GB2312" w:hAnsi="仿宋_GB2312" w:cs="仿宋_GB2312" w:eastAsia="仿宋_GB2312"/>
                      <w:sz w:val="21"/>
                    </w:rPr>
                    <w:t>128HZ、256HZ、512HZ、1024HZ、2048HZ等</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适老座椅</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1、实木框架：采用进口橡胶木，顶部有扶手孔；                          </w:t>
                  </w:r>
                </w:p>
                <w:p>
                  <w:pPr>
                    <w:pStyle w:val="null3"/>
                    <w:jc w:val="left"/>
                  </w:pPr>
                  <w:r>
                    <w:rPr>
                      <w:rFonts w:ascii="仿宋_GB2312" w:hAnsi="仿宋_GB2312" w:cs="仿宋_GB2312" w:eastAsia="仿宋_GB2312"/>
                      <w:sz w:val="21"/>
                    </w:rPr>
                    <w:t xml:space="preserve">2、扶手：S型设计，拼接边角处采用倒圆工艺；                                                       </w:t>
                  </w:r>
                </w:p>
                <w:p>
                  <w:pPr>
                    <w:pStyle w:val="null3"/>
                    <w:jc w:val="left"/>
                  </w:pPr>
                  <w:r>
                    <w:rPr>
                      <w:rFonts w:ascii="仿宋_GB2312" w:hAnsi="仿宋_GB2312" w:cs="仿宋_GB2312" w:eastAsia="仿宋_GB2312"/>
                      <w:sz w:val="21"/>
                    </w:rPr>
                    <w:t>3、靠背坐垫：布艺；</w:t>
                  </w:r>
                </w:p>
                <w:p>
                  <w:pPr>
                    <w:pStyle w:val="null3"/>
                    <w:jc w:val="left"/>
                  </w:pPr>
                  <w:r>
                    <w:rPr>
                      <w:rFonts w:ascii="仿宋_GB2312" w:hAnsi="仿宋_GB2312" w:cs="仿宋_GB2312" w:eastAsia="仿宋_GB2312"/>
                      <w:sz w:val="21"/>
                    </w:rPr>
                    <w:t>4、海绵：软硬适中，防止引起臀尖疼痛；　　</w:t>
                  </w:r>
                </w:p>
                <w:p>
                  <w:pPr>
                    <w:pStyle w:val="null3"/>
                    <w:jc w:val="left"/>
                  </w:pPr>
                  <w:r>
                    <w:rPr>
                      <w:rFonts w:ascii="仿宋_GB2312" w:hAnsi="仿宋_GB2312" w:cs="仿宋_GB2312" w:eastAsia="仿宋_GB2312"/>
                      <w:sz w:val="21"/>
                    </w:rPr>
                    <w:t>5、油漆：净味油漆；</w:t>
                  </w:r>
                </w:p>
                <w:p>
                  <w:pPr>
                    <w:pStyle w:val="null3"/>
                    <w:jc w:val="left"/>
                  </w:pPr>
                  <w:r>
                    <w:rPr>
                      <w:rFonts w:ascii="仿宋_GB2312" w:hAnsi="仿宋_GB2312" w:cs="仿宋_GB2312" w:eastAsia="仿宋_GB2312"/>
                      <w:sz w:val="21"/>
                    </w:rPr>
                    <w:t>6、尺寸：570*530*H870CM±10CM。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适老餐桌</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1.桌面：25mm厚橡胶木实木，桌面无直角边，4边倒圆弧，防止老人刮伤，桌边有扶手孔，具有手抓功能；</w:t>
                  </w:r>
                </w:p>
                <w:p>
                  <w:pPr>
                    <w:pStyle w:val="null3"/>
                    <w:jc w:val="left"/>
                  </w:pPr>
                  <w:r>
                    <w:rPr>
                      <w:rFonts w:ascii="仿宋_GB2312" w:hAnsi="仿宋_GB2312" w:cs="仿宋_GB2312" w:eastAsia="仿宋_GB2312"/>
                      <w:sz w:val="21"/>
                    </w:rPr>
                    <w:t>2.桌腿：采用橡胶木实木框架；</w:t>
                  </w:r>
                </w:p>
                <w:p>
                  <w:pPr>
                    <w:pStyle w:val="null3"/>
                    <w:jc w:val="left"/>
                  </w:pPr>
                  <w:r>
                    <w:rPr>
                      <w:rFonts w:ascii="仿宋_GB2312" w:hAnsi="仿宋_GB2312" w:cs="仿宋_GB2312" w:eastAsia="仿宋_GB2312"/>
                      <w:sz w:val="21"/>
                    </w:rPr>
                    <w:t>3.采用净味油漆，成品纹理清晰、表层饱满、光泽润亮，涂装要求无桔皮、发白、流挂、泪油现象，结实耐用，耐磨损，耐腐蚀；</w:t>
                  </w:r>
                </w:p>
                <w:p>
                  <w:pPr>
                    <w:pStyle w:val="null3"/>
                    <w:jc w:val="left"/>
                  </w:pPr>
                  <w:r>
                    <w:rPr>
                      <w:rFonts w:ascii="仿宋_GB2312" w:hAnsi="仿宋_GB2312" w:cs="仿宋_GB2312" w:eastAsia="仿宋_GB2312"/>
                      <w:sz w:val="21"/>
                    </w:rPr>
                    <w:t>4.材质：橡胶木实木框架；</w:t>
                  </w:r>
                </w:p>
                <w:p>
                  <w:pPr>
                    <w:pStyle w:val="null3"/>
                    <w:jc w:val="left"/>
                  </w:pPr>
                  <w:r>
                    <w:rPr>
                      <w:rFonts w:ascii="仿宋_GB2312" w:hAnsi="仿宋_GB2312" w:cs="仿宋_GB2312" w:eastAsia="仿宋_GB2312"/>
                      <w:sz w:val="21"/>
                    </w:rPr>
                    <w:t>5.尺寸：1400*800*H750CM±10CM。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用餐辅具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w:t>
                  </w:r>
                  <w:r>
                    <w:rPr>
                      <w:rFonts w:ascii="仿宋_GB2312" w:hAnsi="仿宋_GB2312" w:cs="仿宋_GB2312" w:eastAsia="仿宋_GB2312"/>
                      <w:sz w:val="21"/>
                    </w:rPr>
                    <w:t>组成</w:t>
                  </w:r>
                  <w:r>
                    <w:rPr>
                      <w:rFonts w:ascii="仿宋_GB2312" w:hAnsi="仿宋_GB2312" w:cs="仿宋_GB2312" w:eastAsia="仿宋_GB2312"/>
                      <w:sz w:val="21"/>
                    </w:rPr>
                    <w:t>：圆柄勺子</w:t>
                  </w:r>
                  <w:r>
                    <w:rPr>
                      <w:rFonts w:ascii="仿宋_GB2312" w:hAnsi="仿宋_GB2312" w:cs="仿宋_GB2312" w:eastAsia="仿宋_GB2312"/>
                      <w:sz w:val="21"/>
                    </w:rPr>
                    <w:t>圆柄叉子</w:t>
                  </w:r>
                  <w:r>
                    <w:rPr>
                      <w:rFonts w:ascii="仿宋_GB2312" w:hAnsi="仿宋_GB2312" w:cs="仿宋_GB2312" w:eastAsia="仿宋_GB2312"/>
                      <w:sz w:val="21"/>
                    </w:rPr>
                    <w:t>助食筷子</w:t>
                  </w:r>
                  <w:r>
                    <w:rPr>
                      <w:rFonts w:ascii="仿宋_GB2312" w:hAnsi="仿宋_GB2312" w:cs="仿宋_GB2312" w:eastAsia="仿宋_GB2312"/>
                      <w:sz w:val="21"/>
                    </w:rPr>
                    <w:t>防洒碗四件套组成；</w:t>
                  </w:r>
                </w:p>
                <w:p>
                  <w:pPr>
                    <w:pStyle w:val="null3"/>
                    <w:jc w:val="left"/>
                  </w:pPr>
                  <w:r>
                    <w:rPr>
                      <w:rFonts w:ascii="仿宋_GB2312" w:hAnsi="仿宋_GB2312" w:cs="仿宋_GB2312" w:eastAsia="仿宋_GB2312"/>
                      <w:sz w:val="21"/>
                    </w:rPr>
                    <w:t>2、无毒环保，防滑，防溢，手感舒适；</w:t>
                  </w:r>
                </w:p>
                <w:p>
                  <w:pPr>
                    <w:pStyle w:val="null3"/>
                    <w:jc w:val="left"/>
                  </w:pPr>
                  <w:r>
                    <w:rPr>
                      <w:rFonts w:ascii="仿宋_GB2312" w:hAnsi="仿宋_GB2312" w:cs="仿宋_GB2312" w:eastAsia="仿宋_GB2312"/>
                      <w:sz w:val="21"/>
                    </w:rPr>
                    <w:t>3、用途：专为老年人，残疾人，手部关节屈曲功能受限的人群，通过扣带把餐具固定在手掌上，代替手抓握功能。</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沐浴凳（带扶手）</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1、车架选用航钛高强度特种铝型材焊接而成.表面经氧化处理；</w:t>
                  </w:r>
                </w:p>
                <w:p>
                  <w:pPr>
                    <w:pStyle w:val="null3"/>
                    <w:jc w:val="left"/>
                  </w:pPr>
                  <w:r>
                    <w:rPr>
                      <w:rFonts w:ascii="仿宋_GB2312" w:hAnsi="仿宋_GB2312" w:cs="仿宋_GB2312" w:eastAsia="仿宋_GB2312"/>
                      <w:sz w:val="21"/>
                    </w:rPr>
                    <w:t>2、车架四脚配有伸缩管，可供用户随意调节适用高度；</w:t>
                  </w:r>
                </w:p>
                <w:p>
                  <w:pPr>
                    <w:pStyle w:val="null3"/>
                    <w:jc w:val="left"/>
                  </w:pPr>
                  <w:r>
                    <w:rPr>
                      <w:rFonts w:ascii="仿宋_GB2312" w:hAnsi="仿宋_GB2312" w:cs="仿宋_GB2312" w:eastAsia="仿宋_GB2312"/>
                      <w:sz w:val="21"/>
                    </w:rPr>
                    <w:t>3、四脚都套有特制喇叭型耐磨防滑胶脚；</w:t>
                  </w:r>
                </w:p>
                <w:p>
                  <w:pPr>
                    <w:pStyle w:val="null3"/>
                    <w:jc w:val="left"/>
                  </w:pPr>
                  <w:r>
                    <w:rPr>
                      <w:rFonts w:ascii="仿宋_GB2312" w:hAnsi="仿宋_GB2312" w:cs="仿宋_GB2312" w:eastAsia="仿宋_GB2312"/>
                      <w:sz w:val="21"/>
                    </w:rPr>
                    <w:t>4、PE中空吹塑成形高强度环保工程塑料座板和靠背板，表面具有防滑功能。座板有漏水孔；</w:t>
                  </w:r>
                </w:p>
                <w:p>
                  <w:pPr>
                    <w:pStyle w:val="null3"/>
                    <w:jc w:val="left"/>
                  </w:pPr>
                  <w:r>
                    <w:rPr>
                      <w:rFonts w:ascii="仿宋_GB2312" w:hAnsi="仿宋_GB2312" w:cs="仿宋_GB2312" w:eastAsia="仿宋_GB2312"/>
                      <w:sz w:val="21"/>
                    </w:rPr>
                    <w:t>5、座板两边有扶手设计，配PVC浸塑防滑扶手垫；</w:t>
                  </w:r>
                </w:p>
                <w:p>
                  <w:pPr>
                    <w:pStyle w:val="null3"/>
                    <w:jc w:val="left"/>
                  </w:pPr>
                  <w:r>
                    <w:rPr>
                      <w:rFonts w:ascii="仿宋_GB2312" w:hAnsi="仿宋_GB2312" w:cs="仿宋_GB2312" w:eastAsia="仿宋_GB2312"/>
                      <w:sz w:val="21"/>
                    </w:rPr>
                    <w:t>6、架子6063铝型材材质，承重量：≥85kg。</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拐杖</w:t>
                  </w:r>
                  <w:r>
                    <w:rPr>
                      <w:rFonts w:ascii="仿宋_GB2312" w:hAnsi="仿宋_GB2312" w:cs="仿宋_GB2312" w:eastAsia="仿宋_GB2312"/>
                      <w:sz w:val="21"/>
                    </w:rPr>
                    <w:t>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1、拐杖弯管、伸缩管采用高强度特种铝型材焊接而成，表面经阳极氧化处理；</w:t>
                  </w:r>
                </w:p>
                <w:p>
                  <w:pPr>
                    <w:pStyle w:val="null3"/>
                    <w:jc w:val="left"/>
                  </w:pPr>
                  <w:r>
                    <w:rPr>
                      <w:rFonts w:ascii="仿宋_GB2312" w:hAnsi="仿宋_GB2312" w:cs="仿宋_GB2312" w:eastAsia="仿宋_GB2312"/>
                      <w:sz w:val="21"/>
                    </w:rPr>
                    <w:t>2、腋托套、手把采用无毒，表面光滑的优质发泡海绵材料；</w:t>
                  </w:r>
                </w:p>
                <w:p>
                  <w:pPr>
                    <w:pStyle w:val="null3"/>
                    <w:jc w:val="left"/>
                  </w:pPr>
                  <w:r>
                    <w:rPr>
                      <w:rFonts w:ascii="仿宋_GB2312" w:hAnsi="仿宋_GB2312" w:cs="仿宋_GB2312" w:eastAsia="仿宋_GB2312"/>
                      <w:sz w:val="21"/>
                    </w:rPr>
                    <w:t>3、底部配有伸缩管，可供使用者随意调节高度，适用于高度1.55m-1.75m人群使用；</w:t>
                  </w:r>
                </w:p>
                <w:p>
                  <w:pPr>
                    <w:pStyle w:val="null3"/>
                    <w:jc w:val="left"/>
                  </w:pPr>
                  <w:r>
                    <w:rPr>
                      <w:rFonts w:ascii="仿宋_GB2312" w:hAnsi="仿宋_GB2312" w:cs="仿宋_GB2312" w:eastAsia="仿宋_GB2312"/>
                      <w:sz w:val="21"/>
                    </w:rPr>
                    <w:t>4、左右弯管冲调节孔，可供使用者随意调节握把适用位置；</w:t>
                  </w:r>
                </w:p>
                <w:p>
                  <w:pPr>
                    <w:pStyle w:val="null3"/>
                    <w:jc w:val="left"/>
                  </w:pPr>
                  <w:r>
                    <w:rPr>
                      <w:rFonts w:ascii="仿宋_GB2312" w:hAnsi="仿宋_GB2312" w:cs="仿宋_GB2312" w:eastAsia="仿宋_GB2312"/>
                      <w:sz w:val="21"/>
                    </w:rPr>
                    <w:t>5、底部套有弹性好，耐磨系数高的防滑胶脚；</w:t>
                  </w:r>
                </w:p>
                <w:p>
                  <w:pPr>
                    <w:pStyle w:val="null3"/>
                    <w:jc w:val="left"/>
                  </w:pPr>
                  <w:r>
                    <w:rPr>
                      <w:rFonts w:ascii="仿宋_GB2312" w:hAnsi="仿宋_GB2312" w:cs="仿宋_GB2312" w:eastAsia="仿宋_GB2312"/>
                      <w:sz w:val="21"/>
                    </w:rPr>
                    <w:t>6、调节高度：115-135CM±5CM。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拐杖</w:t>
                  </w:r>
                  <w:r>
                    <w:rPr>
                      <w:rFonts w:ascii="仿宋_GB2312" w:hAnsi="仿宋_GB2312" w:cs="仿宋_GB2312" w:eastAsia="仿宋_GB2312"/>
                      <w:sz w:val="21"/>
                    </w:rPr>
                    <w:t>2</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1、采用高强度氧化铝管上支、A3钢电镀下支、整体防锈能力强；</w:t>
                  </w:r>
                </w:p>
                <w:p>
                  <w:pPr>
                    <w:pStyle w:val="null3"/>
                    <w:jc w:val="left"/>
                  </w:pPr>
                  <w:r>
                    <w:rPr>
                      <w:rFonts w:ascii="仿宋_GB2312" w:hAnsi="仿宋_GB2312" w:cs="仿宋_GB2312" w:eastAsia="仿宋_GB2312"/>
                      <w:sz w:val="21"/>
                    </w:rPr>
                    <w:t>2、上支、下支冲有调节孔可供使用者随意调节适用高度,管内装有弹珠按钮，轻松一按可徒手轻松调节；</w:t>
                  </w:r>
                </w:p>
                <w:p>
                  <w:pPr>
                    <w:pStyle w:val="null3"/>
                    <w:jc w:val="left"/>
                  </w:pPr>
                  <w:r>
                    <w:rPr>
                      <w:rFonts w:ascii="仿宋_GB2312" w:hAnsi="仿宋_GB2312" w:cs="仿宋_GB2312" w:eastAsia="仿宋_GB2312"/>
                      <w:sz w:val="21"/>
                    </w:rPr>
                    <w:t>3、下支四脚管做支撑，扩大受力面积；</w:t>
                  </w:r>
                </w:p>
                <w:p>
                  <w:pPr>
                    <w:pStyle w:val="null3"/>
                    <w:jc w:val="left"/>
                  </w:pPr>
                  <w:r>
                    <w:rPr>
                      <w:rFonts w:ascii="仿宋_GB2312" w:hAnsi="仿宋_GB2312" w:cs="仿宋_GB2312" w:eastAsia="仿宋_GB2312"/>
                      <w:sz w:val="21"/>
                    </w:rPr>
                    <w:t>4、下支四脚都套有耐磨防滑胶脚，弹性佳，直径≥13mm；</w:t>
                  </w:r>
                </w:p>
                <w:p>
                  <w:pPr>
                    <w:pStyle w:val="null3"/>
                    <w:jc w:val="left"/>
                  </w:pPr>
                  <w:r>
                    <w:rPr>
                      <w:rFonts w:ascii="仿宋_GB2312" w:hAnsi="仿宋_GB2312" w:cs="仿宋_GB2312" w:eastAsia="仿宋_GB2312"/>
                      <w:sz w:val="21"/>
                    </w:rPr>
                    <w:t>5、把手为防汗材质；</w:t>
                  </w:r>
                </w:p>
                <w:p>
                  <w:pPr>
                    <w:pStyle w:val="null3"/>
                    <w:jc w:val="left"/>
                  </w:pPr>
                  <w:r>
                    <w:rPr>
                      <w:rFonts w:ascii="仿宋_GB2312" w:hAnsi="仿宋_GB2312" w:cs="仿宋_GB2312" w:eastAsia="仿宋_GB2312"/>
                      <w:sz w:val="21"/>
                    </w:rPr>
                    <w:t>6、四脚手杖的向内稳定性能≥1.5°，向外稳定性能≥4.0°；</w:t>
                  </w:r>
                </w:p>
                <w:p>
                  <w:pPr>
                    <w:pStyle w:val="null3"/>
                    <w:jc w:val="left"/>
                  </w:pPr>
                  <w:r>
                    <w:rPr>
                      <w:rFonts w:ascii="仿宋_GB2312" w:hAnsi="仿宋_GB2312" w:cs="仿宋_GB2312" w:eastAsia="仿宋_GB2312"/>
                      <w:sz w:val="21"/>
                    </w:rPr>
                    <w:t>7、调节高度：63-87CM±5CM。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助行器</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1、铝合金氧化车架；</w:t>
                  </w:r>
                </w:p>
                <w:p>
                  <w:pPr>
                    <w:pStyle w:val="null3"/>
                    <w:jc w:val="left"/>
                  </w:pPr>
                  <w:r>
                    <w:rPr>
                      <w:rFonts w:ascii="仿宋_GB2312" w:hAnsi="仿宋_GB2312" w:cs="仿宋_GB2312" w:eastAsia="仿宋_GB2312"/>
                      <w:sz w:val="21"/>
                    </w:rPr>
                    <w:t>2、车架四脚配有伸缩管，能随意调节适用高度；</w:t>
                  </w:r>
                </w:p>
                <w:p>
                  <w:pPr>
                    <w:pStyle w:val="null3"/>
                    <w:jc w:val="left"/>
                  </w:pPr>
                  <w:r>
                    <w:rPr>
                      <w:rFonts w:ascii="仿宋_GB2312" w:hAnsi="仿宋_GB2312" w:cs="仿宋_GB2312" w:eastAsia="仿宋_GB2312"/>
                      <w:sz w:val="21"/>
                    </w:rPr>
                    <w:t>3、四脚都套有耐磨防滑胶脚；</w:t>
                  </w:r>
                </w:p>
                <w:p>
                  <w:pPr>
                    <w:pStyle w:val="null3"/>
                    <w:jc w:val="left"/>
                  </w:pPr>
                  <w:r>
                    <w:rPr>
                      <w:rFonts w:ascii="仿宋_GB2312" w:hAnsi="仿宋_GB2312" w:cs="仿宋_GB2312" w:eastAsia="仿宋_GB2312"/>
                      <w:sz w:val="21"/>
                    </w:rPr>
                    <w:t>4、泡棉把手：表面作纹条防滑处理；</w:t>
                  </w:r>
                </w:p>
                <w:p>
                  <w:pPr>
                    <w:pStyle w:val="null3"/>
                    <w:jc w:val="left"/>
                  </w:pPr>
                  <w:r>
                    <w:rPr>
                      <w:rFonts w:ascii="仿宋_GB2312" w:hAnsi="仿宋_GB2312" w:cs="仿宋_GB2312" w:eastAsia="仿宋_GB2312"/>
                      <w:sz w:val="21"/>
                    </w:rPr>
                    <w:t>5、可折叠式车型方便携带出行，折叠宽度：≤10CM；</w:t>
                  </w:r>
                </w:p>
                <w:p>
                  <w:pPr>
                    <w:pStyle w:val="null3"/>
                    <w:jc w:val="left"/>
                  </w:pPr>
                  <w:r>
                    <w:rPr>
                      <w:rFonts w:ascii="仿宋_GB2312" w:hAnsi="仿宋_GB2312" w:cs="仿宋_GB2312" w:eastAsia="仿宋_GB2312"/>
                      <w:sz w:val="21"/>
                    </w:rPr>
                    <w:t>6、阶梯式车架型，上阶主要辅助行走作用，下阶功能辅助其站起来的作用；</w:t>
                  </w:r>
                </w:p>
                <w:p>
                  <w:pPr>
                    <w:pStyle w:val="null3"/>
                    <w:jc w:val="left"/>
                  </w:pPr>
                  <w:r>
                    <w:rPr>
                      <w:rFonts w:ascii="仿宋_GB2312" w:hAnsi="仿宋_GB2312" w:cs="仿宋_GB2312" w:eastAsia="仿宋_GB2312"/>
                      <w:sz w:val="21"/>
                    </w:rPr>
                    <w:t>7、7档调节高度：74-92CM±5CM。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轮椅</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1、车架:选用高强度钢质管材焊接，表面喷涂处理；</w:t>
                  </w:r>
                </w:p>
                <w:p>
                  <w:pPr>
                    <w:pStyle w:val="null3"/>
                    <w:jc w:val="left"/>
                  </w:pPr>
                  <w:r>
                    <w:rPr>
                      <w:rFonts w:ascii="仿宋_GB2312" w:hAnsi="仿宋_GB2312" w:cs="仿宋_GB2312" w:eastAsia="仿宋_GB2312"/>
                      <w:sz w:val="21"/>
                    </w:rPr>
                    <w:t>2、座靠垫:采用透气性好，≥400d的帆布；</w:t>
                  </w:r>
                </w:p>
                <w:p>
                  <w:pPr>
                    <w:pStyle w:val="null3"/>
                    <w:jc w:val="left"/>
                  </w:pPr>
                  <w:r>
                    <w:rPr>
                      <w:rFonts w:ascii="仿宋_GB2312" w:hAnsi="仿宋_GB2312" w:cs="仿宋_GB2312" w:eastAsia="仿宋_GB2312"/>
                      <w:sz w:val="21"/>
                    </w:rPr>
                    <w:t>3、扶手:固定式扶手；</w:t>
                  </w:r>
                </w:p>
                <w:p>
                  <w:pPr>
                    <w:pStyle w:val="null3"/>
                    <w:jc w:val="left"/>
                  </w:pPr>
                  <w:r>
                    <w:rPr>
                      <w:rFonts w:ascii="仿宋_GB2312" w:hAnsi="仿宋_GB2312" w:cs="仿宋_GB2312" w:eastAsia="仿宋_GB2312"/>
                      <w:sz w:val="21"/>
                    </w:rPr>
                    <w:t>4、刹车：肘节式刹车；</w:t>
                  </w:r>
                </w:p>
                <w:p>
                  <w:pPr>
                    <w:pStyle w:val="null3"/>
                    <w:jc w:val="left"/>
                  </w:pPr>
                  <w:r>
                    <w:rPr>
                      <w:rFonts w:ascii="仿宋_GB2312" w:hAnsi="仿宋_GB2312" w:cs="仿宋_GB2312" w:eastAsia="仿宋_GB2312"/>
                      <w:sz w:val="21"/>
                    </w:rPr>
                    <w:t>5、脚踏板：固定脚踏板，配有小腿带；</w:t>
                  </w:r>
                </w:p>
                <w:p>
                  <w:pPr>
                    <w:pStyle w:val="null3"/>
                    <w:jc w:val="left"/>
                  </w:pPr>
                  <w:r>
                    <w:rPr>
                      <w:rFonts w:ascii="仿宋_GB2312" w:hAnsi="仿宋_GB2312" w:cs="仿宋_GB2312" w:eastAsia="仿宋_GB2312"/>
                      <w:sz w:val="21"/>
                    </w:rPr>
                    <w:t>6、车轮：前轮≥8英寸铁拐臂，高品质实心轮胎，后轮≥24英寸免充气轮胎，钢质轮辐；</w:t>
                  </w:r>
                </w:p>
                <w:p>
                  <w:pPr>
                    <w:pStyle w:val="null3"/>
                    <w:jc w:val="left"/>
                  </w:pPr>
                  <w:r>
                    <w:rPr>
                      <w:rFonts w:ascii="仿宋_GB2312" w:hAnsi="仿宋_GB2312" w:cs="仿宋_GB2312" w:eastAsia="仿宋_GB2312"/>
                      <w:sz w:val="21"/>
                    </w:rPr>
                    <w:t>7、安全装置：驻车装置制动后低于座位面；</w:t>
                  </w:r>
                </w:p>
                <w:p>
                  <w:pPr>
                    <w:pStyle w:val="null3"/>
                    <w:jc w:val="left"/>
                  </w:pPr>
                  <w:r>
                    <w:rPr>
                      <w:rFonts w:ascii="仿宋_GB2312" w:hAnsi="仿宋_GB2312" w:cs="仿宋_GB2312" w:eastAsia="仿宋_GB2312"/>
                      <w:sz w:val="21"/>
                    </w:rPr>
                    <w:t>8、规格：长109CM*宽63CM*高89CM±5CM。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多功能按摩椅</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1、支持定点按摩功能；</w:t>
                  </w:r>
                </w:p>
                <w:p>
                  <w:pPr>
                    <w:pStyle w:val="null3"/>
                    <w:jc w:val="left"/>
                  </w:pPr>
                  <w:r>
                    <w:rPr>
                      <w:rFonts w:ascii="仿宋_GB2312" w:hAnsi="仿宋_GB2312" w:cs="仿宋_GB2312" w:eastAsia="仿宋_GB2312"/>
                      <w:sz w:val="21"/>
                    </w:rPr>
                    <w:t>2、支持坐垫滚轮功能；</w:t>
                  </w:r>
                </w:p>
                <w:p>
                  <w:pPr>
                    <w:pStyle w:val="null3"/>
                    <w:jc w:val="left"/>
                  </w:pPr>
                  <w:r>
                    <w:rPr>
                      <w:rFonts w:ascii="仿宋_GB2312" w:hAnsi="仿宋_GB2312" w:cs="仿宋_GB2312" w:eastAsia="仿宋_GB2312"/>
                      <w:sz w:val="21"/>
                    </w:rPr>
                    <w:t>3、支持腰腿恒温热敷功能；</w:t>
                  </w:r>
                </w:p>
                <w:p>
                  <w:pPr>
                    <w:pStyle w:val="null3"/>
                    <w:jc w:val="left"/>
                  </w:pPr>
                  <w:r>
                    <w:rPr>
                      <w:rFonts w:ascii="仿宋_GB2312" w:hAnsi="仿宋_GB2312" w:cs="仿宋_GB2312" w:eastAsia="仿宋_GB2312"/>
                      <w:sz w:val="21"/>
                    </w:rPr>
                    <w:t>4、支持大屏操控面板；</w:t>
                  </w:r>
                </w:p>
                <w:p>
                  <w:pPr>
                    <w:pStyle w:val="null3"/>
                    <w:jc w:val="left"/>
                  </w:pPr>
                  <w:r>
                    <w:rPr>
                      <w:rFonts w:ascii="仿宋_GB2312" w:hAnsi="仿宋_GB2312" w:cs="仿宋_GB2312" w:eastAsia="仿宋_GB2312"/>
                      <w:sz w:val="21"/>
                    </w:rPr>
                    <w:t>5、支持全身气囊功能；</w:t>
                  </w:r>
                </w:p>
                <w:p>
                  <w:pPr>
                    <w:pStyle w:val="null3"/>
                    <w:jc w:val="left"/>
                  </w:pPr>
                  <w:r>
                    <w:rPr>
                      <w:rFonts w:ascii="仿宋_GB2312" w:hAnsi="仿宋_GB2312" w:cs="仿宋_GB2312" w:eastAsia="仿宋_GB2312"/>
                      <w:sz w:val="21"/>
                    </w:rPr>
                    <w:t>6、支持零重力模式功能；</w:t>
                  </w:r>
                </w:p>
                <w:p>
                  <w:pPr>
                    <w:pStyle w:val="null3"/>
                    <w:jc w:val="left"/>
                  </w:pPr>
                  <w:r>
                    <w:rPr>
                      <w:rFonts w:ascii="仿宋_GB2312" w:hAnsi="仿宋_GB2312" w:cs="仿宋_GB2312" w:eastAsia="仿宋_GB2312"/>
                      <w:sz w:val="21"/>
                    </w:rPr>
                    <w:t>7、支持智能AI语音功能；</w:t>
                  </w:r>
                </w:p>
                <w:p>
                  <w:pPr>
                    <w:pStyle w:val="null3"/>
                    <w:jc w:val="left"/>
                  </w:pPr>
                  <w:r>
                    <w:rPr>
                      <w:rFonts w:ascii="仿宋_GB2312" w:hAnsi="仿宋_GB2312" w:cs="仿宋_GB2312" w:eastAsia="仿宋_GB2312"/>
                      <w:sz w:val="21"/>
                    </w:rPr>
                    <w:t>8、支持智能体型检测功能；</w:t>
                  </w:r>
                </w:p>
                <w:p>
                  <w:pPr>
                    <w:pStyle w:val="null3"/>
                    <w:jc w:val="left"/>
                  </w:pPr>
                  <w:r>
                    <w:rPr>
                      <w:rFonts w:ascii="仿宋_GB2312" w:hAnsi="仿宋_GB2312" w:cs="仿宋_GB2312" w:eastAsia="仿宋_GB2312"/>
                      <w:sz w:val="21"/>
                    </w:rPr>
                    <w:t>9、配备U型头枕；</w:t>
                  </w:r>
                </w:p>
                <w:p>
                  <w:pPr>
                    <w:pStyle w:val="null3"/>
                    <w:jc w:val="left"/>
                  </w:pPr>
                  <w:r>
                    <w:rPr>
                      <w:rFonts w:ascii="仿宋_GB2312" w:hAnsi="仿宋_GB2312" w:cs="仿宋_GB2312" w:eastAsia="仿宋_GB2312"/>
                      <w:sz w:val="21"/>
                    </w:rPr>
                    <w:t>10、产品尺寸:1450*750*1035mm±50mm。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橡胶实木双摇床</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1、规格：2080*970*540mm±10mm</w:t>
                  </w:r>
                </w:p>
                <w:p>
                  <w:pPr>
                    <w:pStyle w:val="null3"/>
                    <w:jc w:val="left"/>
                  </w:pPr>
                  <w:r>
                    <w:rPr>
                      <w:rFonts w:ascii="仿宋_GB2312" w:hAnsi="仿宋_GB2312" w:cs="仿宋_GB2312" w:eastAsia="仿宋_GB2312"/>
                      <w:sz w:val="21"/>
                    </w:rPr>
                    <w:t>2、床头尾：实木床头尾</w:t>
                  </w:r>
                </w:p>
                <w:p>
                  <w:pPr>
                    <w:pStyle w:val="null3"/>
                    <w:jc w:val="left"/>
                  </w:pPr>
                  <w:r>
                    <w:rPr>
                      <w:rFonts w:ascii="仿宋_GB2312" w:hAnsi="仿宋_GB2312" w:cs="仿宋_GB2312" w:eastAsia="仿宋_GB2312"/>
                      <w:sz w:val="21"/>
                    </w:rPr>
                    <w:t>3、床面：塑钢油压床板，四片式</w:t>
                  </w:r>
                </w:p>
                <w:p>
                  <w:pPr>
                    <w:pStyle w:val="null3"/>
                    <w:jc w:val="left"/>
                  </w:pPr>
                  <w:r>
                    <w:rPr>
                      <w:rFonts w:ascii="仿宋_GB2312" w:hAnsi="仿宋_GB2312" w:cs="仿宋_GB2312" w:eastAsia="仿宋_GB2312"/>
                      <w:sz w:val="21"/>
                    </w:rPr>
                    <w:t>4、护栏：六档铝合金护栏，带实木旁板</w:t>
                  </w:r>
                </w:p>
                <w:p>
                  <w:pPr>
                    <w:pStyle w:val="null3"/>
                    <w:jc w:val="left"/>
                  </w:pPr>
                  <w:r>
                    <w:rPr>
                      <w:rFonts w:ascii="仿宋_GB2312" w:hAnsi="仿宋_GB2312" w:cs="仿宋_GB2312" w:eastAsia="仿宋_GB2312"/>
                      <w:sz w:val="21"/>
                    </w:rPr>
                    <w:t>5、脚轮：5寸中控轮，中控中刹</w:t>
                  </w:r>
                </w:p>
                <w:p>
                  <w:pPr>
                    <w:pStyle w:val="null3"/>
                    <w:jc w:val="left"/>
                  </w:pPr>
                  <w:r>
                    <w:rPr>
                      <w:rFonts w:ascii="仿宋_GB2312" w:hAnsi="仿宋_GB2312" w:cs="仿宋_GB2312" w:eastAsia="仿宋_GB2312"/>
                      <w:sz w:val="21"/>
                    </w:rPr>
                    <w:t>6、摇手柄：2个，ABS伸缩式，带防尘套</w:t>
                  </w:r>
                </w:p>
                <w:p>
                  <w:pPr>
                    <w:pStyle w:val="null3"/>
                    <w:jc w:val="left"/>
                  </w:pPr>
                  <w:r>
                    <w:rPr>
                      <w:rFonts w:ascii="仿宋_GB2312" w:hAnsi="仿宋_GB2312" w:cs="仿宋_GB2312" w:eastAsia="仿宋_GB2312"/>
                      <w:sz w:val="21"/>
                    </w:rPr>
                    <w:t>7、引流钩: 2个</w:t>
                  </w:r>
                </w:p>
                <w:p>
                  <w:pPr>
                    <w:pStyle w:val="null3"/>
                    <w:jc w:val="left"/>
                  </w:pPr>
                  <w:r>
                    <w:rPr>
                      <w:rFonts w:ascii="仿宋_GB2312" w:hAnsi="仿宋_GB2312" w:cs="仿宋_GB2312" w:eastAsia="仿宋_GB2312"/>
                      <w:sz w:val="21"/>
                    </w:rPr>
                    <w:t>8、输液杆孔：4个</w:t>
                  </w:r>
                </w:p>
                <w:p>
                  <w:pPr>
                    <w:pStyle w:val="null3"/>
                    <w:jc w:val="left"/>
                  </w:pPr>
                  <w:r>
                    <w:rPr>
                      <w:rFonts w:ascii="仿宋_GB2312" w:hAnsi="仿宋_GB2312" w:cs="仿宋_GB2312" w:eastAsia="仿宋_GB2312"/>
                      <w:sz w:val="21"/>
                    </w:rPr>
                    <w:t>9、输液杆：不锈钢塑料4钩输液杆，1根</w:t>
                  </w:r>
                </w:p>
                <w:p>
                  <w:pPr>
                    <w:pStyle w:val="null3"/>
                    <w:jc w:val="left"/>
                  </w:pPr>
                  <w:r>
                    <w:rPr>
                      <w:rFonts w:ascii="仿宋_GB2312" w:hAnsi="仿宋_GB2312" w:cs="仿宋_GB2312" w:eastAsia="仿宋_GB2312"/>
                      <w:sz w:val="21"/>
                    </w:rPr>
                    <w:t>10、功能：背部抬起0-75°，腿部抬起0-35°</w:t>
                  </w:r>
                </w:p>
                <w:p>
                  <w:pPr>
                    <w:pStyle w:val="null3"/>
                    <w:jc w:val="left"/>
                  </w:pPr>
                  <w:r>
                    <w:rPr>
                      <w:rFonts w:ascii="仿宋_GB2312" w:hAnsi="仿宋_GB2312" w:cs="仿宋_GB2312" w:eastAsia="仿宋_GB2312"/>
                      <w:sz w:val="21"/>
                    </w:rPr>
                    <w:t>11、配床垫及鞋架、1个床头柜</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室内楼梯机（登山机）</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1.屏幕窗口功能：多档风扇，手机无线充，彩色氛围灯</w:t>
                  </w:r>
                </w:p>
                <w:p>
                  <w:pPr>
                    <w:pStyle w:val="null3"/>
                    <w:jc w:val="left"/>
                  </w:pPr>
                  <w:r>
                    <w:rPr>
                      <w:rFonts w:ascii="仿宋_GB2312" w:hAnsi="仿宋_GB2312" w:cs="仿宋_GB2312" w:eastAsia="仿宋_GB2312"/>
                      <w:sz w:val="21"/>
                    </w:rPr>
                    <w:t>2.屏幕显示窗口功能：时间、距离、速度、卡路里、心率、运动模式</w:t>
                  </w:r>
                </w:p>
                <w:p>
                  <w:pPr>
                    <w:pStyle w:val="null3"/>
                    <w:jc w:val="left"/>
                  </w:pPr>
                  <w:r>
                    <w:rPr>
                      <w:rFonts w:ascii="仿宋_GB2312" w:hAnsi="仿宋_GB2312" w:cs="仿宋_GB2312" w:eastAsia="仿宋_GB2312"/>
                      <w:sz w:val="21"/>
                    </w:rPr>
                    <w:t>3.输入电源电压：AC220V±10%</w:t>
                  </w:r>
                </w:p>
                <w:p>
                  <w:pPr>
                    <w:pStyle w:val="null3"/>
                    <w:jc w:val="left"/>
                  </w:pPr>
                  <w:r>
                    <w:rPr>
                      <w:rFonts w:ascii="仿宋_GB2312" w:hAnsi="仿宋_GB2312" w:cs="仿宋_GB2312" w:eastAsia="仿宋_GB2312"/>
                      <w:sz w:val="21"/>
                    </w:rPr>
                    <w:t>4.等级显示：0-15</w:t>
                  </w:r>
                </w:p>
                <w:p>
                  <w:pPr>
                    <w:pStyle w:val="null3"/>
                    <w:jc w:val="left"/>
                  </w:pPr>
                  <w:r>
                    <w:rPr>
                      <w:rFonts w:ascii="仿宋_GB2312" w:hAnsi="仿宋_GB2312" w:cs="仿宋_GB2312" w:eastAsia="仿宋_GB2312"/>
                      <w:sz w:val="21"/>
                    </w:rPr>
                    <w:t>5.台阶面积：470*230*210mm±10mm</w:t>
                  </w:r>
                </w:p>
                <w:p>
                  <w:pPr>
                    <w:pStyle w:val="null3"/>
                    <w:jc w:val="left"/>
                  </w:pPr>
                  <w:r>
                    <w:rPr>
                      <w:rFonts w:ascii="仿宋_GB2312" w:hAnsi="仿宋_GB2312" w:cs="仿宋_GB2312" w:eastAsia="仿宋_GB2312"/>
                      <w:sz w:val="21"/>
                    </w:rPr>
                    <w:t>6.运行速度：28阶/分钟-160阶/分钟</w:t>
                  </w:r>
                </w:p>
                <w:p>
                  <w:pPr>
                    <w:pStyle w:val="null3"/>
                    <w:jc w:val="left"/>
                  </w:pPr>
                  <w:r>
                    <w:rPr>
                      <w:rFonts w:ascii="仿宋_GB2312" w:hAnsi="仿宋_GB2312" w:cs="仿宋_GB2312" w:eastAsia="仿宋_GB2312"/>
                      <w:sz w:val="21"/>
                    </w:rPr>
                    <w:t>7.最大载重：160KG</w:t>
                  </w:r>
                </w:p>
                <w:p>
                  <w:pPr>
                    <w:pStyle w:val="null3"/>
                    <w:jc w:val="left"/>
                  </w:pPr>
                  <w:r>
                    <w:rPr>
                      <w:rFonts w:ascii="仿宋_GB2312" w:hAnsi="仿宋_GB2312" w:cs="仿宋_GB2312" w:eastAsia="仿宋_GB2312"/>
                      <w:sz w:val="21"/>
                    </w:rPr>
                    <w:t>8.产品尺寸：1490*780*1315mm±50mm</w:t>
                  </w:r>
                </w:p>
                <w:p>
                  <w:pPr>
                    <w:pStyle w:val="null3"/>
                    <w:jc w:val="left"/>
                  </w:pPr>
                  <w:r>
                    <w:rPr>
                      <w:rFonts w:ascii="仿宋_GB2312" w:hAnsi="仿宋_GB2312" w:cs="仿宋_GB2312" w:eastAsia="仿宋_GB2312"/>
                      <w:sz w:val="21"/>
                    </w:rPr>
                    <w:t>9.LED屏幕尺寸：400*410mm±10mm对角 540mm±10mm</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肘拐</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1、拐杖上、下支管采用高强度特种铝型材焊接而成;表面经氧化处理；</w:t>
                  </w:r>
                </w:p>
                <w:p>
                  <w:pPr>
                    <w:pStyle w:val="null3"/>
                    <w:jc w:val="left"/>
                  </w:pPr>
                  <w:r>
                    <w:rPr>
                      <w:rFonts w:ascii="仿宋_GB2312" w:hAnsi="仿宋_GB2312" w:cs="仿宋_GB2312" w:eastAsia="仿宋_GB2312"/>
                      <w:sz w:val="21"/>
                    </w:rPr>
                    <w:t>2、上支、下支冲有调节孔可供用户随意调节适用高度；</w:t>
                  </w:r>
                </w:p>
                <w:p>
                  <w:pPr>
                    <w:pStyle w:val="null3"/>
                    <w:jc w:val="left"/>
                  </w:pPr>
                  <w:r>
                    <w:rPr>
                      <w:rFonts w:ascii="仿宋_GB2312" w:hAnsi="仿宋_GB2312" w:cs="仿宋_GB2312" w:eastAsia="仿宋_GB2312"/>
                      <w:sz w:val="21"/>
                    </w:rPr>
                    <w:t>3、下支套有耐磨防滑胶脚；</w:t>
                  </w:r>
                </w:p>
                <w:p>
                  <w:pPr>
                    <w:pStyle w:val="null3"/>
                    <w:jc w:val="left"/>
                  </w:pPr>
                  <w:r>
                    <w:rPr>
                      <w:rFonts w:ascii="仿宋_GB2312" w:hAnsi="仿宋_GB2312" w:cs="仿宋_GB2312" w:eastAsia="仿宋_GB2312"/>
                      <w:sz w:val="21"/>
                    </w:rPr>
                    <w:t>4、耐家用清洁剂性能：试验后扶手表面不应出现裂纹、剥离、脱落、软化等缺陷产生；</w:t>
                  </w:r>
                </w:p>
                <w:p>
                  <w:pPr>
                    <w:pStyle w:val="null3"/>
                    <w:jc w:val="left"/>
                  </w:pPr>
                  <w:r>
                    <w:rPr>
                      <w:rFonts w:ascii="仿宋_GB2312" w:hAnsi="仿宋_GB2312" w:cs="仿宋_GB2312" w:eastAsia="仿宋_GB2312"/>
                      <w:sz w:val="21"/>
                    </w:rPr>
                    <w:t>5、产品通过强度性能测试，能够承受≥25KG重量叠加≥75N力，保持≥5min，无破损，松动等异常现象；</w:t>
                  </w:r>
                </w:p>
                <w:p>
                  <w:pPr>
                    <w:pStyle w:val="null3"/>
                    <w:jc w:val="left"/>
                  </w:pPr>
                  <w:r>
                    <w:rPr>
                      <w:rFonts w:ascii="仿宋_GB2312" w:hAnsi="仿宋_GB2312" w:cs="仿宋_GB2312" w:eastAsia="仿宋_GB2312"/>
                      <w:sz w:val="21"/>
                    </w:rPr>
                    <w:t>6、甲醛释放量测试：以 GB/T17657 - 2022 测试方法进行甲醛释放量测试，检测结果为 n.d.(未检出)；</w:t>
                  </w:r>
                </w:p>
                <w:p>
                  <w:pPr>
                    <w:pStyle w:val="null3"/>
                    <w:jc w:val="left"/>
                  </w:pPr>
                  <w:r>
                    <w:rPr>
                      <w:rFonts w:ascii="仿宋_GB2312" w:hAnsi="仿宋_GB2312" w:cs="仿宋_GB2312" w:eastAsia="仿宋_GB2312"/>
                      <w:sz w:val="21"/>
                    </w:rPr>
                    <w:t>7、底部套有弹性好，耐磨系数高的防滑胶脚；</w:t>
                  </w:r>
                </w:p>
                <w:p>
                  <w:pPr>
                    <w:pStyle w:val="null3"/>
                    <w:jc w:val="left"/>
                  </w:pPr>
                  <w:r>
                    <w:rPr>
                      <w:rFonts w:ascii="仿宋_GB2312" w:hAnsi="仿宋_GB2312" w:cs="仿宋_GB2312" w:eastAsia="仿宋_GB2312"/>
                      <w:sz w:val="21"/>
                    </w:rPr>
                    <w:t>8、脚垫为橡胶材质，产品通过盐雾测试，在≥400H情况下，无生锈，起泡，掉漆现象；</w:t>
                  </w:r>
                </w:p>
                <w:p>
                  <w:pPr>
                    <w:pStyle w:val="null3"/>
                    <w:jc w:val="left"/>
                  </w:pPr>
                  <w:r>
                    <w:rPr>
                      <w:rFonts w:ascii="仿宋_GB2312" w:hAnsi="仿宋_GB2312" w:cs="仿宋_GB2312" w:eastAsia="仿宋_GB2312"/>
                      <w:sz w:val="21"/>
                    </w:rPr>
                    <w:t>9、环保等级：产品环保等级≥E2 级；</w:t>
                  </w:r>
                </w:p>
                <w:p>
                  <w:pPr>
                    <w:pStyle w:val="null3"/>
                    <w:jc w:val="left"/>
                  </w:pPr>
                  <w:r>
                    <w:rPr>
                      <w:rFonts w:ascii="仿宋_GB2312" w:hAnsi="仿宋_GB2312" w:cs="仿宋_GB2312" w:eastAsia="仿宋_GB2312"/>
                      <w:sz w:val="21"/>
                    </w:rPr>
                    <w:t>10、承重：载荷≥120kg，不应发生解体、垮塌、裂缝、断裂、倾斜或永久性变形；</w:t>
                  </w:r>
                </w:p>
                <w:p>
                  <w:pPr>
                    <w:pStyle w:val="null3"/>
                    <w:jc w:val="left"/>
                  </w:pPr>
                  <w:r>
                    <w:rPr>
                      <w:rFonts w:ascii="仿宋_GB2312" w:hAnsi="仿宋_GB2312" w:cs="仿宋_GB2312" w:eastAsia="仿宋_GB2312"/>
                      <w:sz w:val="21"/>
                    </w:rPr>
                    <w:t>11、调节高度：94-118CM，管径*管厚：φ25*1.2MM，净重量：0.5kg；允许误差范围5%；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马桶（坐便器）</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1、产品组成：马桶本体，座便盖水箱盖，冲水配件；</w:t>
                  </w:r>
                </w:p>
                <w:p>
                  <w:pPr>
                    <w:pStyle w:val="null3"/>
                    <w:jc w:val="left"/>
                  </w:pPr>
                  <w:r>
                    <w:rPr>
                      <w:rFonts w:ascii="仿宋_GB2312" w:hAnsi="仿宋_GB2312" w:cs="仿宋_GB2312" w:eastAsia="仿宋_GB2312"/>
                      <w:sz w:val="21"/>
                    </w:rPr>
                    <w:t>2、360度无死角喷射虹吸，防冻裂，单孔排污，一级节水；</w:t>
                  </w:r>
                </w:p>
                <w:p>
                  <w:pPr>
                    <w:pStyle w:val="null3"/>
                    <w:jc w:val="left"/>
                  </w:pPr>
                  <w:r>
                    <w:rPr>
                      <w:rFonts w:ascii="仿宋_GB2312" w:hAnsi="仿宋_GB2312" w:cs="仿宋_GB2312" w:eastAsia="仿宋_GB2312"/>
                      <w:sz w:val="21"/>
                    </w:rPr>
                    <w:t>3、坑距：单300/单400；</w:t>
                  </w:r>
                </w:p>
                <w:p>
                  <w:pPr>
                    <w:pStyle w:val="null3"/>
                    <w:jc w:val="left"/>
                  </w:pPr>
                  <w:r>
                    <w:rPr>
                      <w:rFonts w:ascii="仿宋_GB2312" w:hAnsi="仿宋_GB2312" w:cs="仿宋_GB2312" w:eastAsia="仿宋_GB2312"/>
                      <w:sz w:val="21"/>
                    </w:rPr>
                    <w:t>4、产品尺寸；700*400*720mm±20mm。</w:t>
                  </w:r>
                </w:p>
                <w:p>
                  <w:pPr>
                    <w:pStyle w:val="null3"/>
                    <w:jc w:val="left"/>
                  </w:pPr>
                  <w:r>
                    <w:rPr>
                      <w:rFonts w:ascii="仿宋_GB2312" w:hAnsi="仿宋_GB2312" w:cs="仿宋_GB2312" w:eastAsia="仿宋_GB2312"/>
                      <w:sz w:val="21"/>
                    </w:rPr>
                    <w:t>5、含扶手，为L型，距坐面200-250mm，承重≥100kg；</w:t>
                  </w:r>
                </w:p>
                <w:p>
                  <w:pPr>
                    <w:pStyle w:val="null3"/>
                    <w:jc w:val="left"/>
                  </w:pPr>
                  <w:r>
                    <w:rPr>
                      <w:rFonts w:ascii="仿宋_GB2312" w:hAnsi="仿宋_GB2312" w:cs="仿宋_GB2312" w:eastAsia="仿宋_GB2312"/>
                      <w:sz w:val="21"/>
                    </w:rPr>
                    <w:t>6、含防滑地垫、感应夜灯、紧急呼叫设备等配套设施；</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花洒</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1、材质：主体纯铜或无铅不锈钢（防锈）；手持花洒ABS工程塑料；</w:t>
                  </w:r>
                </w:p>
                <w:p>
                  <w:pPr>
                    <w:pStyle w:val="null3"/>
                    <w:jc w:val="left"/>
                  </w:pPr>
                  <w:r>
                    <w:rPr>
                      <w:rFonts w:ascii="仿宋_GB2312" w:hAnsi="仿宋_GB2312" w:cs="仿宋_GB2312" w:eastAsia="仿宋_GB2312"/>
                      <w:sz w:val="21"/>
                    </w:rPr>
                    <w:t>2、表面处理防指纹涂层，防滑纹理；</w:t>
                  </w:r>
                </w:p>
                <w:p>
                  <w:pPr>
                    <w:pStyle w:val="null3"/>
                    <w:jc w:val="left"/>
                  </w:pPr>
                  <w:r>
                    <w:rPr>
                      <w:rFonts w:ascii="仿宋_GB2312" w:hAnsi="仿宋_GB2312" w:cs="仿宋_GB2312" w:eastAsia="仿宋_GB2312"/>
                      <w:sz w:val="21"/>
                    </w:rPr>
                    <w:t>3、轻量化设计，减轻手腕负担；</w:t>
                  </w:r>
                </w:p>
                <w:p>
                  <w:pPr>
                    <w:pStyle w:val="null3"/>
                    <w:jc w:val="left"/>
                  </w:pPr>
                  <w:r>
                    <w:rPr>
                      <w:rFonts w:ascii="仿宋_GB2312" w:hAnsi="仿宋_GB2312" w:cs="仿宋_GB2312" w:eastAsia="仿宋_GB2312"/>
                      <w:sz w:val="21"/>
                    </w:rPr>
                    <w:t>4、高度调节（范围900-1300mm±10mm），适配坐姿/站姿，采用恒温阀芯；</w:t>
                  </w:r>
                </w:p>
                <w:p>
                  <w:pPr>
                    <w:pStyle w:val="null3"/>
                    <w:jc w:val="left"/>
                  </w:pPr>
                  <w:r>
                    <w:rPr>
                      <w:rFonts w:ascii="仿宋_GB2312" w:hAnsi="仿宋_GB2312" w:cs="仿宋_GB2312" w:eastAsia="仿宋_GB2312"/>
                      <w:sz w:val="21"/>
                    </w:rPr>
                    <w:t>5、开关控制：大尺寸旋钮或拨杆式开关，；</w:t>
                  </w:r>
                </w:p>
                <w:p>
                  <w:pPr>
                    <w:pStyle w:val="null3"/>
                    <w:jc w:val="left"/>
                  </w:pPr>
                  <w:r>
                    <w:rPr>
                      <w:rFonts w:ascii="仿宋_GB2312" w:hAnsi="仿宋_GB2312" w:cs="仿宋_GB2312" w:eastAsia="仿宋_GB2312"/>
                      <w:sz w:val="21"/>
                    </w:rPr>
                    <w:t>6、适老化设计。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适老化柜体洗脸盆</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1、尺寸：600x500x450mm±10mm；</w:t>
                  </w:r>
                </w:p>
                <w:p>
                  <w:pPr>
                    <w:pStyle w:val="null3"/>
                    <w:jc w:val="left"/>
                  </w:pPr>
                  <w:r>
                    <w:rPr>
                      <w:rFonts w:ascii="仿宋_GB2312" w:hAnsi="仿宋_GB2312" w:cs="仿宋_GB2312" w:eastAsia="仿宋_GB2312"/>
                      <w:sz w:val="21"/>
                    </w:rPr>
                    <w:t>2、台面：残疾人陶瓷盆；</w:t>
                  </w:r>
                </w:p>
                <w:p>
                  <w:pPr>
                    <w:pStyle w:val="null3"/>
                    <w:jc w:val="left"/>
                  </w:pPr>
                  <w:r>
                    <w:rPr>
                      <w:rFonts w:ascii="仿宋_GB2312" w:hAnsi="仿宋_GB2312" w:cs="仿宋_GB2312" w:eastAsia="仿宋_GB2312"/>
                      <w:sz w:val="21"/>
                    </w:rPr>
                    <w:t>3、柜体悬空，底部净空，确保轮椅插入；</w:t>
                  </w:r>
                </w:p>
                <w:p>
                  <w:pPr>
                    <w:pStyle w:val="null3"/>
                    <w:jc w:val="left"/>
                  </w:pPr>
                  <w:r>
                    <w:rPr>
                      <w:rFonts w:ascii="仿宋_GB2312" w:hAnsi="仿宋_GB2312" w:cs="仿宋_GB2312" w:eastAsia="仿宋_GB2312"/>
                      <w:sz w:val="21"/>
                    </w:rPr>
                    <w:t>4、盆体位置靠前安装；</w:t>
                  </w:r>
                </w:p>
                <w:p>
                  <w:pPr>
                    <w:pStyle w:val="null3"/>
                    <w:jc w:val="left"/>
                  </w:pPr>
                  <w:r>
                    <w:rPr>
                      <w:rFonts w:ascii="仿宋_GB2312" w:hAnsi="仿宋_GB2312" w:cs="仿宋_GB2312" w:eastAsia="仿宋_GB2312"/>
                      <w:sz w:val="21"/>
                    </w:rPr>
                    <w:t>5、防撞设计；</w:t>
                  </w:r>
                </w:p>
                <w:p>
                  <w:pPr>
                    <w:pStyle w:val="null3"/>
                    <w:jc w:val="left"/>
                  </w:pPr>
                  <w:r>
                    <w:rPr>
                      <w:rFonts w:ascii="仿宋_GB2312" w:hAnsi="仿宋_GB2312" w:cs="仿宋_GB2312" w:eastAsia="仿宋_GB2312"/>
                      <w:sz w:val="21"/>
                    </w:rPr>
                    <w:t>5、柜子多层实木板，圆角设计。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适老化镜柜</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1、镜柜尺寸: 550x130x700mm±10mm；</w:t>
                  </w:r>
                </w:p>
                <w:p>
                  <w:pPr>
                    <w:pStyle w:val="null3"/>
                    <w:jc w:val="left"/>
                  </w:pPr>
                  <w:r>
                    <w:rPr>
                      <w:rFonts w:ascii="仿宋_GB2312" w:hAnsi="仿宋_GB2312" w:cs="仿宋_GB2312" w:eastAsia="仿宋_GB2312"/>
                      <w:sz w:val="21"/>
                    </w:rPr>
                    <w:t>2、材质：柜子多层实木板，圆角设计；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智能多维运动调节训练系统</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1、运动单车：最大负荷 120kg；</w:t>
                  </w:r>
                </w:p>
                <w:p>
                  <w:pPr>
                    <w:pStyle w:val="null3"/>
                    <w:jc w:val="left"/>
                  </w:pPr>
                  <w:r>
                    <w:rPr>
                      <w:rFonts w:ascii="仿宋_GB2312" w:hAnsi="仿宋_GB2312" w:cs="仿宋_GB2312" w:eastAsia="仿宋_GB2312"/>
                      <w:sz w:val="21"/>
                    </w:rPr>
                    <w:t>2、单车阻力等级 1～5档变化；</w:t>
                  </w:r>
                </w:p>
                <w:p>
                  <w:pPr>
                    <w:pStyle w:val="null3"/>
                    <w:jc w:val="left"/>
                  </w:pPr>
                  <w:r>
                    <w:rPr>
                      <w:rFonts w:ascii="仿宋_GB2312" w:hAnsi="仿宋_GB2312" w:cs="仿宋_GB2312" w:eastAsia="仿宋_GB2312"/>
                      <w:sz w:val="21"/>
                    </w:rPr>
                    <w:t>3、可分别在水平或垂直方向调节座垫，适应不同人群；</w:t>
                  </w:r>
                </w:p>
                <w:p>
                  <w:pPr>
                    <w:pStyle w:val="null3"/>
                    <w:jc w:val="left"/>
                  </w:pPr>
                  <w:r>
                    <w:rPr>
                      <w:rFonts w:ascii="仿宋_GB2312" w:hAnsi="仿宋_GB2312" w:cs="仿宋_GB2312" w:eastAsia="仿宋_GB2312"/>
                      <w:sz w:val="21"/>
                    </w:rPr>
                    <w:t>4、同时采用滚轮设计，方便移动设备；</w:t>
                  </w:r>
                </w:p>
                <w:p>
                  <w:pPr>
                    <w:pStyle w:val="null3"/>
                    <w:jc w:val="left"/>
                  </w:pPr>
                  <w:r>
                    <w:rPr>
                      <w:rFonts w:ascii="仿宋_GB2312" w:hAnsi="仿宋_GB2312" w:cs="仿宋_GB2312" w:eastAsia="仿宋_GB2312"/>
                      <w:sz w:val="21"/>
                    </w:rPr>
                    <w:t>5、皮带传动顺畅无声音；鞍座高低可调；</w:t>
                  </w:r>
                </w:p>
                <w:p>
                  <w:pPr>
                    <w:pStyle w:val="null3"/>
                    <w:jc w:val="left"/>
                  </w:pPr>
                  <w:r>
                    <w:rPr>
                      <w:rFonts w:ascii="仿宋_GB2312" w:hAnsi="仿宋_GB2312" w:cs="仿宋_GB2312" w:eastAsia="仿宋_GB2312"/>
                      <w:sz w:val="21"/>
                    </w:rPr>
                    <w:t>6、车把任意角度转动，前底管条纹脚套，移动方便；</w:t>
                  </w:r>
                </w:p>
                <w:p>
                  <w:pPr>
                    <w:pStyle w:val="null3"/>
                    <w:jc w:val="left"/>
                  </w:pPr>
                  <w:r>
                    <w:rPr>
                      <w:rFonts w:ascii="仿宋_GB2312" w:hAnsi="仿宋_GB2312" w:cs="仿宋_GB2312" w:eastAsia="仿宋_GB2312"/>
                      <w:sz w:val="21"/>
                    </w:rPr>
                    <w:t>7、配备单车无线手腕式采集仪，可实时进行生理指标（心率）监测；</w:t>
                  </w:r>
                </w:p>
                <w:p>
                  <w:pPr>
                    <w:pStyle w:val="null3"/>
                    <w:jc w:val="left"/>
                  </w:pPr>
                  <w:r>
                    <w:rPr>
                      <w:rFonts w:ascii="仿宋_GB2312" w:hAnsi="仿宋_GB2312" w:cs="仿宋_GB2312" w:eastAsia="仿宋_GB2312"/>
                      <w:sz w:val="21"/>
                    </w:rPr>
                    <w:t>8、显示装置：≥40寸多触点显示屏，可自主调整视角；</w:t>
                  </w:r>
                </w:p>
                <w:p>
                  <w:pPr>
                    <w:pStyle w:val="null3"/>
                    <w:jc w:val="left"/>
                  </w:pPr>
                  <w:r>
                    <w:rPr>
                      <w:rFonts w:ascii="仿宋_GB2312" w:hAnsi="仿宋_GB2312" w:cs="仿宋_GB2312" w:eastAsia="仿宋_GB2312"/>
                      <w:sz w:val="21"/>
                    </w:rPr>
                    <w:t>9、智能多维运动调节训练系统由调节训练心理游戏、心理场景应激训练，心理评测、指导训练、心理音乐、心理图片、心理专家、呐喊训练、训练档案、个人档案、系统设置十一大类模块组成；</w:t>
                  </w:r>
                </w:p>
                <w:p>
                  <w:pPr>
                    <w:pStyle w:val="null3"/>
                    <w:jc w:val="left"/>
                  </w:pPr>
                  <w:r>
                    <w:rPr>
                      <w:rFonts w:ascii="仿宋_GB2312" w:hAnsi="仿宋_GB2312" w:cs="仿宋_GB2312" w:eastAsia="仿宋_GB2312"/>
                      <w:sz w:val="21"/>
                    </w:rPr>
                    <w:t>10、调节训练心理游戏由多个场景赛道组成，通过踩单车来达到身心放松宣泄的效果。更有多个人物模型供选择，宣泄的同时乐趣也更多；</w:t>
                  </w:r>
                </w:p>
                <w:p>
                  <w:pPr>
                    <w:pStyle w:val="null3"/>
                    <w:jc w:val="left"/>
                  </w:pPr>
                  <w:r>
                    <w:rPr>
                      <w:rFonts w:ascii="仿宋_GB2312" w:hAnsi="仿宋_GB2312" w:cs="仿宋_GB2312" w:eastAsia="仿宋_GB2312"/>
                      <w:sz w:val="21"/>
                    </w:rPr>
                    <w:t>10-1、场景包含环岛公路、乡村赛道、雪山赛道、黄昏赛道、森林赛道、长城赛道、外星赛道、沙漠赛道；</w:t>
                  </w:r>
                </w:p>
                <w:p>
                  <w:pPr>
                    <w:pStyle w:val="null3"/>
                    <w:jc w:val="left"/>
                  </w:pPr>
                  <w:r>
                    <w:rPr>
                      <w:rFonts w:ascii="仿宋_GB2312" w:hAnsi="仿宋_GB2312" w:cs="仿宋_GB2312" w:eastAsia="仿宋_GB2312"/>
                      <w:sz w:val="21"/>
                    </w:rPr>
                    <w:t>10-2、模型包含单车、大巴车、小轿车、飞机、火箭等；</w:t>
                  </w:r>
                </w:p>
                <w:p>
                  <w:pPr>
                    <w:pStyle w:val="null3"/>
                    <w:jc w:val="left"/>
                  </w:pPr>
                  <w:r>
                    <w:rPr>
                      <w:rFonts w:ascii="仿宋_GB2312" w:hAnsi="仿宋_GB2312" w:cs="仿宋_GB2312" w:eastAsia="仿宋_GB2312"/>
                      <w:sz w:val="21"/>
                    </w:rPr>
                    <w:t>11、心理场景应激训练包含雪山应激、雨地应激、森林应激、城市应激等训练场景；</w:t>
                  </w:r>
                </w:p>
                <w:p>
                  <w:pPr>
                    <w:pStyle w:val="null3"/>
                    <w:jc w:val="left"/>
                  </w:pPr>
                  <w:r>
                    <w:rPr>
                      <w:rFonts w:ascii="仿宋_GB2312" w:hAnsi="仿宋_GB2312" w:cs="仿宋_GB2312" w:eastAsia="仿宋_GB2312"/>
                      <w:sz w:val="21"/>
                    </w:rPr>
                    <w:t>12、心理测评至少包含自尊量表、压力知觉量表、亚健康测试量表、责任感测试量表、控制能力测试量表、自我实现需要量表、自信心测验量表、自主性测评量表。测试完成后实时生成结果建议；</w:t>
                  </w:r>
                </w:p>
                <w:p>
                  <w:pPr>
                    <w:pStyle w:val="null3"/>
                    <w:jc w:val="left"/>
                  </w:pPr>
                  <w:r>
                    <w:rPr>
                      <w:rFonts w:ascii="仿宋_GB2312" w:hAnsi="仿宋_GB2312" w:cs="仿宋_GB2312" w:eastAsia="仿宋_GB2312"/>
                      <w:sz w:val="21"/>
                    </w:rPr>
                    <w:t>13、指导训练包含极≥8大类指导放松视频，每类视频≥10个；</w:t>
                  </w:r>
                </w:p>
                <w:p>
                  <w:pPr>
                    <w:pStyle w:val="null3"/>
                    <w:jc w:val="left"/>
                  </w:pPr>
                  <w:r>
                    <w:rPr>
                      <w:rFonts w:ascii="仿宋_GB2312" w:hAnsi="仿宋_GB2312" w:cs="仿宋_GB2312" w:eastAsia="仿宋_GB2312"/>
                      <w:sz w:val="21"/>
                    </w:rPr>
                    <w:t>14、系统提供≥八大类型的心理音乐进行身心放松；</w:t>
                  </w:r>
                </w:p>
                <w:p>
                  <w:pPr>
                    <w:pStyle w:val="null3"/>
                    <w:jc w:val="left"/>
                  </w:pPr>
                  <w:r>
                    <w:rPr>
                      <w:rFonts w:ascii="仿宋_GB2312" w:hAnsi="仿宋_GB2312" w:cs="仿宋_GB2312" w:eastAsia="仿宋_GB2312"/>
                      <w:sz w:val="21"/>
                    </w:rPr>
                    <w:t>15、系统提供≥八大类型的心理图片进行身心放松；</w:t>
                  </w:r>
                </w:p>
                <w:p>
                  <w:pPr>
                    <w:pStyle w:val="null3"/>
                    <w:jc w:val="left"/>
                  </w:pPr>
                  <w:r>
                    <w:rPr>
                      <w:rFonts w:ascii="仿宋_GB2312" w:hAnsi="仿宋_GB2312" w:cs="仿宋_GB2312" w:eastAsia="仿宋_GB2312"/>
                      <w:sz w:val="21"/>
                    </w:rPr>
                    <w:t>16、呐喊训练：内置≥8大主题训练，可自由选择呐喊难度，更有主题背景音乐可供选择；</w:t>
                  </w:r>
                </w:p>
                <w:p>
                  <w:pPr>
                    <w:pStyle w:val="null3"/>
                    <w:jc w:val="left"/>
                  </w:pPr>
                  <w:r>
                    <w:rPr>
                      <w:rFonts w:ascii="仿宋_GB2312" w:hAnsi="仿宋_GB2312" w:cs="仿宋_GB2312" w:eastAsia="仿宋_GB2312"/>
                      <w:sz w:val="21"/>
                    </w:rPr>
                    <w:t>17、训练档案：能够查看人员测试及训练之后的各类数据，可以通过搜索用户姓名，快速查找其对应相关档案信息；</w:t>
                  </w:r>
                </w:p>
                <w:p>
                  <w:pPr>
                    <w:pStyle w:val="null3"/>
                    <w:jc w:val="left"/>
                  </w:pPr>
                  <w:r>
                    <w:rPr>
                      <w:rFonts w:ascii="仿宋_GB2312" w:hAnsi="仿宋_GB2312" w:cs="仿宋_GB2312" w:eastAsia="仿宋_GB2312"/>
                      <w:sz w:val="21"/>
                    </w:rPr>
                    <w:t>18、个人档案：个人信息修改保存功能以及查看个人档案；</w:t>
                  </w:r>
                </w:p>
                <w:p>
                  <w:pPr>
                    <w:pStyle w:val="null3"/>
                    <w:jc w:val="left"/>
                  </w:pPr>
                  <w:r>
                    <w:rPr>
                      <w:rFonts w:ascii="仿宋_GB2312" w:hAnsi="仿宋_GB2312" w:cs="仿宋_GB2312" w:eastAsia="仿宋_GB2312"/>
                      <w:sz w:val="21"/>
                    </w:rPr>
                    <w:t>19、系统设置：可在该模块进行指导训练、心理音乐、心理图片、心理专家、呐喊训练结果、呐喊引导语的添加和修改。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合同签订后，乙方需提供相关收款依据,甲方支付预付款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乙方须按其招标文件中响应的交货期按时交货并提供全额合规发票保证“货票同行”，到达甲方指定地点，安装、调试完毕并验收合格后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本项目核心产品：全身关节活动评估训练系统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以下（1）或者（2）证明材料：（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 </w:t>
            </w:r>
          </w:p>
        </w:tc>
        <w:tc>
          <w:tcPr>
            <w:tcW w:type="dxa" w:w="3322"/>
          </w:tcPr>
          <w:p>
            <w:pPr>
              <w:pStyle w:val="null3"/>
            </w:pPr>
            <w:r>
              <w:rPr>
                <w:rFonts w:ascii="仿宋_GB2312" w:hAnsi="仿宋_GB2312" w:cs="仿宋_GB2312" w:eastAsia="仿宋_GB2312"/>
              </w:rPr>
              <w:t xml:space="preserve">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投标人不得存在下列情形之一：（1）单位负责人为同一人或者存在直接控股、管理关系的不同投标人，不得参加同一合同包采购活动；（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需向采购代理机构获取招标文件</w:t>
            </w:r>
          </w:p>
        </w:tc>
        <w:tc>
          <w:tcPr>
            <w:tcW w:type="dxa" w:w="3322"/>
          </w:tcPr>
          <w:p>
            <w:pPr>
              <w:pStyle w:val="null3"/>
            </w:pPr>
            <w:r>
              <w:rPr>
                <w:rFonts w:ascii="仿宋_GB2312" w:hAnsi="仿宋_GB2312" w:cs="仿宋_GB2312" w:eastAsia="仿宋_GB2312"/>
              </w:rPr>
              <w:t>未向采购代理机构获取招标文件的投标人均无资格参加投标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分项报价表.docx 供应商应提交的相关资格证明材料.docx 投标函 产品技术偏离表.docx 中小企业声明函 残疾人福利性单位声明函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 其他文件.docx 产品技术偏离表.docx 投标文件封面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投标方案.docx 分项报价表.docx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号）要求提供国家确定的认证机构出具的、处于有效期之内的节能产品或环境标志产品认证证书，每提供一个得0.25分，满分2分。政府强制采购产品不予加分。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其他文件.docx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评标委员会将根据投标文件中对技术部分的应答、测试报告，并结合投标人提供的技术资料和原厂技术文件等，对技术部分进行综合评价。完全响应或优于得36分。非“▲”号技术指标参数一项不满足扣1.5分，扣完为止（提供证明资料，未提供不得分。请在技术偏离表“说明”栏中标明页码）。</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其他文件.docx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所投产品技术先进、可靠性强、成熟度高，完全满足用户需求，得5分； 所投产品技术成熟、性能稳定，基本满足用户需求，得3分； 所投产品技术成熟、性能满足、影响用户使用效果，得1分。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其他文件.docx</w:t>
            </w:r>
          </w:p>
        </w:tc>
      </w:tr>
      <w:tr>
        <w:tc>
          <w:tcPr>
            <w:tcW w:type="dxa" w:w="831"/>
            <w:vMerge/>
          </w:tcPr>
          <w:p/>
        </w:tc>
        <w:tc>
          <w:tcPr>
            <w:tcW w:type="dxa" w:w="1661"/>
          </w:tcPr>
          <w:p>
            <w:pPr>
              <w:pStyle w:val="null3"/>
            </w:pPr>
            <w:r>
              <w:rPr>
                <w:rFonts w:ascii="仿宋_GB2312" w:hAnsi="仿宋_GB2312" w:cs="仿宋_GB2312" w:eastAsia="仿宋_GB2312"/>
              </w:rPr>
              <w:t>供货能力、履约能力等</w:t>
            </w:r>
          </w:p>
        </w:tc>
        <w:tc>
          <w:tcPr>
            <w:tcW w:type="dxa" w:w="2492"/>
          </w:tcPr>
          <w:p>
            <w:pPr>
              <w:pStyle w:val="null3"/>
            </w:pPr>
            <w:r>
              <w:rPr>
                <w:rFonts w:ascii="仿宋_GB2312" w:hAnsi="仿宋_GB2312" w:cs="仿宋_GB2312" w:eastAsia="仿宋_GB2312"/>
              </w:rPr>
              <w:t>由评标委员会横向比较，综合评审： 所响应的供货、履约方案细致完整、可行、描述条理清晰，内容齐全，有较高的针对性，根据响应情况得5分； 所响应方案较完整，可基本实现及满足供货、履约要求，根据响应情况得3分； 所响应方案有明显缺陷，针对性较差，不能完全满足供货、履约要求，根据响应情况得1分；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其他文件.docx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投标人响应产品的技术方案和组织实施方案等内容进行综合评审：（根据医院现状，设计合理的安装、调试进度计划及措施方案。包括但不限于：安装调试进度计划及措施方案、质量保证措施、安全保证措施等）。 方案细致完整、可行、描述条理清晰，内容齐全，有较高的针对性，能够确保医院使用，得6分； 方案较完整，可基本实现及满足采购要求，得4分； 方案有明显缺陷，针对性较差，得2分；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依据投标人提供的本项目的售后服务方案评审，内容包含： 1、售后服务范围及保障措施：内容完整、可实施、且有针对性得3分；内容完整、可实施得2分；方案基本完整得1分；未提供不得分。 2、培训方案：内容完整、可实施、且有针对性得3分；内容完整、可实施得2分；方案基本完整得1分；未提供不得分。 3、故障处理及补救措施：内容完整、可实施、且有针对性得3分；内容完整、可实施得2分；方案基本完整得1分；未提供不得分。 4、备品配件服务承诺：内容完整、可实施、且有针对性得3分；内容完整、可实施得2分；方案基本完整得1分；未提供不得分。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提供2022年1月至今（以合同签订时间为准）所投核心产品（同品牌）对用户的销售业绩，每提供一份有效合同得2分，最高得4分。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其他文件.docx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详见附件：产品技术偏离表.docx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