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42EC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1" w:name="_GoBack"/>
      <w:bookmarkStart w:id="0" w:name="_Toc4711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商务条款偏离表</w:t>
      </w:r>
      <w:bookmarkEnd w:id="0"/>
    </w:p>
    <w:bookmarkEnd w:id="1"/>
    <w:p w14:paraId="7AB6925D">
      <w:pPr>
        <w:pStyle w:val="5"/>
        <w:shd w:val="clear" w:color="auto" w:fill="auto"/>
        <w:rPr>
          <w:rFonts w:ascii="Times New Roman" w:hAnsi="Times New Roman" w:eastAsia="仿宋_GB2312"/>
          <w:color w:val="000000"/>
          <w:highlight w:val="none"/>
          <w:u w:val="single"/>
        </w:rPr>
      </w:pPr>
      <w:r>
        <w:rPr>
          <w:rFonts w:ascii="Times New Roman" w:hAnsi="Times New Roman" w:eastAsia="仿宋_GB2312"/>
          <w:color w:val="000000"/>
          <w:highlight w:val="none"/>
        </w:rPr>
        <w:t>项目编号：</w:t>
      </w:r>
    </w:p>
    <w:p w14:paraId="5D9B5D80">
      <w:pPr>
        <w:pStyle w:val="6"/>
        <w:shd w:val="clear" w:color="auto" w:fill="auto"/>
        <w:spacing w:line="360" w:lineRule="auto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ascii="Times New Roman" w:hAnsi="Times New Roman" w:eastAsia="仿宋_GB2312"/>
          <w:color w:val="000000"/>
          <w:sz w:val="24"/>
          <w:highlight w:val="none"/>
        </w:rPr>
        <w:t xml:space="preserve">项目名称：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5F598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3F42824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58FA8D53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254E1ED4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317C7EE1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4742D159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说明</w:t>
            </w:r>
          </w:p>
        </w:tc>
      </w:tr>
      <w:tr w14:paraId="68F36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4E9C6A8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10E6A07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交货期</w:t>
            </w:r>
          </w:p>
        </w:tc>
        <w:tc>
          <w:tcPr>
            <w:tcW w:w="2520" w:type="dxa"/>
            <w:noWrap w:val="0"/>
            <w:vAlign w:val="center"/>
          </w:tcPr>
          <w:p w14:paraId="6FAB5F5F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565437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A35EEC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6123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F9EFCB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8A32E5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付款方式</w:t>
            </w:r>
          </w:p>
        </w:tc>
        <w:tc>
          <w:tcPr>
            <w:tcW w:w="2520" w:type="dxa"/>
            <w:noWrap w:val="0"/>
            <w:vAlign w:val="center"/>
          </w:tcPr>
          <w:p w14:paraId="7B73035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85476D9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9708E3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3E829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72FD65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025D01D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质保期</w:t>
            </w:r>
          </w:p>
        </w:tc>
        <w:tc>
          <w:tcPr>
            <w:tcW w:w="2520" w:type="dxa"/>
            <w:noWrap w:val="0"/>
            <w:vAlign w:val="center"/>
          </w:tcPr>
          <w:p w14:paraId="4FA3607C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D362BC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23C5D8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7BE9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D0BF4F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E0D77A9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投标文件有效期</w:t>
            </w:r>
          </w:p>
        </w:tc>
        <w:tc>
          <w:tcPr>
            <w:tcW w:w="2520" w:type="dxa"/>
            <w:noWrap w:val="0"/>
            <w:vAlign w:val="center"/>
          </w:tcPr>
          <w:p w14:paraId="412FF6B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5CB497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4C4D8D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7056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83819B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9851225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55B42B1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6B55F5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0B31A74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5D468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18127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5BAEAC4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4BDBB2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4083FE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CEC130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544B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048962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C593150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76927F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D66766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1BB64A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41911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12DFBD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A2D567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9CA3BF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398391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3C2AC4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04EF0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3D6B1D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9B9D119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F4BD18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FDE9ED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A17169F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41DD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156C457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B56642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613D7F8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6FE4E7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3D3914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3E6E3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1EEF07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76BC5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4F956C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EE6716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B99C43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063F2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FBB950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AD76EA9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CCA0A0B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178243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67C001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3596A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528CAF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579F5D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6590DF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226F12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F626D2C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4602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39F75B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FC66C4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29F528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CC852C4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5ACB72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</w:tbl>
    <w:p w14:paraId="7A3D5468">
      <w:pPr>
        <w:pStyle w:val="6"/>
        <w:shd w:val="clear" w:color="auto" w:fill="auto"/>
        <w:spacing w:line="360" w:lineRule="auto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ascii="Times New Roman" w:hAnsi="Times New Roman" w:eastAsia="仿宋_GB2312"/>
          <w:color w:val="000000"/>
          <w:sz w:val="24"/>
          <w:highlight w:val="none"/>
        </w:rPr>
        <w:t>声明：除本商务偏离表中所列的偏离项目外，其他所有商务均完全响应“招标文件”中的要求</w:t>
      </w:r>
    </w:p>
    <w:p w14:paraId="23F54C6C">
      <w:pPr>
        <w:pStyle w:val="6"/>
        <w:shd w:val="clear" w:color="auto" w:fill="auto"/>
        <w:spacing w:line="360" w:lineRule="auto"/>
        <w:rPr>
          <w:rFonts w:ascii="Times New Roman" w:hAnsi="Times New Roman" w:eastAsia="仿宋_GB2312"/>
          <w:color w:val="000000"/>
          <w:sz w:val="24"/>
          <w:highlight w:val="none"/>
        </w:rPr>
      </w:pPr>
    </w:p>
    <w:p w14:paraId="4FE89AC5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6F5D228D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</w:p>
    <w:p w14:paraId="3E328C66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  </w:t>
      </w:r>
    </w:p>
    <w:p w14:paraId="28D87028">
      <w:pPr>
        <w:widowControl/>
        <w:shd w:val="clear" w:color="auto" w:fill="auto"/>
        <w:spacing w:before="100" w:beforeAutospacing="1" w:after="100" w:afterAutospacing="1" w:line="360" w:lineRule="auto"/>
        <w:rPr>
          <w:rFonts w:eastAsia="仿宋_GB2312"/>
          <w:color w:val="000000"/>
          <w:sz w:val="24"/>
          <w:highlight w:val="none"/>
        </w:rPr>
      </w:pPr>
    </w:p>
    <w:p w14:paraId="7173D3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B5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2025-08-15T09:11:13Z</dcterms:created>
  <dc:creator>Administrator</dc:creator>
  <cp:lastModifiedBy>乐乐</cp:lastModifiedBy>
  <dcterms:modified xsi:type="dcterms:W3CDTF">2025-08-15T09:11:36Z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0CE5ABEB97BC48A991DBB0FFDD94F03F_12</vt:lpwstr>
  </property>
</Properties>
</file>