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7442D9">
      <w:pPr>
        <w:numPr>
          <w:ilvl w:val="0"/>
          <w:numId w:val="0"/>
        </w:numPr>
        <w:spacing w:line="360" w:lineRule="auto"/>
        <w:outlineLvl w:val="2"/>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资格证明文件</w:t>
      </w:r>
    </w:p>
    <w:p w14:paraId="199EE89A">
      <w:pPr>
        <w:numPr>
          <w:ilvl w:val="0"/>
          <w:numId w:val="0"/>
        </w:numPr>
        <w:spacing w:line="360" w:lineRule="auto"/>
        <w:ind w:left="0" w:leftChars="0" w:firstLine="0" w:firstLineChars="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kern w:val="2"/>
          <w:sz w:val="24"/>
          <w:szCs w:val="24"/>
          <w:lang w:val="en-US" w:eastAsia="zh-CN" w:bidi="ar-SA"/>
          <w14:ligatures w14:val="standardContextual"/>
        </w:rPr>
        <w:t>1、</w:t>
      </w:r>
      <w:r>
        <w:rPr>
          <w:rFonts w:hint="eastAsia" w:ascii="仿宋" w:hAnsi="仿宋" w:eastAsia="仿宋" w:cs="仿宋"/>
          <w:b w:val="0"/>
          <w:bCs w:val="0"/>
          <w:color w:val="auto"/>
          <w:sz w:val="24"/>
          <w:szCs w:val="24"/>
          <w:lang w:eastAsia="zh-CN"/>
        </w:rPr>
        <w:t>具有独立承担民事责任的能力（企业法人应提供统一社会信用代码的营业执照；事业法人应提供事业单位法人证、组织机构代码证等证明文件；其他组织应提供合法证明文件；自然人提供身份证明文件）；</w:t>
      </w:r>
    </w:p>
    <w:p w14:paraId="1627FAE7">
      <w:pPr>
        <w:numPr>
          <w:ilvl w:val="0"/>
          <w:numId w:val="0"/>
        </w:numPr>
        <w:spacing w:line="360" w:lineRule="auto"/>
        <w:ind w:leftChars="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2、具有良好的商业信誉和健全的财务会计制度（提供202</w:t>
      </w:r>
      <w:r>
        <w:rPr>
          <w:rFonts w:hint="eastAsia" w:ascii="仿宋" w:hAnsi="仿宋" w:eastAsia="仿宋" w:cs="仿宋"/>
          <w:b w:val="0"/>
          <w:bCs w:val="0"/>
          <w:color w:val="auto"/>
          <w:sz w:val="24"/>
          <w:szCs w:val="24"/>
          <w:lang w:val="en-US" w:eastAsia="zh-CN"/>
        </w:rPr>
        <w:t>4</w:t>
      </w:r>
      <w:r>
        <w:rPr>
          <w:rFonts w:hint="eastAsia" w:ascii="仿宋" w:hAnsi="仿宋" w:eastAsia="仿宋" w:cs="仿宋"/>
          <w:b w:val="0"/>
          <w:bCs w:val="0"/>
          <w:color w:val="auto"/>
          <w:sz w:val="24"/>
          <w:szCs w:val="24"/>
          <w:lang w:eastAsia="zh-CN"/>
        </w:rPr>
        <w:t>年度财务审计报告或开标前近12个月内的银行资信证明或财政部门认可的政府采购专业担保机构出具的担保函）；</w:t>
      </w:r>
    </w:p>
    <w:p w14:paraId="6D604E56">
      <w:pPr>
        <w:numPr>
          <w:ilvl w:val="0"/>
          <w:numId w:val="0"/>
        </w:numPr>
        <w:spacing w:line="360" w:lineRule="auto"/>
        <w:ind w:leftChars="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3、具有履行合同所必需的设备和专业技术能力（格式详见附件）；</w:t>
      </w:r>
    </w:p>
    <w:p w14:paraId="19C83530">
      <w:pPr>
        <w:numPr>
          <w:ilvl w:val="0"/>
          <w:numId w:val="0"/>
        </w:numPr>
        <w:spacing w:line="360" w:lineRule="auto"/>
        <w:ind w:leftChars="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4、具有依法缴纳税收和社会保障资金的良好记录（同时提供投标截止时间前12个月内缴存的任意时段的社保及税收缴纳证明；依法不需要缴纳的应提供相关证明文件)；</w:t>
      </w:r>
    </w:p>
    <w:p w14:paraId="3B5BFF2B">
      <w:pPr>
        <w:numPr>
          <w:ilvl w:val="0"/>
          <w:numId w:val="0"/>
        </w:numPr>
        <w:spacing w:line="360" w:lineRule="auto"/>
        <w:ind w:leftChars="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eastAsia="zh-CN"/>
        </w:rPr>
        <w:t>5、参加政府采购活动前三年内，在经营活动中没有重大违法记录（格式详见附件）；</w:t>
      </w:r>
    </w:p>
    <w:p w14:paraId="20F9B938">
      <w:pPr>
        <w:numPr>
          <w:ilvl w:val="0"/>
          <w:numId w:val="0"/>
        </w:numPr>
        <w:spacing w:line="360" w:lineRule="auto"/>
        <w:ind w:left="0" w:leftChars="0" w:firstLine="0" w:firstLineChars="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kern w:val="2"/>
          <w:sz w:val="24"/>
          <w:szCs w:val="24"/>
          <w:lang w:val="en-US" w:eastAsia="zh-CN" w:bidi="ar-SA"/>
          <w14:ligatures w14:val="standardContextual"/>
        </w:rPr>
        <w:t>6、法定代表人授权代表参加投标的，须出具法定代表人授权书及授权代表身份证（法定代表人直接参加投标的，须出具法定代表人身份证）</w:t>
      </w:r>
      <w:r>
        <w:rPr>
          <w:rFonts w:hint="eastAsia" w:ascii="仿宋" w:hAnsi="仿宋" w:eastAsia="仿宋" w:cs="仿宋"/>
          <w:b w:val="0"/>
          <w:bCs w:val="0"/>
          <w:color w:val="auto"/>
          <w:sz w:val="24"/>
          <w:szCs w:val="24"/>
          <w:lang w:eastAsia="zh-CN"/>
        </w:rPr>
        <w:t>；</w:t>
      </w:r>
    </w:p>
    <w:p w14:paraId="07420E88">
      <w:pPr>
        <w:numPr>
          <w:ilvl w:val="0"/>
          <w:numId w:val="0"/>
        </w:numPr>
        <w:spacing w:line="360" w:lineRule="auto"/>
        <w:ind w:left="0" w:leftChars="0" w:firstLine="0" w:firstLineChars="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kern w:val="2"/>
          <w:sz w:val="24"/>
          <w:szCs w:val="24"/>
          <w:lang w:val="en-US" w:eastAsia="zh-CN" w:bidi="ar-SA"/>
          <w14:ligatures w14:val="standardContextual"/>
        </w:rPr>
        <w:t>7、进口产品授权要求</w:t>
      </w:r>
      <w:r>
        <w:rPr>
          <w:rFonts w:hint="eastAsia" w:ascii="仿宋" w:hAnsi="仿宋" w:eastAsia="仿宋" w:cs="仿宋"/>
          <w:color w:val="auto"/>
          <w:kern w:val="0"/>
          <w:sz w:val="24"/>
          <w:szCs w:val="24"/>
          <w:lang w:val="en-US" w:eastAsia="zh-CN" w:bidi="ar"/>
        </w:rPr>
        <w:t>：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31A2DBA9">
      <w:pPr>
        <w:numPr>
          <w:ilvl w:val="0"/>
          <w:numId w:val="0"/>
        </w:numPr>
        <w:spacing w:line="360" w:lineRule="auto"/>
        <w:ind w:left="0" w:leftChars="0" w:firstLine="0" w:firstLineChars="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kern w:val="2"/>
          <w:sz w:val="24"/>
          <w:szCs w:val="24"/>
          <w:lang w:val="en-US" w:eastAsia="zh-CN" w:bidi="ar-SA"/>
          <w14:ligatures w14:val="standardContextual"/>
        </w:rPr>
        <w:t>8、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w:t>
      </w:r>
    </w:p>
    <w:p w14:paraId="174F284D">
      <w:pPr>
        <w:spacing w:line="360" w:lineRule="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br w:type="page"/>
      </w:r>
    </w:p>
    <w:p w14:paraId="50CBE926">
      <w:pPr>
        <w:spacing w:line="360" w:lineRule="auto"/>
        <w:outlineLvl w:val="2"/>
        <w:rPr>
          <w:rFonts w:hint="eastAsia" w:ascii="仿宋" w:hAnsi="仿宋" w:eastAsia="仿宋" w:cs="仿宋"/>
          <w:color w:val="auto"/>
          <w:sz w:val="24"/>
          <w:szCs w:val="24"/>
        </w:rPr>
      </w:pPr>
      <w:r>
        <w:rPr>
          <w:rFonts w:hint="eastAsia" w:ascii="仿宋" w:hAnsi="仿宋" w:eastAsia="仿宋" w:cs="仿宋"/>
          <w:b/>
          <w:bCs/>
          <w:color w:val="auto"/>
          <w:sz w:val="24"/>
          <w:szCs w:val="24"/>
        </w:rPr>
        <w:t>1 具有独立承担民事责任的能力</w:t>
      </w:r>
    </w:p>
    <w:p w14:paraId="13916F5F">
      <w:pPr>
        <w:spacing w:line="360" w:lineRule="auto"/>
        <w:rPr>
          <w:rFonts w:hint="eastAsia" w:ascii="仿宋" w:hAnsi="仿宋" w:eastAsia="仿宋" w:cs="仿宋"/>
          <w:color w:val="auto"/>
          <w:sz w:val="24"/>
          <w:szCs w:val="24"/>
        </w:rPr>
      </w:pPr>
    </w:p>
    <w:p w14:paraId="6BD3D0C2">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5299BF6D">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如供应商是企业（包括合伙企业），应提供在工商部门注册的有效“企业法人营业执照”或“营业执照”；</w:t>
      </w:r>
    </w:p>
    <w:p w14:paraId="4BAC8447">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如供应商是事业单位，应提供有效的“事业单位法人证书”；</w:t>
      </w:r>
    </w:p>
    <w:p w14:paraId="5D77165B">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如供应商是为企业专业服务机构的，应提供执业许可证等证明文件；</w:t>
      </w:r>
    </w:p>
    <w:p w14:paraId="705BF86C">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如供应商是个体工商户，应提供有效的“个体工商户营业执照”；</w:t>
      </w:r>
    </w:p>
    <w:p w14:paraId="41FCBD55">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如供应商为自然人，应提供有效的自然人身份证明。</w:t>
      </w:r>
    </w:p>
    <w:p w14:paraId="44959F16">
      <w:pPr>
        <w:spacing w:line="360" w:lineRule="auto"/>
        <w:rPr>
          <w:rFonts w:hint="eastAsia" w:ascii="仿宋" w:hAnsi="仿宋" w:eastAsia="仿宋" w:cs="仿宋"/>
          <w:color w:val="auto"/>
          <w:sz w:val="24"/>
          <w:szCs w:val="24"/>
        </w:rPr>
      </w:pPr>
    </w:p>
    <w:p w14:paraId="5D5CF5BF">
      <w:pPr>
        <w:spacing w:line="360" w:lineRule="auto"/>
        <w:rPr>
          <w:rFonts w:hint="eastAsia" w:ascii="仿宋" w:hAnsi="仿宋" w:eastAsia="仿宋" w:cs="仿宋"/>
          <w:color w:val="auto"/>
          <w:sz w:val="24"/>
          <w:szCs w:val="24"/>
        </w:rPr>
      </w:pPr>
    </w:p>
    <w:p w14:paraId="6E857C10">
      <w:pPr>
        <w:spacing w:line="360" w:lineRule="auto"/>
        <w:rPr>
          <w:rFonts w:hint="eastAsia" w:ascii="仿宋" w:hAnsi="仿宋" w:eastAsia="仿宋" w:cs="仿宋"/>
          <w:color w:val="auto"/>
          <w:sz w:val="24"/>
          <w:szCs w:val="24"/>
        </w:rPr>
      </w:pPr>
    </w:p>
    <w:p w14:paraId="410A3F7E">
      <w:pPr>
        <w:spacing w:line="360" w:lineRule="auto"/>
        <w:rPr>
          <w:rFonts w:hint="eastAsia" w:ascii="仿宋" w:hAnsi="仿宋" w:eastAsia="仿宋" w:cs="仿宋"/>
          <w:color w:val="auto"/>
          <w:sz w:val="24"/>
          <w:szCs w:val="24"/>
        </w:rPr>
      </w:pPr>
    </w:p>
    <w:p w14:paraId="672C3A81">
      <w:pPr>
        <w:spacing w:line="360" w:lineRule="auto"/>
        <w:rPr>
          <w:rFonts w:hint="eastAsia" w:ascii="仿宋" w:hAnsi="仿宋" w:eastAsia="仿宋" w:cs="仿宋"/>
          <w:color w:val="auto"/>
          <w:sz w:val="24"/>
          <w:szCs w:val="24"/>
        </w:rPr>
      </w:pPr>
    </w:p>
    <w:p w14:paraId="06A7F3F1">
      <w:pPr>
        <w:spacing w:line="360" w:lineRule="auto"/>
        <w:rPr>
          <w:rFonts w:hint="eastAsia" w:ascii="仿宋" w:hAnsi="仿宋" w:eastAsia="仿宋" w:cs="仿宋"/>
          <w:color w:val="auto"/>
          <w:sz w:val="24"/>
          <w:szCs w:val="24"/>
        </w:rPr>
      </w:pPr>
    </w:p>
    <w:p w14:paraId="048E7EC6">
      <w:pPr>
        <w:spacing w:line="360" w:lineRule="auto"/>
        <w:rPr>
          <w:rFonts w:hint="eastAsia" w:ascii="仿宋" w:hAnsi="仿宋" w:eastAsia="仿宋" w:cs="仿宋"/>
          <w:color w:val="auto"/>
          <w:sz w:val="24"/>
          <w:szCs w:val="24"/>
        </w:rPr>
      </w:pPr>
    </w:p>
    <w:p w14:paraId="755DC5D3">
      <w:pPr>
        <w:spacing w:line="360" w:lineRule="auto"/>
        <w:rPr>
          <w:rFonts w:hint="eastAsia" w:ascii="仿宋" w:hAnsi="仿宋" w:eastAsia="仿宋" w:cs="仿宋"/>
          <w:color w:val="auto"/>
          <w:sz w:val="24"/>
          <w:szCs w:val="24"/>
        </w:rPr>
      </w:pPr>
    </w:p>
    <w:p w14:paraId="5F52A14A">
      <w:pPr>
        <w:spacing w:line="360" w:lineRule="auto"/>
        <w:rPr>
          <w:rFonts w:hint="eastAsia" w:ascii="仿宋" w:hAnsi="仿宋" w:eastAsia="仿宋" w:cs="仿宋"/>
          <w:color w:val="auto"/>
          <w:sz w:val="24"/>
          <w:szCs w:val="24"/>
        </w:rPr>
      </w:pPr>
    </w:p>
    <w:p w14:paraId="3A1A32F8">
      <w:pPr>
        <w:spacing w:line="360" w:lineRule="auto"/>
        <w:rPr>
          <w:rFonts w:hint="eastAsia" w:ascii="仿宋" w:hAnsi="仿宋" w:eastAsia="仿宋" w:cs="仿宋"/>
          <w:color w:val="auto"/>
          <w:sz w:val="24"/>
          <w:szCs w:val="24"/>
        </w:rPr>
      </w:pPr>
    </w:p>
    <w:p w14:paraId="5FCF6BAA">
      <w:pPr>
        <w:spacing w:line="360" w:lineRule="auto"/>
        <w:rPr>
          <w:rFonts w:hint="eastAsia" w:ascii="仿宋" w:hAnsi="仿宋" w:eastAsia="仿宋" w:cs="仿宋"/>
          <w:color w:val="auto"/>
          <w:sz w:val="24"/>
          <w:szCs w:val="24"/>
        </w:rPr>
      </w:pPr>
    </w:p>
    <w:p w14:paraId="1FBEF46D">
      <w:pPr>
        <w:spacing w:line="360" w:lineRule="auto"/>
        <w:rPr>
          <w:rFonts w:hint="eastAsia" w:ascii="仿宋" w:hAnsi="仿宋" w:eastAsia="仿宋" w:cs="仿宋"/>
          <w:color w:val="auto"/>
          <w:sz w:val="24"/>
          <w:szCs w:val="24"/>
        </w:rPr>
      </w:pPr>
    </w:p>
    <w:p w14:paraId="3D5A706B">
      <w:pPr>
        <w:spacing w:line="360" w:lineRule="auto"/>
        <w:rPr>
          <w:rFonts w:hint="eastAsia" w:ascii="仿宋" w:hAnsi="仿宋" w:eastAsia="仿宋" w:cs="仿宋"/>
          <w:color w:val="auto"/>
          <w:sz w:val="24"/>
          <w:szCs w:val="24"/>
        </w:rPr>
      </w:pPr>
    </w:p>
    <w:p w14:paraId="573FA6F1">
      <w:pPr>
        <w:spacing w:line="360" w:lineRule="auto"/>
        <w:rPr>
          <w:rFonts w:hint="eastAsia" w:ascii="仿宋" w:hAnsi="仿宋" w:eastAsia="仿宋" w:cs="仿宋"/>
          <w:color w:val="auto"/>
          <w:sz w:val="24"/>
          <w:szCs w:val="24"/>
        </w:rPr>
      </w:pPr>
      <w:bookmarkStart w:id="0" w:name="_Toc24657"/>
      <w:bookmarkStart w:id="1" w:name="_Toc24599"/>
      <w:bookmarkStart w:id="2" w:name="_Toc11646"/>
    </w:p>
    <w:p w14:paraId="5A8262AD">
      <w:pPr>
        <w:spacing w:line="360" w:lineRule="auto"/>
        <w:outlineLvl w:val="2"/>
        <w:rPr>
          <w:rFonts w:hint="eastAsia" w:ascii="仿宋" w:hAnsi="仿宋" w:eastAsia="仿宋" w:cs="仿宋"/>
          <w:color w:val="auto"/>
          <w:sz w:val="24"/>
          <w:szCs w:val="24"/>
        </w:rPr>
      </w:pPr>
      <w:r>
        <w:rPr>
          <w:rFonts w:hint="eastAsia" w:ascii="仿宋" w:hAnsi="仿宋" w:eastAsia="仿宋" w:cs="仿宋"/>
          <w:b/>
          <w:bCs/>
          <w:color w:val="auto"/>
          <w:sz w:val="24"/>
          <w:szCs w:val="24"/>
        </w:rPr>
        <w:br w:type="page"/>
      </w:r>
      <w:bookmarkEnd w:id="0"/>
      <w:bookmarkEnd w:id="1"/>
      <w:bookmarkEnd w:id="2"/>
      <w:bookmarkStart w:id="3" w:name="_Toc332805171"/>
      <w:bookmarkStart w:id="4" w:name="_Toc332805616"/>
      <w:bookmarkStart w:id="5" w:name="_Toc14840"/>
      <w:bookmarkStart w:id="6" w:name="_Toc12557"/>
      <w:bookmarkStart w:id="7" w:name="_Toc104282803"/>
      <w:bookmarkStart w:id="8" w:name="_Toc10623"/>
      <w:bookmarkStart w:id="9" w:name="_Toc24330"/>
      <w:bookmarkStart w:id="10" w:name="_Toc23806"/>
      <w:bookmarkStart w:id="11" w:name="_Toc23973"/>
      <w:bookmarkStart w:id="12" w:name="_Toc32765"/>
      <w:bookmarkStart w:id="13" w:name="_Toc28360"/>
      <w:bookmarkStart w:id="14" w:name="_Toc24750"/>
      <w:bookmarkStart w:id="15" w:name="_Toc1231"/>
      <w:bookmarkStart w:id="16" w:name="_Toc22815"/>
      <w:bookmarkStart w:id="17" w:name="_Toc13703"/>
      <w:r>
        <w:rPr>
          <w:rFonts w:hint="eastAsia" w:ascii="仿宋" w:hAnsi="仿宋" w:eastAsia="仿宋" w:cs="仿宋"/>
          <w:b/>
          <w:bCs/>
          <w:color w:val="auto"/>
          <w:sz w:val="24"/>
          <w:szCs w:val="24"/>
        </w:rPr>
        <w:t>2 具有良好的商业信誉和健全的财务会计制</w:t>
      </w:r>
      <w:bookmarkEnd w:id="3"/>
      <w:bookmarkEnd w:id="4"/>
      <w:r>
        <w:rPr>
          <w:rFonts w:hint="eastAsia" w:ascii="仿宋" w:hAnsi="仿宋" w:eastAsia="仿宋" w:cs="仿宋"/>
          <w:b/>
          <w:bCs/>
          <w:color w:val="auto"/>
          <w:sz w:val="24"/>
          <w:szCs w:val="24"/>
        </w:rPr>
        <w:t>度</w:t>
      </w:r>
      <w:bookmarkEnd w:id="5"/>
      <w:bookmarkEnd w:id="6"/>
      <w:bookmarkEnd w:id="7"/>
      <w:bookmarkEnd w:id="8"/>
      <w:bookmarkEnd w:id="9"/>
      <w:bookmarkEnd w:id="10"/>
      <w:bookmarkEnd w:id="11"/>
      <w:bookmarkEnd w:id="12"/>
      <w:bookmarkEnd w:id="13"/>
      <w:bookmarkEnd w:id="14"/>
      <w:bookmarkEnd w:id="15"/>
      <w:bookmarkEnd w:id="16"/>
      <w:bookmarkEnd w:id="17"/>
    </w:p>
    <w:p w14:paraId="473A397B">
      <w:pPr>
        <w:tabs>
          <w:tab w:val="left" w:pos="5580"/>
        </w:tabs>
        <w:spacing w:before="120"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4BDAC311">
      <w:pPr>
        <w:tabs>
          <w:tab w:val="left" w:pos="5580"/>
        </w:tabs>
        <w:spacing w:before="12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1、提供</w:t>
      </w:r>
      <w:r>
        <w:rPr>
          <w:rFonts w:hint="eastAsia" w:ascii="仿宋" w:hAnsi="仿宋" w:eastAsia="仿宋" w:cs="仿宋"/>
          <w:color w:val="auto"/>
          <w:sz w:val="24"/>
          <w:szCs w:val="24"/>
          <w:lang w:val="en-US" w:eastAsia="zh-CN"/>
        </w:rPr>
        <w:t>2024</w:t>
      </w:r>
      <w:r>
        <w:rPr>
          <w:rFonts w:hint="eastAsia" w:ascii="仿宋" w:hAnsi="仿宋" w:eastAsia="仿宋" w:cs="仿宋"/>
          <w:color w:val="auto"/>
          <w:sz w:val="24"/>
          <w:szCs w:val="24"/>
        </w:rPr>
        <w:t>年度经审计的财务报告或</w:t>
      </w:r>
      <w:r>
        <w:rPr>
          <w:rFonts w:hint="eastAsia" w:ascii="仿宋" w:hAnsi="仿宋" w:eastAsia="仿宋" w:cs="仿宋"/>
          <w:color w:val="auto"/>
          <w:kern w:val="0"/>
          <w:sz w:val="24"/>
          <w:szCs w:val="24"/>
          <w:lang w:bidi="ar"/>
        </w:rPr>
        <w:t xml:space="preserve">开标前 </w:t>
      </w:r>
      <w:r>
        <w:rPr>
          <w:rFonts w:hint="eastAsia" w:ascii="仿宋" w:hAnsi="仿宋" w:eastAsia="仿宋" w:cs="仿宋"/>
          <w:color w:val="auto"/>
          <w:kern w:val="0"/>
          <w:sz w:val="24"/>
          <w:szCs w:val="24"/>
          <w:lang w:val="en-US" w:eastAsia="zh-CN" w:bidi="ar"/>
        </w:rPr>
        <w:t>12</w:t>
      </w:r>
      <w:r>
        <w:rPr>
          <w:rFonts w:hint="eastAsia" w:ascii="仿宋" w:hAnsi="仿宋" w:eastAsia="仿宋" w:cs="仿宋"/>
          <w:color w:val="auto"/>
          <w:kern w:val="0"/>
          <w:sz w:val="24"/>
          <w:szCs w:val="24"/>
          <w:lang w:bidi="ar"/>
        </w:rPr>
        <w:t xml:space="preserve"> 个月内</w:t>
      </w:r>
      <w:r>
        <w:rPr>
          <w:rFonts w:hint="eastAsia" w:ascii="仿宋" w:hAnsi="仿宋" w:eastAsia="仿宋" w:cs="仿宋"/>
          <w:color w:val="auto"/>
          <w:sz w:val="24"/>
          <w:szCs w:val="24"/>
        </w:rPr>
        <w:t>银行出具的资信证明。</w:t>
      </w:r>
    </w:p>
    <w:p w14:paraId="27A764FF">
      <w:pPr>
        <w:tabs>
          <w:tab w:val="left" w:pos="5580"/>
        </w:tabs>
        <w:spacing w:before="12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2、供应商提供了财政部门认可的政府采购专业担保机构出具的投标担保函，则不需要提供上述财务状况报告。</w:t>
      </w:r>
    </w:p>
    <w:p w14:paraId="4DEF3965">
      <w:pPr>
        <w:spacing w:line="360" w:lineRule="auto"/>
        <w:rPr>
          <w:rFonts w:hint="eastAsia" w:ascii="仿宋" w:hAnsi="仿宋" w:eastAsia="仿宋" w:cs="仿宋"/>
          <w:color w:val="auto"/>
          <w:sz w:val="24"/>
          <w:szCs w:val="24"/>
        </w:rPr>
      </w:pPr>
    </w:p>
    <w:p w14:paraId="18F8D967">
      <w:pPr>
        <w:pStyle w:val="3"/>
        <w:spacing w:line="360" w:lineRule="auto"/>
        <w:rPr>
          <w:rFonts w:hint="eastAsia" w:ascii="仿宋" w:hAnsi="仿宋" w:eastAsia="仿宋" w:cs="仿宋"/>
          <w:color w:val="auto"/>
          <w:sz w:val="24"/>
          <w:szCs w:val="24"/>
        </w:rPr>
      </w:pPr>
    </w:p>
    <w:p w14:paraId="274977B4">
      <w:pPr>
        <w:spacing w:line="360" w:lineRule="auto"/>
        <w:rPr>
          <w:rFonts w:hint="eastAsia" w:ascii="仿宋" w:hAnsi="仿宋" w:eastAsia="仿宋" w:cs="仿宋"/>
          <w:color w:val="auto"/>
          <w:sz w:val="24"/>
          <w:szCs w:val="24"/>
        </w:rPr>
      </w:pPr>
    </w:p>
    <w:p w14:paraId="6BA65F69">
      <w:pPr>
        <w:spacing w:line="360" w:lineRule="auto"/>
        <w:rPr>
          <w:rFonts w:hint="eastAsia" w:ascii="仿宋" w:hAnsi="仿宋" w:eastAsia="仿宋" w:cs="仿宋"/>
          <w:color w:val="auto"/>
          <w:sz w:val="24"/>
          <w:szCs w:val="24"/>
        </w:rPr>
      </w:pPr>
    </w:p>
    <w:p w14:paraId="02C7579B">
      <w:pPr>
        <w:pStyle w:val="2"/>
        <w:adjustRightInd w:val="0"/>
        <w:snapToGrid w:val="0"/>
        <w:spacing w:before="0" w:after="0" w:line="360" w:lineRule="auto"/>
        <w:jc w:val="left"/>
        <w:rPr>
          <w:rFonts w:hint="eastAsia" w:ascii="仿宋" w:hAnsi="仿宋" w:eastAsia="仿宋" w:cs="仿宋"/>
          <w:b w:val="0"/>
          <w:bCs w:val="0"/>
          <w:color w:val="auto"/>
          <w:sz w:val="24"/>
          <w:szCs w:val="24"/>
        </w:rPr>
      </w:pPr>
      <w:bookmarkStart w:id="18" w:name="_Toc22976"/>
      <w:bookmarkStart w:id="19" w:name="_Toc23248"/>
      <w:bookmarkStart w:id="20" w:name="_Toc104282804"/>
      <w:bookmarkStart w:id="21" w:name="_Toc32246"/>
      <w:bookmarkStart w:id="22" w:name="_Toc25792"/>
      <w:bookmarkStart w:id="23" w:name="_Toc27924"/>
      <w:bookmarkStart w:id="24" w:name="_Toc16015"/>
      <w:bookmarkStart w:id="25" w:name="_Toc6987"/>
      <w:bookmarkStart w:id="26" w:name="_Toc18406"/>
      <w:bookmarkStart w:id="27" w:name="_Toc20696"/>
      <w:bookmarkStart w:id="28" w:name="_Toc6372"/>
      <w:bookmarkStart w:id="29" w:name="_Toc15495"/>
      <w:bookmarkStart w:id="30" w:name="_Toc15137"/>
      <w:bookmarkStart w:id="31" w:name="_Toc332805172"/>
      <w:bookmarkStart w:id="32" w:name="_Toc332805617"/>
      <w:r>
        <w:rPr>
          <w:rFonts w:hint="eastAsia" w:ascii="仿宋" w:hAnsi="仿宋" w:eastAsia="仿宋" w:cs="仿宋"/>
          <w:color w:val="auto"/>
          <w:sz w:val="24"/>
          <w:szCs w:val="24"/>
        </w:rPr>
        <w:br w:type="page"/>
      </w:r>
      <w:r>
        <w:rPr>
          <w:rFonts w:hint="eastAsia" w:ascii="仿宋" w:hAnsi="仿宋" w:eastAsia="仿宋" w:cs="仿宋"/>
          <w:color w:val="auto"/>
          <w:sz w:val="24"/>
          <w:szCs w:val="24"/>
        </w:rPr>
        <w:t>3 具有履行本合同所必需的专业技术能力的说明及承诺（参考格式）</w:t>
      </w:r>
    </w:p>
    <w:p w14:paraId="66D5A900">
      <w:pPr>
        <w:spacing w:line="360" w:lineRule="auto"/>
        <w:rPr>
          <w:rFonts w:hint="eastAsia" w:ascii="仿宋" w:hAnsi="仿宋" w:eastAsia="仿宋" w:cs="仿宋"/>
          <w:color w:val="auto"/>
          <w:sz w:val="24"/>
          <w:szCs w:val="24"/>
        </w:rPr>
      </w:pPr>
    </w:p>
    <w:p w14:paraId="31B52EA9">
      <w:pPr>
        <w:pStyle w:val="4"/>
        <w:wordWrap w:val="0"/>
        <w:spacing w:before="0" w:beforeAutospacing="0" w:after="0" w:afterAutospacing="0" w:line="360" w:lineRule="auto"/>
        <w:rPr>
          <w:rFonts w:hint="default" w:ascii="仿宋" w:hAnsi="仿宋" w:eastAsia="仿宋" w:cs="仿宋"/>
          <w:color w:val="auto"/>
          <w:sz w:val="24"/>
          <w:szCs w:val="24"/>
          <w:u w:val="single"/>
          <w:shd w:val="clear" w:color="auto" w:fill="FFFFFF"/>
          <w:lang w:val="en-US"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lang w:val="en-US" w:eastAsia="zh-CN"/>
        </w:rPr>
        <w:t>（采购人）</w:t>
      </w:r>
    </w:p>
    <w:p w14:paraId="269D6374">
      <w:pPr>
        <w:spacing w:before="240" w:beforeLines="100" w:after="120" w:afterLines="50" w:line="360" w:lineRule="auto"/>
        <w:ind w:firstLine="496" w:firstLineChars="200"/>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u w:val="single"/>
        </w:rPr>
        <w:t xml:space="preserve">（公司）           </w:t>
      </w:r>
      <w:r>
        <w:rPr>
          <w:rFonts w:hint="eastAsia" w:ascii="仿宋" w:hAnsi="仿宋" w:eastAsia="仿宋" w:cs="仿宋"/>
          <w:color w:val="auto"/>
          <w:spacing w:val="4"/>
          <w:sz w:val="24"/>
          <w:szCs w:val="24"/>
        </w:rPr>
        <w:t>于</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年</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月</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日在中华人民共和国境内（详细注册地址）合法注册并经营，公司主营业务为（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），营业（生产经营）面积为（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）。现有员工数量为（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），其中与履行本合同相关的专业技术人员有</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（专业能力、数量），本公司郑重承诺，具有履行本合同所必需的设备和专业技术能力。</w:t>
      </w:r>
    </w:p>
    <w:tbl>
      <w:tblPr>
        <w:tblStyle w:val="5"/>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0F79C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14:paraId="1E94DAAB">
            <w:pPr>
              <w:spacing w:line="360" w:lineRule="auto"/>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履行合同所必需的设备清单</w:t>
            </w:r>
          </w:p>
        </w:tc>
      </w:tr>
      <w:tr w14:paraId="63274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5C9510A1">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2693" w:type="dxa"/>
            <w:noWrap w:val="0"/>
            <w:vAlign w:val="center"/>
          </w:tcPr>
          <w:p w14:paraId="7A369F2F">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设备或材料名称</w:t>
            </w:r>
          </w:p>
        </w:tc>
        <w:tc>
          <w:tcPr>
            <w:tcW w:w="2268" w:type="dxa"/>
            <w:noWrap w:val="0"/>
            <w:vAlign w:val="center"/>
          </w:tcPr>
          <w:p w14:paraId="0CFEEDC6">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品牌及型号</w:t>
            </w:r>
          </w:p>
        </w:tc>
        <w:tc>
          <w:tcPr>
            <w:tcW w:w="851" w:type="dxa"/>
            <w:noWrap w:val="0"/>
            <w:vAlign w:val="center"/>
          </w:tcPr>
          <w:p w14:paraId="6579395D">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数量</w:t>
            </w:r>
          </w:p>
        </w:tc>
        <w:tc>
          <w:tcPr>
            <w:tcW w:w="2126" w:type="dxa"/>
            <w:noWrap w:val="0"/>
            <w:vAlign w:val="center"/>
          </w:tcPr>
          <w:p w14:paraId="207B17FD">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备注（自购/租赁）</w:t>
            </w:r>
          </w:p>
        </w:tc>
      </w:tr>
      <w:tr w14:paraId="01AC4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38799E32">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2693" w:type="dxa"/>
            <w:noWrap w:val="0"/>
            <w:vAlign w:val="center"/>
          </w:tcPr>
          <w:p w14:paraId="2F9EE688">
            <w:pPr>
              <w:spacing w:line="360" w:lineRule="auto"/>
              <w:jc w:val="center"/>
              <w:rPr>
                <w:rFonts w:hint="eastAsia" w:ascii="仿宋" w:hAnsi="仿宋" w:eastAsia="仿宋" w:cs="仿宋"/>
                <w:color w:val="auto"/>
                <w:sz w:val="24"/>
                <w:szCs w:val="24"/>
              </w:rPr>
            </w:pPr>
          </w:p>
        </w:tc>
        <w:tc>
          <w:tcPr>
            <w:tcW w:w="2268" w:type="dxa"/>
            <w:noWrap w:val="0"/>
            <w:vAlign w:val="center"/>
          </w:tcPr>
          <w:p w14:paraId="1BB10B97">
            <w:pPr>
              <w:spacing w:line="360" w:lineRule="auto"/>
              <w:jc w:val="center"/>
              <w:rPr>
                <w:rFonts w:hint="eastAsia" w:ascii="仿宋" w:hAnsi="仿宋" w:eastAsia="仿宋" w:cs="仿宋"/>
                <w:color w:val="auto"/>
                <w:sz w:val="24"/>
                <w:szCs w:val="24"/>
              </w:rPr>
            </w:pPr>
          </w:p>
        </w:tc>
        <w:tc>
          <w:tcPr>
            <w:tcW w:w="851" w:type="dxa"/>
            <w:noWrap w:val="0"/>
            <w:vAlign w:val="center"/>
          </w:tcPr>
          <w:p w14:paraId="20CE5651">
            <w:pPr>
              <w:spacing w:line="360" w:lineRule="auto"/>
              <w:jc w:val="center"/>
              <w:rPr>
                <w:rFonts w:hint="eastAsia" w:ascii="仿宋" w:hAnsi="仿宋" w:eastAsia="仿宋" w:cs="仿宋"/>
                <w:color w:val="auto"/>
                <w:sz w:val="24"/>
                <w:szCs w:val="24"/>
              </w:rPr>
            </w:pPr>
          </w:p>
        </w:tc>
        <w:tc>
          <w:tcPr>
            <w:tcW w:w="2126" w:type="dxa"/>
            <w:noWrap w:val="0"/>
            <w:vAlign w:val="center"/>
          </w:tcPr>
          <w:p w14:paraId="1204601C">
            <w:pPr>
              <w:spacing w:line="360" w:lineRule="auto"/>
              <w:jc w:val="center"/>
              <w:rPr>
                <w:rFonts w:hint="eastAsia" w:ascii="仿宋" w:hAnsi="仿宋" w:eastAsia="仿宋" w:cs="仿宋"/>
                <w:color w:val="auto"/>
                <w:sz w:val="24"/>
                <w:szCs w:val="24"/>
              </w:rPr>
            </w:pPr>
          </w:p>
        </w:tc>
      </w:tr>
      <w:tr w14:paraId="07A63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53AFDEB4">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2693" w:type="dxa"/>
            <w:noWrap w:val="0"/>
            <w:vAlign w:val="center"/>
          </w:tcPr>
          <w:p w14:paraId="0F34EDE5">
            <w:pPr>
              <w:spacing w:line="360" w:lineRule="auto"/>
              <w:jc w:val="center"/>
              <w:rPr>
                <w:rFonts w:hint="eastAsia" w:ascii="仿宋" w:hAnsi="仿宋" w:eastAsia="仿宋" w:cs="仿宋"/>
                <w:color w:val="auto"/>
                <w:sz w:val="24"/>
                <w:szCs w:val="24"/>
              </w:rPr>
            </w:pPr>
          </w:p>
        </w:tc>
        <w:tc>
          <w:tcPr>
            <w:tcW w:w="2268" w:type="dxa"/>
            <w:noWrap w:val="0"/>
            <w:vAlign w:val="center"/>
          </w:tcPr>
          <w:p w14:paraId="71B927EE">
            <w:pPr>
              <w:spacing w:line="360" w:lineRule="auto"/>
              <w:jc w:val="center"/>
              <w:rPr>
                <w:rFonts w:hint="eastAsia" w:ascii="仿宋" w:hAnsi="仿宋" w:eastAsia="仿宋" w:cs="仿宋"/>
                <w:color w:val="auto"/>
                <w:sz w:val="24"/>
                <w:szCs w:val="24"/>
              </w:rPr>
            </w:pPr>
          </w:p>
        </w:tc>
        <w:tc>
          <w:tcPr>
            <w:tcW w:w="851" w:type="dxa"/>
            <w:noWrap w:val="0"/>
            <w:vAlign w:val="center"/>
          </w:tcPr>
          <w:p w14:paraId="45A65153">
            <w:pPr>
              <w:spacing w:line="360" w:lineRule="auto"/>
              <w:jc w:val="center"/>
              <w:rPr>
                <w:rFonts w:hint="eastAsia" w:ascii="仿宋" w:hAnsi="仿宋" w:eastAsia="仿宋" w:cs="仿宋"/>
                <w:color w:val="auto"/>
                <w:sz w:val="24"/>
                <w:szCs w:val="24"/>
              </w:rPr>
            </w:pPr>
          </w:p>
        </w:tc>
        <w:tc>
          <w:tcPr>
            <w:tcW w:w="2126" w:type="dxa"/>
            <w:noWrap w:val="0"/>
            <w:vAlign w:val="center"/>
          </w:tcPr>
          <w:p w14:paraId="5A2BF6E2">
            <w:pPr>
              <w:spacing w:line="360" w:lineRule="auto"/>
              <w:jc w:val="center"/>
              <w:rPr>
                <w:rFonts w:hint="eastAsia" w:ascii="仿宋" w:hAnsi="仿宋" w:eastAsia="仿宋" w:cs="仿宋"/>
                <w:color w:val="auto"/>
                <w:sz w:val="24"/>
                <w:szCs w:val="24"/>
              </w:rPr>
            </w:pPr>
          </w:p>
        </w:tc>
      </w:tr>
      <w:tr w14:paraId="6DAD1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67C046C0">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2693" w:type="dxa"/>
            <w:noWrap w:val="0"/>
            <w:vAlign w:val="center"/>
          </w:tcPr>
          <w:p w14:paraId="36515EEE">
            <w:pPr>
              <w:spacing w:line="360" w:lineRule="auto"/>
              <w:jc w:val="center"/>
              <w:rPr>
                <w:rFonts w:hint="eastAsia" w:ascii="仿宋" w:hAnsi="仿宋" w:eastAsia="仿宋" w:cs="仿宋"/>
                <w:color w:val="auto"/>
                <w:sz w:val="24"/>
                <w:szCs w:val="24"/>
              </w:rPr>
            </w:pPr>
          </w:p>
        </w:tc>
        <w:tc>
          <w:tcPr>
            <w:tcW w:w="2268" w:type="dxa"/>
            <w:noWrap w:val="0"/>
            <w:vAlign w:val="center"/>
          </w:tcPr>
          <w:p w14:paraId="30DE0A8F">
            <w:pPr>
              <w:spacing w:line="360" w:lineRule="auto"/>
              <w:jc w:val="center"/>
              <w:rPr>
                <w:rFonts w:hint="eastAsia" w:ascii="仿宋" w:hAnsi="仿宋" w:eastAsia="仿宋" w:cs="仿宋"/>
                <w:color w:val="auto"/>
                <w:sz w:val="24"/>
                <w:szCs w:val="24"/>
              </w:rPr>
            </w:pPr>
          </w:p>
        </w:tc>
        <w:tc>
          <w:tcPr>
            <w:tcW w:w="851" w:type="dxa"/>
            <w:noWrap w:val="0"/>
            <w:vAlign w:val="center"/>
          </w:tcPr>
          <w:p w14:paraId="37D38037">
            <w:pPr>
              <w:spacing w:line="360" w:lineRule="auto"/>
              <w:jc w:val="center"/>
              <w:rPr>
                <w:rFonts w:hint="eastAsia" w:ascii="仿宋" w:hAnsi="仿宋" w:eastAsia="仿宋" w:cs="仿宋"/>
                <w:color w:val="auto"/>
                <w:sz w:val="24"/>
                <w:szCs w:val="24"/>
              </w:rPr>
            </w:pPr>
          </w:p>
        </w:tc>
        <w:tc>
          <w:tcPr>
            <w:tcW w:w="2126" w:type="dxa"/>
            <w:noWrap w:val="0"/>
            <w:vAlign w:val="center"/>
          </w:tcPr>
          <w:p w14:paraId="5B194E6C">
            <w:pPr>
              <w:spacing w:line="360" w:lineRule="auto"/>
              <w:jc w:val="center"/>
              <w:rPr>
                <w:rFonts w:hint="eastAsia" w:ascii="仿宋" w:hAnsi="仿宋" w:eastAsia="仿宋" w:cs="仿宋"/>
                <w:color w:val="auto"/>
                <w:sz w:val="24"/>
                <w:szCs w:val="24"/>
              </w:rPr>
            </w:pPr>
          </w:p>
        </w:tc>
      </w:tr>
      <w:tr w14:paraId="7FDA1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556C7D36">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2693" w:type="dxa"/>
            <w:noWrap w:val="0"/>
            <w:vAlign w:val="center"/>
          </w:tcPr>
          <w:p w14:paraId="1C77072D">
            <w:pPr>
              <w:spacing w:line="360" w:lineRule="auto"/>
              <w:jc w:val="center"/>
              <w:rPr>
                <w:rFonts w:hint="eastAsia" w:ascii="仿宋" w:hAnsi="仿宋" w:eastAsia="仿宋" w:cs="仿宋"/>
                <w:color w:val="auto"/>
                <w:sz w:val="24"/>
                <w:szCs w:val="24"/>
              </w:rPr>
            </w:pPr>
          </w:p>
        </w:tc>
        <w:tc>
          <w:tcPr>
            <w:tcW w:w="2268" w:type="dxa"/>
            <w:noWrap w:val="0"/>
            <w:vAlign w:val="center"/>
          </w:tcPr>
          <w:p w14:paraId="47AA9BEA">
            <w:pPr>
              <w:spacing w:line="360" w:lineRule="auto"/>
              <w:jc w:val="center"/>
              <w:rPr>
                <w:rFonts w:hint="eastAsia" w:ascii="仿宋" w:hAnsi="仿宋" w:eastAsia="仿宋" w:cs="仿宋"/>
                <w:color w:val="auto"/>
                <w:sz w:val="24"/>
                <w:szCs w:val="24"/>
              </w:rPr>
            </w:pPr>
          </w:p>
        </w:tc>
        <w:tc>
          <w:tcPr>
            <w:tcW w:w="851" w:type="dxa"/>
            <w:noWrap w:val="0"/>
            <w:vAlign w:val="center"/>
          </w:tcPr>
          <w:p w14:paraId="7A00CEA4">
            <w:pPr>
              <w:spacing w:line="360" w:lineRule="auto"/>
              <w:jc w:val="center"/>
              <w:rPr>
                <w:rFonts w:hint="eastAsia" w:ascii="仿宋" w:hAnsi="仿宋" w:eastAsia="仿宋" w:cs="仿宋"/>
                <w:color w:val="auto"/>
                <w:sz w:val="24"/>
                <w:szCs w:val="24"/>
              </w:rPr>
            </w:pPr>
          </w:p>
        </w:tc>
        <w:tc>
          <w:tcPr>
            <w:tcW w:w="2126" w:type="dxa"/>
            <w:noWrap w:val="0"/>
            <w:vAlign w:val="center"/>
          </w:tcPr>
          <w:p w14:paraId="441CEDDB">
            <w:pPr>
              <w:spacing w:line="360" w:lineRule="auto"/>
              <w:jc w:val="center"/>
              <w:rPr>
                <w:rFonts w:hint="eastAsia" w:ascii="仿宋" w:hAnsi="仿宋" w:eastAsia="仿宋" w:cs="仿宋"/>
                <w:color w:val="auto"/>
                <w:sz w:val="24"/>
                <w:szCs w:val="24"/>
              </w:rPr>
            </w:pPr>
          </w:p>
        </w:tc>
      </w:tr>
    </w:tbl>
    <w:p w14:paraId="76A1199C">
      <w:pPr>
        <w:spacing w:before="240" w:beforeLines="100" w:after="120" w:afterLines="50" w:line="360" w:lineRule="auto"/>
        <w:ind w:firstLine="170"/>
        <w:rPr>
          <w:rFonts w:hint="eastAsia" w:ascii="仿宋" w:hAnsi="仿宋" w:eastAsia="仿宋" w:cs="仿宋"/>
          <w:color w:val="auto"/>
          <w:spacing w:val="4"/>
          <w:sz w:val="24"/>
          <w:szCs w:val="24"/>
        </w:rPr>
      </w:pPr>
    </w:p>
    <w:p w14:paraId="30F5F0EC">
      <w:pPr>
        <w:pStyle w:val="3"/>
        <w:spacing w:line="360" w:lineRule="auto"/>
        <w:rPr>
          <w:rFonts w:hint="eastAsia" w:ascii="仿宋" w:hAnsi="仿宋" w:eastAsia="仿宋" w:cs="仿宋"/>
          <w:color w:val="auto"/>
          <w:spacing w:val="4"/>
          <w:sz w:val="24"/>
          <w:szCs w:val="24"/>
        </w:rPr>
      </w:pPr>
    </w:p>
    <w:tbl>
      <w:tblPr>
        <w:tblStyle w:val="5"/>
        <w:tblW w:w="7513" w:type="dxa"/>
        <w:tblInd w:w="1242" w:type="dxa"/>
        <w:tblLayout w:type="fixed"/>
        <w:tblCellMar>
          <w:top w:w="0" w:type="dxa"/>
          <w:left w:w="108" w:type="dxa"/>
          <w:bottom w:w="0" w:type="dxa"/>
          <w:right w:w="108" w:type="dxa"/>
        </w:tblCellMar>
      </w:tblPr>
      <w:tblGrid>
        <w:gridCol w:w="2694"/>
        <w:gridCol w:w="287"/>
        <w:gridCol w:w="4532"/>
      </w:tblGrid>
      <w:tr w14:paraId="3EF43C9F">
        <w:tblPrEx>
          <w:tblCellMar>
            <w:top w:w="0" w:type="dxa"/>
            <w:left w:w="108" w:type="dxa"/>
            <w:bottom w:w="0" w:type="dxa"/>
            <w:right w:w="108" w:type="dxa"/>
          </w:tblCellMar>
        </w:tblPrEx>
        <w:trPr>
          <w:trHeight w:val="425" w:hRule="atLeast"/>
        </w:trPr>
        <w:tc>
          <w:tcPr>
            <w:tcW w:w="2694" w:type="dxa"/>
            <w:noWrap w:val="0"/>
            <w:vAlign w:val="bottom"/>
          </w:tcPr>
          <w:p w14:paraId="2DA91C4F">
            <w:pPr>
              <w:pStyle w:val="3"/>
              <w:spacing w:line="360" w:lineRule="auto"/>
              <w:jc w:val="distribute"/>
              <w:rPr>
                <w:rFonts w:hint="eastAsia" w:ascii="仿宋" w:hAnsi="仿宋" w:eastAsia="仿宋" w:cs="仿宋"/>
                <w:color w:val="auto"/>
                <w:sz w:val="24"/>
                <w:szCs w:val="24"/>
              </w:rPr>
            </w:pPr>
            <w:r>
              <w:rPr>
                <w:rFonts w:hint="eastAsia" w:ascii="仿宋" w:hAnsi="仿宋" w:eastAsia="仿宋" w:cs="仿宋"/>
                <w:color w:val="auto"/>
                <w:sz w:val="24"/>
                <w:szCs w:val="24"/>
              </w:rPr>
              <w:t>供应商</w:t>
            </w:r>
          </w:p>
        </w:tc>
        <w:tc>
          <w:tcPr>
            <w:tcW w:w="287" w:type="dxa"/>
            <w:noWrap w:val="0"/>
            <w:vAlign w:val="bottom"/>
          </w:tcPr>
          <w:p w14:paraId="4708BBCF">
            <w:pPr>
              <w:pStyle w:val="3"/>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4532" w:type="dxa"/>
            <w:noWrap w:val="0"/>
            <w:vAlign w:val="bottom"/>
          </w:tcPr>
          <w:p w14:paraId="4B8750F9">
            <w:pPr>
              <w:pStyle w:val="3"/>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u w:val="single"/>
              </w:rPr>
              <w:t xml:space="preserve">                                  </w:t>
            </w:r>
          </w:p>
        </w:tc>
      </w:tr>
      <w:tr w14:paraId="64034F84">
        <w:tblPrEx>
          <w:tblCellMar>
            <w:top w:w="0" w:type="dxa"/>
            <w:left w:w="108" w:type="dxa"/>
            <w:bottom w:w="0" w:type="dxa"/>
            <w:right w:w="108" w:type="dxa"/>
          </w:tblCellMar>
        </w:tblPrEx>
        <w:trPr>
          <w:trHeight w:val="530" w:hRule="atLeast"/>
        </w:trPr>
        <w:tc>
          <w:tcPr>
            <w:tcW w:w="2694" w:type="dxa"/>
            <w:noWrap w:val="0"/>
            <w:vAlign w:val="bottom"/>
          </w:tcPr>
          <w:p w14:paraId="462972E8">
            <w:pPr>
              <w:pStyle w:val="3"/>
              <w:spacing w:line="360" w:lineRule="auto"/>
              <w:jc w:val="distribute"/>
              <w:rPr>
                <w:rFonts w:hint="eastAsia" w:ascii="仿宋" w:hAnsi="仿宋" w:eastAsia="仿宋" w:cs="仿宋"/>
                <w:color w:val="auto"/>
                <w:sz w:val="24"/>
                <w:szCs w:val="24"/>
              </w:rPr>
            </w:pPr>
            <w:r>
              <w:rPr>
                <w:rFonts w:hint="eastAsia" w:ascii="仿宋" w:hAnsi="仿宋" w:eastAsia="仿宋" w:cs="仿宋"/>
                <w:color w:val="auto"/>
                <w:sz w:val="24"/>
                <w:szCs w:val="24"/>
              </w:rPr>
              <w:t>日期</w:t>
            </w:r>
          </w:p>
        </w:tc>
        <w:tc>
          <w:tcPr>
            <w:tcW w:w="287" w:type="dxa"/>
            <w:noWrap w:val="0"/>
            <w:vAlign w:val="bottom"/>
          </w:tcPr>
          <w:p w14:paraId="03D64480">
            <w:pPr>
              <w:pStyle w:val="3"/>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4532" w:type="dxa"/>
            <w:noWrap w:val="0"/>
            <w:vAlign w:val="bottom"/>
          </w:tcPr>
          <w:p w14:paraId="502A30FD">
            <w:pPr>
              <w:pStyle w:val="3"/>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u w:val="single"/>
              </w:rPr>
              <w:t xml:space="preserve">                                  </w:t>
            </w:r>
          </w:p>
        </w:tc>
      </w:tr>
    </w:tbl>
    <w:p w14:paraId="08425089">
      <w:pPr>
        <w:spacing w:line="360" w:lineRule="auto"/>
        <w:rPr>
          <w:rFonts w:hint="eastAsia" w:ascii="仿宋" w:hAnsi="仿宋" w:eastAsia="仿宋" w:cs="仿宋"/>
          <w:color w:val="auto"/>
          <w:sz w:val="24"/>
          <w:szCs w:val="24"/>
        </w:rPr>
      </w:pPr>
    </w:p>
    <w:p w14:paraId="562D8CC4">
      <w:pPr>
        <w:pStyle w:val="2"/>
        <w:adjustRightInd w:val="0"/>
        <w:snapToGrid w:val="0"/>
        <w:spacing w:before="0" w:after="0"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br w:type="page"/>
      </w:r>
      <w:r>
        <w:rPr>
          <w:rFonts w:hint="eastAsia" w:ascii="仿宋" w:hAnsi="仿宋" w:eastAsia="仿宋" w:cs="仿宋"/>
          <w:color w:val="auto"/>
          <w:sz w:val="24"/>
          <w:szCs w:val="24"/>
        </w:rPr>
        <w:t>4 具有依法缴纳税收和社会保障资金的良好记录</w:t>
      </w:r>
      <w:bookmarkEnd w:id="18"/>
      <w:bookmarkEnd w:id="19"/>
      <w:bookmarkEnd w:id="20"/>
      <w:bookmarkEnd w:id="21"/>
      <w:bookmarkEnd w:id="22"/>
      <w:bookmarkEnd w:id="23"/>
      <w:bookmarkEnd w:id="24"/>
      <w:bookmarkEnd w:id="25"/>
      <w:bookmarkEnd w:id="26"/>
      <w:bookmarkEnd w:id="27"/>
      <w:bookmarkEnd w:id="28"/>
      <w:bookmarkEnd w:id="29"/>
      <w:bookmarkEnd w:id="30"/>
    </w:p>
    <w:p w14:paraId="4C337630">
      <w:pPr>
        <w:spacing w:line="360" w:lineRule="auto"/>
        <w:jc w:val="center"/>
        <w:rPr>
          <w:rFonts w:hint="eastAsia" w:ascii="仿宋" w:hAnsi="仿宋" w:eastAsia="仿宋" w:cs="仿宋"/>
          <w:color w:val="auto"/>
          <w:sz w:val="24"/>
          <w:szCs w:val="24"/>
        </w:rPr>
      </w:pPr>
    </w:p>
    <w:p w14:paraId="687C148B">
      <w:pPr>
        <w:spacing w:line="360" w:lineRule="auto"/>
        <w:ind w:firstLine="480" w:firstLineChars="200"/>
        <w:jc w:val="center"/>
        <w:rPr>
          <w:rFonts w:hint="eastAsia" w:ascii="仿宋" w:hAnsi="仿宋" w:eastAsia="仿宋" w:cs="仿宋"/>
          <w:color w:val="auto"/>
          <w:sz w:val="24"/>
          <w:szCs w:val="24"/>
        </w:rPr>
      </w:pPr>
      <w:r>
        <w:rPr>
          <w:rFonts w:hint="eastAsia" w:ascii="仿宋" w:hAnsi="仿宋" w:eastAsia="仿宋" w:cs="仿宋"/>
          <w:color w:val="auto"/>
          <w:sz w:val="24"/>
          <w:szCs w:val="24"/>
        </w:rPr>
        <w:t>提供社会保障资金缴纳记录证明文</w:t>
      </w:r>
      <w:bookmarkEnd w:id="31"/>
      <w:bookmarkEnd w:id="32"/>
      <w:r>
        <w:rPr>
          <w:rFonts w:hint="eastAsia" w:ascii="仿宋" w:hAnsi="仿宋" w:eastAsia="仿宋" w:cs="仿宋"/>
          <w:color w:val="auto"/>
          <w:sz w:val="24"/>
          <w:szCs w:val="24"/>
        </w:rPr>
        <w:t>件</w:t>
      </w:r>
    </w:p>
    <w:p w14:paraId="6556FE61">
      <w:pPr>
        <w:spacing w:line="360" w:lineRule="auto"/>
        <w:rPr>
          <w:rFonts w:hint="eastAsia" w:ascii="仿宋" w:hAnsi="仿宋" w:eastAsia="仿宋" w:cs="仿宋"/>
          <w:color w:val="auto"/>
          <w:sz w:val="24"/>
          <w:szCs w:val="24"/>
        </w:rPr>
      </w:pPr>
    </w:p>
    <w:p w14:paraId="015F2CB6">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2451A497">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1、供应商须依法缴纳社会保障资金，须提供投标截止时间前12个月内任意1个月的社会保障资金缴纳记录复印件并加盖供应商单位公章，新开户的供应商提供社保开户证明，自行编写无效。</w:t>
      </w:r>
    </w:p>
    <w:p w14:paraId="77A2F61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2、国家、地方工商管理部门或者其他相关管理部门对社会保障资金缴纳（如免缴）有特别政策的，须提供相关政策文件复印件以及供应商满足相关政策文件的证明文件</w:t>
      </w:r>
      <w:bookmarkStart w:id="33" w:name="_Toc109543226"/>
      <w:bookmarkStart w:id="34" w:name="_Toc109542406"/>
      <w:r>
        <w:rPr>
          <w:rFonts w:hint="eastAsia" w:ascii="仿宋" w:hAnsi="仿宋" w:eastAsia="仿宋" w:cs="仿宋"/>
          <w:color w:val="auto"/>
          <w:sz w:val="24"/>
          <w:szCs w:val="24"/>
        </w:rPr>
        <w:t>。</w:t>
      </w:r>
      <w:bookmarkEnd w:id="33"/>
      <w:bookmarkEnd w:id="34"/>
      <w:bookmarkStart w:id="35" w:name="_Toc332805618"/>
      <w:bookmarkStart w:id="36" w:name="_Toc332805173"/>
    </w:p>
    <w:p w14:paraId="02E5BB86">
      <w:pPr>
        <w:spacing w:line="360" w:lineRule="auto"/>
        <w:rPr>
          <w:rFonts w:hint="eastAsia" w:ascii="仿宋" w:hAnsi="仿宋" w:eastAsia="仿宋" w:cs="仿宋"/>
          <w:color w:val="auto"/>
          <w:sz w:val="24"/>
          <w:szCs w:val="24"/>
        </w:rPr>
      </w:pPr>
    </w:p>
    <w:p w14:paraId="25600FD5">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br w:type="page"/>
      </w:r>
      <w:r>
        <w:rPr>
          <w:rFonts w:hint="eastAsia" w:ascii="仿宋" w:hAnsi="仿宋" w:eastAsia="仿宋" w:cs="仿宋"/>
          <w:color w:val="auto"/>
          <w:sz w:val="24"/>
          <w:szCs w:val="24"/>
        </w:rPr>
        <w:t>依法缴纳税收记录证明文</w:t>
      </w:r>
      <w:bookmarkEnd w:id="35"/>
      <w:bookmarkEnd w:id="36"/>
      <w:r>
        <w:rPr>
          <w:rFonts w:hint="eastAsia" w:ascii="仿宋" w:hAnsi="仿宋" w:eastAsia="仿宋" w:cs="仿宋"/>
          <w:color w:val="auto"/>
          <w:sz w:val="24"/>
          <w:szCs w:val="24"/>
        </w:rPr>
        <w:t>件</w:t>
      </w:r>
    </w:p>
    <w:p w14:paraId="3CBA4EEE">
      <w:pPr>
        <w:spacing w:line="360" w:lineRule="auto"/>
        <w:rPr>
          <w:rFonts w:hint="eastAsia" w:ascii="仿宋" w:hAnsi="仿宋" w:eastAsia="仿宋" w:cs="仿宋"/>
          <w:color w:val="auto"/>
          <w:sz w:val="24"/>
          <w:szCs w:val="24"/>
        </w:rPr>
      </w:pPr>
    </w:p>
    <w:p w14:paraId="02813251">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7341D1D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1、供应商须提供投标截止时间前12个月内任意1个月的依法缴纳税收记录。</w:t>
      </w:r>
    </w:p>
    <w:p w14:paraId="36970FAA">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2、国家、地方工商管理部门或者其他相关管理部门对企业纳税有特别规定的，须提供相关政策性文件复印件和供应商满足政策文件规定的证明文件。</w:t>
      </w:r>
    </w:p>
    <w:p w14:paraId="2BF73B57">
      <w:pPr>
        <w:spacing w:line="360" w:lineRule="auto"/>
        <w:rPr>
          <w:rFonts w:hint="eastAsia" w:ascii="仿宋" w:hAnsi="仿宋" w:eastAsia="仿宋" w:cs="仿宋"/>
          <w:color w:val="auto"/>
          <w:sz w:val="24"/>
          <w:szCs w:val="24"/>
        </w:rPr>
      </w:pPr>
    </w:p>
    <w:p w14:paraId="0191CB21">
      <w:pPr>
        <w:spacing w:line="360" w:lineRule="auto"/>
        <w:rPr>
          <w:rFonts w:hint="eastAsia" w:ascii="仿宋" w:hAnsi="仿宋" w:eastAsia="仿宋" w:cs="仿宋"/>
          <w:color w:val="auto"/>
          <w:sz w:val="24"/>
          <w:szCs w:val="24"/>
        </w:rPr>
      </w:pPr>
    </w:p>
    <w:p w14:paraId="5D61AD51">
      <w:pPr>
        <w:spacing w:line="360" w:lineRule="auto"/>
        <w:rPr>
          <w:rFonts w:hint="eastAsia" w:ascii="仿宋" w:hAnsi="仿宋" w:eastAsia="仿宋" w:cs="仿宋"/>
          <w:color w:val="auto"/>
          <w:sz w:val="24"/>
          <w:szCs w:val="24"/>
        </w:rPr>
      </w:pPr>
    </w:p>
    <w:p w14:paraId="2A689D18">
      <w:pPr>
        <w:spacing w:line="360" w:lineRule="auto"/>
        <w:rPr>
          <w:rFonts w:hint="eastAsia" w:ascii="仿宋" w:hAnsi="仿宋" w:eastAsia="仿宋" w:cs="仿宋"/>
          <w:color w:val="auto"/>
          <w:sz w:val="24"/>
          <w:szCs w:val="24"/>
        </w:rPr>
      </w:pPr>
    </w:p>
    <w:p w14:paraId="33040958">
      <w:pPr>
        <w:spacing w:line="360" w:lineRule="auto"/>
        <w:rPr>
          <w:rFonts w:hint="eastAsia" w:ascii="仿宋" w:hAnsi="仿宋" w:eastAsia="仿宋" w:cs="仿宋"/>
          <w:color w:val="auto"/>
          <w:sz w:val="24"/>
          <w:szCs w:val="24"/>
        </w:rPr>
      </w:pPr>
    </w:p>
    <w:p w14:paraId="554FC0A3">
      <w:pPr>
        <w:spacing w:line="360" w:lineRule="auto"/>
        <w:rPr>
          <w:rFonts w:hint="eastAsia" w:ascii="仿宋" w:hAnsi="仿宋" w:eastAsia="仿宋" w:cs="仿宋"/>
          <w:color w:val="auto"/>
          <w:sz w:val="24"/>
          <w:szCs w:val="24"/>
        </w:rPr>
      </w:pPr>
    </w:p>
    <w:p w14:paraId="74E2EA35">
      <w:pPr>
        <w:spacing w:line="360" w:lineRule="auto"/>
        <w:rPr>
          <w:rFonts w:hint="eastAsia" w:ascii="仿宋" w:hAnsi="仿宋" w:eastAsia="仿宋" w:cs="仿宋"/>
          <w:color w:val="auto"/>
          <w:sz w:val="24"/>
          <w:szCs w:val="24"/>
        </w:rPr>
      </w:pPr>
    </w:p>
    <w:p w14:paraId="6C0B6AB1">
      <w:pPr>
        <w:spacing w:line="360" w:lineRule="auto"/>
        <w:rPr>
          <w:rFonts w:hint="eastAsia" w:ascii="仿宋" w:hAnsi="仿宋" w:eastAsia="仿宋" w:cs="仿宋"/>
          <w:color w:val="auto"/>
          <w:sz w:val="24"/>
          <w:szCs w:val="24"/>
        </w:rPr>
      </w:pPr>
    </w:p>
    <w:p w14:paraId="35B8364C">
      <w:pPr>
        <w:spacing w:line="360" w:lineRule="auto"/>
        <w:rPr>
          <w:rFonts w:hint="eastAsia" w:ascii="仿宋" w:hAnsi="仿宋" w:eastAsia="仿宋" w:cs="仿宋"/>
          <w:color w:val="auto"/>
          <w:sz w:val="24"/>
          <w:szCs w:val="24"/>
        </w:rPr>
      </w:pPr>
    </w:p>
    <w:p w14:paraId="08D275EF">
      <w:pPr>
        <w:spacing w:line="360" w:lineRule="auto"/>
        <w:rPr>
          <w:rFonts w:hint="eastAsia" w:ascii="仿宋" w:hAnsi="仿宋" w:eastAsia="仿宋" w:cs="仿宋"/>
          <w:color w:val="auto"/>
          <w:sz w:val="24"/>
          <w:szCs w:val="24"/>
        </w:rPr>
      </w:pPr>
    </w:p>
    <w:p w14:paraId="74480419">
      <w:pPr>
        <w:spacing w:line="360" w:lineRule="auto"/>
        <w:rPr>
          <w:rFonts w:hint="eastAsia" w:ascii="仿宋" w:hAnsi="仿宋" w:eastAsia="仿宋" w:cs="仿宋"/>
          <w:color w:val="auto"/>
          <w:sz w:val="24"/>
          <w:szCs w:val="24"/>
        </w:rPr>
      </w:pPr>
    </w:p>
    <w:p w14:paraId="24334026">
      <w:pPr>
        <w:spacing w:line="360" w:lineRule="auto"/>
        <w:rPr>
          <w:rFonts w:hint="eastAsia" w:ascii="仿宋" w:hAnsi="仿宋" w:eastAsia="仿宋" w:cs="仿宋"/>
          <w:color w:val="auto"/>
          <w:sz w:val="24"/>
          <w:szCs w:val="24"/>
        </w:rPr>
      </w:pPr>
    </w:p>
    <w:p w14:paraId="0898C2A2">
      <w:pPr>
        <w:spacing w:line="360" w:lineRule="auto"/>
        <w:rPr>
          <w:rFonts w:hint="eastAsia" w:ascii="仿宋" w:hAnsi="仿宋" w:eastAsia="仿宋" w:cs="仿宋"/>
          <w:color w:val="auto"/>
          <w:sz w:val="24"/>
          <w:szCs w:val="24"/>
        </w:rPr>
      </w:pPr>
    </w:p>
    <w:p w14:paraId="442E3459">
      <w:pPr>
        <w:spacing w:line="360" w:lineRule="auto"/>
        <w:rPr>
          <w:rFonts w:hint="eastAsia" w:ascii="仿宋" w:hAnsi="仿宋" w:eastAsia="仿宋" w:cs="仿宋"/>
          <w:color w:val="auto"/>
          <w:sz w:val="24"/>
          <w:szCs w:val="24"/>
        </w:rPr>
      </w:pPr>
    </w:p>
    <w:p w14:paraId="10D290EF">
      <w:pPr>
        <w:spacing w:line="360" w:lineRule="auto"/>
        <w:rPr>
          <w:rFonts w:hint="eastAsia" w:ascii="仿宋" w:hAnsi="仿宋" w:eastAsia="仿宋" w:cs="仿宋"/>
          <w:color w:val="auto"/>
          <w:sz w:val="24"/>
          <w:szCs w:val="24"/>
        </w:rPr>
      </w:pPr>
    </w:p>
    <w:p w14:paraId="6987E908">
      <w:pPr>
        <w:pStyle w:val="3"/>
        <w:spacing w:line="360" w:lineRule="auto"/>
        <w:rPr>
          <w:rFonts w:hint="eastAsia" w:ascii="仿宋" w:hAnsi="仿宋" w:eastAsia="仿宋" w:cs="仿宋"/>
          <w:color w:val="auto"/>
          <w:sz w:val="24"/>
          <w:szCs w:val="24"/>
        </w:rPr>
      </w:pPr>
    </w:p>
    <w:p w14:paraId="4D5CA7D7">
      <w:pPr>
        <w:spacing w:line="360" w:lineRule="auto"/>
        <w:rPr>
          <w:rFonts w:hint="eastAsia" w:ascii="仿宋" w:hAnsi="仿宋" w:eastAsia="仿宋" w:cs="仿宋"/>
          <w:color w:val="auto"/>
          <w:sz w:val="24"/>
          <w:szCs w:val="24"/>
        </w:rPr>
      </w:pPr>
    </w:p>
    <w:p w14:paraId="47485CDB">
      <w:pPr>
        <w:pStyle w:val="3"/>
        <w:spacing w:line="360" w:lineRule="auto"/>
        <w:rPr>
          <w:rFonts w:hint="eastAsia" w:ascii="仿宋" w:hAnsi="仿宋" w:eastAsia="仿宋" w:cs="仿宋"/>
          <w:color w:val="auto"/>
          <w:sz w:val="24"/>
          <w:szCs w:val="24"/>
        </w:rPr>
      </w:pPr>
    </w:p>
    <w:p w14:paraId="7EBCB257">
      <w:pPr>
        <w:spacing w:line="360" w:lineRule="auto"/>
        <w:rPr>
          <w:rFonts w:hint="eastAsia" w:ascii="仿宋" w:hAnsi="仿宋" w:eastAsia="仿宋" w:cs="仿宋"/>
          <w:color w:val="auto"/>
          <w:sz w:val="24"/>
          <w:szCs w:val="24"/>
        </w:rPr>
      </w:pPr>
    </w:p>
    <w:p w14:paraId="6E1C825F">
      <w:pPr>
        <w:spacing w:line="360" w:lineRule="auto"/>
        <w:rPr>
          <w:rFonts w:hint="eastAsia" w:ascii="仿宋" w:hAnsi="仿宋" w:eastAsia="仿宋" w:cs="仿宋"/>
          <w:color w:val="auto"/>
          <w:sz w:val="24"/>
          <w:szCs w:val="24"/>
        </w:rPr>
      </w:pPr>
    </w:p>
    <w:p w14:paraId="6F534F81">
      <w:pPr>
        <w:pStyle w:val="2"/>
        <w:adjustRightInd w:val="0"/>
        <w:snapToGrid w:val="0"/>
        <w:spacing w:before="0" w:after="0" w:line="360" w:lineRule="auto"/>
        <w:jc w:val="left"/>
        <w:rPr>
          <w:rFonts w:hint="eastAsia" w:ascii="仿宋" w:hAnsi="仿宋" w:eastAsia="仿宋" w:cs="仿宋"/>
          <w:color w:val="auto"/>
          <w:sz w:val="24"/>
          <w:szCs w:val="24"/>
        </w:rPr>
      </w:pPr>
      <w:r>
        <w:rPr>
          <w:rFonts w:hint="eastAsia" w:ascii="仿宋" w:hAnsi="仿宋" w:eastAsia="仿宋" w:cs="仿宋"/>
          <w:b w:val="0"/>
          <w:color w:val="auto"/>
          <w:sz w:val="24"/>
          <w:szCs w:val="24"/>
        </w:rPr>
        <w:br w:type="page"/>
      </w:r>
      <w:bookmarkStart w:id="37" w:name="_Toc2054"/>
      <w:bookmarkStart w:id="38" w:name="_Toc1570"/>
      <w:bookmarkStart w:id="39" w:name="_Toc7395"/>
      <w:bookmarkStart w:id="40" w:name="_Toc16304"/>
      <w:bookmarkStart w:id="41" w:name="_Toc13406"/>
      <w:bookmarkStart w:id="42" w:name="_Toc30527"/>
      <w:bookmarkStart w:id="43" w:name="_Toc25966"/>
      <w:bookmarkStart w:id="44" w:name="_Toc4781"/>
      <w:bookmarkStart w:id="45" w:name="_Toc16190"/>
      <w:bookmarkStart w:id="46" w:name="_Toc13585"/>
      <w:bookmarkStart w:id="47" w:name="_Toc104282805"/>
      <w:bookmarkStart w:id="48" w:name="_Toc25069"/>
      <w:bookmarkStart w:id="49" w:name="_Toc30399"/>
      <w:r>
        <w:rPr>
          <w:rFonts w:hint="eastAsia" w:ascii="仿宋" w:hAnsi="仿宋" w:eastAsia="仿宋" w:cs="仿宋"/>
          <w:color w:val="auto"/>
          <w:sz w:val="24"/>
          <w:szCs w:val="24"/>
        </w:rPr>
        <w:t xml:space="preserve">5 </w:t>
      </w:r>
      <w:r>
        <w:rPr>
          <w:rFonts w:ascii="仿宋" w:hAnsi="仿宋" w:eastAsia="仿宋" w:cs="仿宋"/>
          <w:color w:val="auto"/>
          <w:sz w:val="24"/>
          <w:szCs w:val="24"/>
        </w:rPr>
        <w:t>参加政府采购活动前三年内，在经营活动中没有重大违法记录（格式详见附件）</w:t>
      </w:r>
      <w:r>
        <w:rPr>
          <w:rFonts w:hint="eastAsia" w:ascii="仿宋" w:hAnsi="仿宋" w:eastAsia="仿宋" w:cs="仿宋"/>
          <w:color w:val="auto"/>
          <w:sz w:val="24"/>
          <w:szCs w:val="24"/>
        </w:rPr>
        <w:t>；</w:t>
      </w:r>
      <w:bookmarkEnd w:id="37"/>
      <w:bookmarkEnd w:id="38"/>
      <w:bookmarkEnd w:id="39"/>
      <w:bookmarkEnd w:id="40"/>
      <w:bookmarkEnd w:id="41"/>
      <w:bookmarkEnd w:id="42"/>
      <w:bookmarkEnd w:id="43"/>
      <w:bookmarkEnd w:id="44"/>
      <w:bookmarkEnd w:id="45"/>
      <w:bookmarkEnd w:id="46"/>
      <w:bookmarkEnd w:id="47"/>
      <w:bookmarkEnd w:id="48"/>
      <w:bookmarkEnd w:id="49"/>
    </w:p>
    <w:p w14:paraId="65F2BF1A">
      <w:pPr>
        <w:tabs>
          <w:tab w:val="left" w:pos="5580"/>
        </w:tabs>
        <w:spacing w:before="120" w:line="360" w:lineRule="auto"/>
        <w:ind w:firstLine="480" w:firstLineChars="200"/>
        <w:rPr>
          <w:rFonts w:hint="eastAsia" w:ascii="仿宋" w:hAnsi="仿宋" w:eastAsia="仿宋" w:cs="仿宋"/>
          <w:bCs/>
          <w:color w:val="auto"/>
          <w:sz w:val="24"/>
          <w:szCs w:val="24"/>
        </w:rPr>
      </w:pPr>
    </w:p>
    <w:p w14:paraId="5C2F6CA5">
      <w:pPr>
        <w:pStyle w:val="4"/>
        <w:wordWrap w:val="0"/>
        <w:spacing w:before="0" w:beforeAutospacing="0" w:after="0" w:afterAutospacing="0" w:line="360" w:lineRule="auto"/>
        <w:rPr>
          <w:rFonts w:hint="default" w:ascii="仿宋" w:hAnsi="仿宋" w:eastAsia="仿宋" w:cs="仿宋"/>
          <w:color w:val="auto"/>
          <w:sz w:val="24"/>
          <w:szCs w:val="24"/>
          <w:u w:val="single"/>
          <w:shd w:val="clear" w:color="auto" w:fill="FFFFFF"/>
          <w:lang w:val="en-US"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lang w:val="en-US" w:eastAsia="zh-CN"/>
        </w:rPr>
        <w:t>（采购人）</w:t>
      </w:r>
    </w:p>
    <w:p w14:paraId="5BF251AC">
      <w:pPr>
        <w:pStyle w:val="4"/>
        <w:wordWrap w:val="0"/>
        <w:spacing w:before="0" w:beforeAutospacing="0" w:after="0" w:afterAutospacing="0" w:line="360" w:lineRule="auto"/>
        <w:ind w:firstLine="420"/>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我方作为项目名称</w:t>
      </w:r>
      <w:r>
        <w:rPr>
          <w:rFonts w:hint="eastAsia" w:ascii="仿宋" w:hAnsi="仿宋" w:eastAsia="仿宋" w:cs="仿宋"/>
          <w:color w:val="auto"/>
          <w:sz w:val="24"/>
          <w:szCs w:val="24"/>
          <w:u w:val="single"/>
          <w:shd w:val="clear" w:color="auto" w:fill="FFFFFF"/>
        </w:rPr>
        <w:t xml:space="preserve">             </w:t>
      </w:r>
      <w:r>
        <w:rPr>
          <w:rFonts w:hint="eastAsia" w:ascii="仿宋" w:hAnsi="仿宋" w:eastAsia="仿宋" w:cs="仿宋"/>
          <w:color w:val="auto"/>
          <w:sz w:val="24"/>
          <w:szCs w:val="24"/>
          <w:shd w:val="clear" w:color="auto" w:fill="FFFFFF"/>
        </w:rPr>
        <w:t>（项目编号：</w:t>
      </w:r>
      <w:r>
        <w:rPr>
          <w:rFonts w:hint="eastAsia" w:ascii="仿宋" w:hAnsi="仿宋" w:eastAsia="仿宋" w:cs="仿宋"/>
          <w:i/>
          <w:iCs/>
          <w:color w:val="auto"/>
          <w:sz w:val="24"/>
          <w:szCs w:val="24"/>
          <w:u w:val="single"/>
          <w:shd w:val="clear" w:color="auto" w:fill="FFFFFF"/>
        </w:rPr>
        <w:t xml:space="preserve">          </w:t>
      </w:r>
      <w:r>
        <w:rPr>
          <w:rFonts w:hint="eastAsia" w:ascii="仿宋" w:hAnsi="仿宋" w:eastAsia="仿宋" w:cs="仿宋"/>
          <w:color w:val="auto"/>
          <w:sz w:val="24"/>
          <w:szCs w:val="24"/>
          <w:shd w:val="clear" w:color="auto" w:fill="FFFFFF"/>
        </w:rPr>
        <w:t xml:space="preserve">）的投标供应商，在此郑重声明： </w:t>
      </w:r>
    </w:p>
    <w:p w14:paraId="36E92F12">
      <w:pPr>
        <w:pStyle w:val="4"/>
        <w:wordWrap w:val="0"/>
        <w:spacing w:before="0" w:beforeAutospacing="0" w:after="0" w:afterAutospacing="0" w:line="360" w:lineRule="auto"/>
        <w:ind w:firstLine="420"/>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1、在参加本次采购活动前3年内的经营活动中</w:t>
      </w:r>
      <w:r>
        <w:rPr>
          <w:rFonts w:hint="eastAsia" w:ascii="仿宋" w:hAnsi="仿宋" w:eastAsia="仿宋" w:cs="仿宋"/>
          <w:color w:val="auto"/>
          <w:sz w:val="24"/>
          <w:szCs w:val="24"/>
          <w:u w:val="single"/>
          <w:shd w:val="clear" w:color="auto" w:fill="FFFFFF"/>
        </w:rPr>
        <w:t xml:space="preserve">          </w:t>
      </w:r>
      <w:r>
        <w:rPr>
          <w:rFonts w:hint="eastAsia" w:ascii="仿宋" w:hAnsi="仿宋" w:eastAsia="仿宋" w:cs="仿宋"/>
          <w:color w:val="auto"/>
          <w:sz w:val="24"/>
          <w:szCs w:val="24"/>
          <w:shd w:val="clear" w:color="auto" w:fill="FFFFFF"/>
        </w:rPr>
        <w:t>（填“没有”或“有”）重大违法记录。供应商在参加采购活动前3年内因违法经营被禁止在一定期限内参加采购活动，期限届满的，可以参加采购活动，但应提供期限届满的证明材料。</w:t>
      </w:r>
    </w:p>
    <w:p w14:paraId="3ECB5A7F">
      <w:pPr>
        <w:pStyle w:val="4"/>
        <w:wordWrap w:val="0"/>
        <w:spacing w:before="0" w:beforeAutospacing="0" w:after="0" w:afterAutospacing="0" w:line="360" w:lineRule="auto"/>
        <w:ind w:firstLine="420"/>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2、我方</w:t>
      </w:r>
      <w:r>
        <w:rPr>
          <w:rFonts w:hint="eastAsia" w:ascii="仿宋" w:hAnsi="仿宋" w:eastAsia="仿宋" w:cs="仿宋"/>
          <w:color w:val="auto"/>
          <w:sz w:val="24"/>
          <w:szCs w:val="24"/>
          <w:u w:val="single"/>
          <w:shd w:val="clear" w:color="auto" w:fill="FFFFFF"/>
        </w:rPr>
        <w:t xml:space="preserve">                  </w:t>
      </w:r>
      <w:r>
        <w:rPr>
          <w:rFonts w:hint="eastAsia" w:ascii="仿宋" w:hAnsi="仿宋" w:eastAsia="仿宋" w:cs="仿宋"/>
          <w:color w:val="auto"/>
          <w:sz w:val="24"/>
          <w:szCs w:val="24"/>
          <w:shd w:val="clear" w:color="auto" w:fill="FFFFFF"/>
        </w:rPr>
        <w:t>（填“未被列入”或“被列入”）失信被执行人名单。</w:t>
      </w:r>
    </w:p>
    <w:p w14:paraId="5216A64B">
      <w:pPr>
        <w:pStyle w:val="4"/>
        <w:wordWrap w:val="0"/>
        <w:spacing w:before="0" w:beforeAutospacing="0" w:after="0" w:afterAutospacing="0" w:line="360" w:lineRule="auto"/>
        <w:ind w:firstLine="420"/>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3、我方</w:t>
      </w:r>
      <w:r>
        <w:rPr>
          <w:rFonts w:hint="eastAsia" w:ascii="仿宋" w:hAnsi="仿宋" w:eastAsia="仿宋" w:cs="仿宋"/>
          <w:color w:val="auto"/>
          <w:sz w:val="24"/>
          <w:szCs w:val="24"/>
          <w:u w:val="single"/>
          <w:shd w:val="clear" w:color="auto" w:fill="FFFFFF"/>
        </w:rPr>
        <w:t xml:space="preserve">                  </w:t>
      </w:r>
      <w:r>
        <w:rPr>
          <w:rFonts w:hint="eastAsia" w:ascii="仿宋" w:hAnsi="仿宋" w:eastAsia="仿宋" w:cs="仿宋"/>
          <w:color w:val="auto"/>
          <w:sz w:val="24"/>
          <w:szCs w:val="24"/>
          <w:shd w:val="clear" w:color="auto" w:fill="FFFFFF"/>
        </w:rPr>
        <w:t xml:space="preserve">（填“未被列入”或“被列入”）重大税收违法案件当事人名单。 </w:t>
      </w:r>
    </w:p>
    <w:p w14:paraId="4CA2394C">
      <w:pPr>
        <w:pStyle w:val="4"/>
        <w:wordWrap w:val="0"/>
        <w:spacing w:before="0" w:beforeAutospacing="0" w:after="0" w:afterAutospacing="0" w:line="360" w:lineRule="auto"/>
        <w:ind w:firstLine="420"/>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4、我方</w:t>
      </w:r>
      <w:r>
        <w:rPr>
          <w:rFonts w:hint="eastAsia" w:ascii="仿宋" w:hAnsi="仿宋" w:eastAsia="仿宋" w:cs="仿宋"/>
          <w:color w:val="auto"/>
          <w:sz w:val="24"/>
          <w:szCs w:val="24"/>
          <w:u w:val="single"/>
          <w:shd w:val="clear" w:color="auto" w:fill="FFFFFF"/>
        </w:rPr>
        <w:t xml:space="preserve">                  </w:t>
      </w:r>
      <w:r>
        <w:rPr>
          <w:rFonts w:hint="eastAsia" w:ascii="仿宋" w:hAnsi="仿宋" w:eastAsia="仿宋" w:cs="仿宋"/>
          <w:color w:val="auto"/>
          <w:sz w:val="24"/>
          <w:szCs w:val="24"/>
          <w:shd w:val="clear" w:color="auto" w:fill="FFFFFF"/>
        </w:rPr>
        <w:t xml:space="preserve">（填“未被列入”或“被列入”）政府采购严重违法失信行为记录名单。 </w:t>
      </w:r>
    </w:p>
    <w:p w14:paraId="14BE7A9E">
      <w:pPr>
        <w:pStyle w:val="4"/>
        <w:wordWrap w:val="0"/>
        <w:spacing w:before="0" w:beforeAutospacing="0" w:after="0" w:afterAutospacing="0" w:line="360" w:lineRule="auto"/>
        <w:ind w:firstLine="420"/>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 xml:space="preserve">如有不实，我方将无条件地退出本项目的采购活动，并遵照《中华人民共和国政府采购法》有关“提供虚假材料的规定”接受处罚。 </w:t>
      </w:r>
    </w:p>
    <w:p w14:paraId="2DF5786A">
      <w:pPr>
        <w:pStyle w:val="4"/>
        <w:wordWrap w:val="0"/>
        <w:spacing w:before="0" w:beforeAutospacing="0" w:after="0" w:afterAutospacing="0" w:line="360" w:lineRule="auto"/>
        <w:ind w:firstLine="420"/>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 xml:space="preserve">特此声明。 </w:t>
      </w:r>
    </w:p>
    <w:p w14:paraId="74CC5205">
      <w:pPr>
        <w:pStyle w:val="4"/>
        <w:wordWrap w:val="0"/>
        <w:spacing w:before="0" w:beforeAutospacing="0" w:after="0" w:afterAutospacing="0"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shd w:val="clear" w:color="auto" w:fill="FFFFFF"/>
        </w:rPr>
        <w:t> </w:t>
      </w:r>
    </w:p>
    <w:p w14:paraId="207C48CE">
      <w:pPr>
        <w:pStyle w:val="4"/>
        <w:wordWrap w:val="0"/>
        <w:spacing w:before="0" w:beforeAutospacing="0" w:after="0" w:afterAutospacing="0" w:line="360" w:lineRule="auto"/>
        <w:ind w:firstLine="3528"/>
        <w:rPr>
          <w:rFonts w:hint="eastAsia" w:ascii="仿宋" w:hAnsi="仿宋" w:eastAsia="仿宋" w:cs="仿宋"/>
          <w:color w:val="auto"/>
          <w:sz w:val="24"/>
          <w:szCs w:val="24"/>
          <w:shd w:val="clear" w:color="auto" w:fill="FFFFFF"/>
        </w:rPr>
      </w:pPr>
    </w:p>
    <w:tbl>
      <w:tblPr>
        <w:tblStyle w:val="5"/>
        <w:tblW w:w="7513" w:type="dxa"/>
        <w:tblInd w:w="1242" w:type="dxa"/>
        <w:tblLayout w:type="fixed"/>
        <w:tblCellMar>
          <w:top w:w="0" w:type="dxa"/>
          <w:left w:w="108" w:type="dxa"/>
          <w:bottom w:w="0" w:type="dxa"/>
          <w:right w:w="108" w:type="dxa"/>
        </w:tblCellMar>
      </w:tblPr>
      <w:tblGrid>
        <w:gridCol w:w="2694"/>
        <w:gridCol w:w="287"/>
        <w:gridCol w:w="4532"/>
      </w:tblGrid>
      <w:tr w14:paraId="1DC6F1C1">
        <w:tblPrEx>
          <w:tblCellMar>
            <w:top w:w="0" w:type="dxa"/>
            <w:left w:w="108" w:type="dxa"/>
            <w:bottom w:w="0" w:type="dxa"/>
            <w:right w:w="108" w:type="dxa"/>
          </w:tblCellMar>
        </w:tblPrEx>
        <w:trPr>
          <w:trHeight w:val="425" w:hRule="atLeast"/>
        </w:trPr>
        <w:tc>
          <w:tcPr>
            <w:tcW w:w="2694" w:type="dxa"/>
            <w:noWrap w:val="0"/>
            <w:vAlign w:val="bottom"/>
          </w:tcPr>
          <w:p w14:paraId="3ECD13F8">
            <w:pPr>
              <w:pStyle w:val="3"/>
              <w:spacing w:line="360" w:lineRule="auto"/>
              <w:jc w:val="distribute"/>
              <w:rPr>
                <w:rFonts w:hint="eastAsia" w:ascii="仿宋" w:hAnsi="仿宋" w:eastAsia="仿宋" w:cs="仿宋"/>
                <w:color w:val="auto"/>
                <w:sz w:val="24"/>
                <w:szCs w:val="24"/>
              </w:rPr>
            </w:pPr>
            <w:r>
              <w:rPr>
                <w:rFonts w:hint="eastAsia" w:ascii="仿宋" w:hAnsi="仿宋" w:eastAsia="仿宋" w:cs="仿宋"/>
                <w:color w:val="auto"/>
                <w:sz w:val="24"/>
                <w:szCs w:val="24"/>
              </w:rPr>
              <w:t>供应商</w:t>
            </w:r>
          </w:p>
        </w:tc>
        <w:tc>
          <w:tcPr>
            <w:tcW w:w="287" w:type="dxa"/>
            <w:noWrap w:val="0"/>
            <w:vAlign w:val="bottom"/>
          </w:tcPr>
          <w:p w14:paraId="09FAD075">
            <w:pPr>
              <w:pStyle w:val="3"/>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4532" w:type="dxa"/>
            <w:noWrap w:val="0"/>
            <w:vAlign w:val="bottom"/>
          </w:tcPr>
          <w:p w14:paraId="44CC0EBC">
            <w:pPr>
              <w:pStyle w:val="3"/>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u w:val="single"/>
              </w:rPr>
              <w:t xml:space="preserve">                                  </w:t>
            </w:r>
          </w:p>
        </w:tc>
      </w:tr>
      <w:tr w14:paraId="595BAEB2">
        <w:tblPrEx>
          <w:tblCellMar>
            <w:top w:w="0" w:type="dxa"/>
            <w:left w:w="108" w:type="dxa"/>
            <w:bottom w:w="0" w:type="dxa"/>
            <w:right w:w="108" w:type="dxa"/>
          </w:tblCellMar>
        </w:tblPrEx>
        <w:trPr>
          <w:trHeight w:val="530" w:hRule="atLeast"/>
        </w:trPr>
        <w:tc>
          <w:tcPr>
            <w:tcW w:w="2694" w:type="dxa"/>
            <w:noWrap w:val="0"/>
            <w:vAlign w:val="bottom"/>
          </w:tcPr>
          <w:p w14:paraId="025859E0">
            <w:pPr>
              <w:pStyle w:val="3"/>
              <w:spacing w:line="360" w:lineRule="auto"/>
              <w:jc w:val="distribute"/>
              <w:rPr>
                <w:rFonts w:hint="eastAsia" w:ascii="仿宋" w:hAnsi="仿宋" w:eastAsia="仿宋" w:cs="仿宋"/>
                <w:color w:val="auto"/>
                <w:sz w:val="24"/>
                <w:szCs w:val="24"/>
              </w:rPr>
            </w:pPr>
            <w:r>
              <w:rPr>
                <w:rFonts w:hint="eastAsia" w:ascii="仿宋" w:hAnsi="仿宋" w:eastAsia="仿宋" w:cs="仿宋"/>
                <w:color w:val="auto"/>
                <w:sz w:val="24"/>
                <w:szCs w:val="24"/>
              </w:rPr>
              <w:t>日期</w:t>
            </w:r>
          </w:p>
        </w:tc>
        <w:tc>
          <w:tcPr>
            <w:tcW w:w="287" w:type="dxa"/>
            <w:noWrap w:val="0"/>
            <w:vAlign w:val="bottom"/>
          </w:tcPr>
          <w:p w14:paraId="754BA020">
            <w:pPr>
              <w:pStyle w:val="3"/>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4532" w:type="dxa"/>
            <w:noWrap w:val="0"/>
            <w:vAlign w:val="bottom"/>
          </w:tcPr>
          <w:p w14:paraId="247AF6A7">
            <w:pPr>
              <w:pStyle w:val="3"/>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u w:val="single"/>
              </w:rPr>
              <w:t xml:space="preserve">                                  </w:t>
            </w:r>
          </w:p>
        </w:tc>
      </w:tr>
    </w:tbl>
    <w:p w14:paraId="186B95D8">
      <w:pPr>
        <w:spacing w:line="360" w:lineRule="auto"/>
        <w:rPr>
          <w:rFonts w:hint="eastAsia" w:ascii="仿宋" w:hAnsi="仿宋" w:eastAsia="仿宋" w:cs="仿宋"/>
          <w:color w:val="auto"/>
          <w:sz w:val="24"/>
          <w:szCs w:val="24"/>
        </w:rPr>
      </w:pPr>
    </w:p>
    <w:p w14:paraId="6DEF7004">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2CBA388A">
      <w:pPr>
        <w:pStyle w:val="2"/>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6 </w:t>
      </w:r>
      <w:r>
        <w:rPr>
          <w:rFonts w:hint="eastAsia" w:ascii="仿宋" w:hAnsi="仿宋" w:eastAsia="仿宋" w:cs="仿宋"/>
          <w:color w:val="auto"/>
          <w:sz w:val="24"/>
          <w:szCs w:val="24"/>
        </w:rPr>
        <w:t>法定代表人授权书及被授权人身份证（法定代表人参加只需提供法定代表人身份证明）；</w:t>
      </w:r>
    </w:p>
    <w:p w14:paraId="12EC3F74">
      <w:pPr>
        <w:spacing w:line="360" w:lineRule="auto"/>
        <w:jc w:val="center"/>
        <w:rPr>
          <w:rFonts w:hint="eastAsia" w:ascii="仿宋" w:hAnsi="仿宋" w:eastAsia="仿宋" w:cs="仿宋"/>
          <w:b/>
          <w:bCs/>
          <w:color w:val="auto"/>
          <w:sz w:val="24"/>
        </w:rPr>
      </w:pPr>
      <w:r>
        <w:rPr>
          <w:rFonts w:hint="eastAsia" w:ascii="仿宋" w:hAnsi="仿宋" w:eastAsia="仿宋" w:cs="仿宋"/>
          <w:b/>
          <w:bCs/>
          <w:color w:val="auto"/>
          <w:sz w:val="24"/>
        </w:rPr>
        <w:t>法定代表人身份证明</w:t>
      </w:r>
    </w:p>
    <w:p w14:paraId="32AD8DC5">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p>
    <w:p w14:paraId="5191E66C">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单位性质：</w:t>
      </w:r>
      <w:r>
        <w:rPr>
          <w:rFonts w:hint="eastAsia" w:ascii="仿宋" w:hAnsi="仿宋" w:eastAsia="仿宋" w:cs="仿宋"/>
          <w:color w:val="auto"/>
          <w:sz w:val="24"/>
          <w:u w:val="single"/>
        </w:rPr>
        <w:t xml:space="preserve">                </w:t>
      </w:r>
    </w:p>
    <w:p w14:paraId="5925768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地址：</w:t>
      </w:r>
      <w:r>
        <w:rPr>
          <w:rFonts w:hint="eastAsia" w:ascii="仿宋" w:hAnsi="仿宋" w:eastAsia="仿宋" w:cs="仿宋"/>
          <w:color w:val="auto"/>
          <w:sz w:val="24"/>
          <w:u w:val="single"/>
        </w:rPr>
        <w:t xml:space="preserve">                    </w:t>
      </w:r>
    </w:p>
    <w:p w14:paraId="20CC422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成立时间：</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3166192D">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经营期限：</w:t>
      </w:r>
      <w:r>
        <w:rPr>
          <w:rFonts w:hint="eastAsia" w:ascii="仿宋" w:hAnsi="仿宋" w:eastAsia="仿宋" w:cs="仿宋"/>
          <w:color w:val="auto"/>
          <w:sz w:val="24"/>
          <w:u w:val="single"/>
        </w:rPr>
        <w:t xml:space="preserve">               </w:t>
      </w:r>
    </w:p>
    <w:p w14:paraId="7319C93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姓名：</w:t>
      </w:r>
      <w:r>
        <w:rPr>
          <w:rFonts w:hint="eastAsia" w:ascii="仿宋" w:hAnsi="仿宋" w:eastAsia="仿宋" w:cs="仿宋"/>
          <w:color w:val="auto"/>
          <w:sz w:val="24"/>
          <w:u w:val="single"/>
        </w:rPr>
        <w:t xml:space="preserve">     </w:t>
      </w:r>
      <w:r>
        <w:rPr>
          <w:rFonts w:hint="eastAsia" w:ascii="仿宋" w:hAnsi="仿宋" w:eastAsia="仿宋" w:cs="仿宋"/>
          <w:color w:val="auto"/>
          <w:sz w:val="24"/>
        </w:rPr>
        <w:t>性别：</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年龄：</w:t>
      </w:r>
      <w:r>
        <w:rPr>
          <w:rFonts w:hint="eastAsia" w:ascii="仿宋" w:hAnsi="仿宋" w:eastAsia="仿宋" w:cs="仿宋"/>
          <w:color w:val="auto"/>
          <w:sz w:val="24"/>
          <w:u w:val="single"/>
        </w:rPr>
        <w:t xml:space="preserve">     </w:t>
      </w:r>
      <w:r>
        <w:rPr>
          <w:rFonts w:hint="eastAsia" w:ascii="仿宋" w:hAnsi="仿宋" w:eastAsia="仿宋" w:cs="仿宋"/>
          <w:color w:val="auto"/>
          <w:sz w:val="24"/>
        </w:rPr>
        <w:t>职务：</w:t>
      </w:r>
      <w:r>
        <w:rPr>
          <w:rFonts w:hint="eastAsia" w:ascii="仿宋" w:hAnsi="仿宋" w:eastAsia="仿宋" w:cs="仿宋"/>
          <w:color w:val="auto"/>
          <w:sz w:val="24"/>
          <w:u w:val="single"/>
        </w:rPr>
        <w:t xml:space="preserve">     </w:t>
      </w:r>
    </w:p>
    <w:p w14:paraId="725C865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系 </w:t>
      </w:r>
      <w:r>
        <w:rPr>
          <w:rFonts w:hint="eastAsia" w:ascii="仿宋" w:hAnsi="仿宋" w:eastAsia="仿宋" w:cs="仿宋"/>
          <w:color w:val="auto"/>
          <w:sz w:val="24"/>
          <w:u w:val="single"/>
        </w:rPr>
        <w:t xml:space="preserve">                    （供应商名称）</w:t>
      </w:r>
      <w:r>
        <w:rPr>
          <w:rFonts w:hint="eastAsia" w:ascii="仿宋" w:hAnsi="仿宋" w:eastAsia="仿宋" w:cs="仿宋"/>
          <w:color w:val="auto"/>
          <w:sz w:val="24"/>
        </w:rPr>
        <w:t>的法定代表人。</w:t>
      </w:r>
    </w:p>
    <w:p w14:paraId="2181999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特此证明。</w:t>
      </w:r>
    </w:p>
    <w:p w14:paraId="0B48698E">
      <w:pPr>
        <w:spacing w:line="360" w:lineRule="auto"/>
        <w:ind w:firstLine="480" w:firstLineChars="200"/>
        <w:rPr>
          <w:rFonts w:hint="eastAsia" w:ascii="仿宋" w:hAnsi="仿宋" w:eastAsia="仿宋" w:cs="仿宋"/>
          <w:color w:val="auto"/>
          <w:sz w:val="24"/>
        </w:rPr>
      </w:pPr>
    </w:p>
    <w:p w14:paraId="49A67DE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附：法定代表人（或负责人）身份证复印件。</w:t>
      </w:r>
    </w:p>
    <w:p w14:paraId="19389C15">
      <w:pPr>
        <w:spacing w:line="360" w:lineRule="auto"/>
        <w:ind w:firstLine="480" w:firstLineChars="200"/>
        <w:rPr>
          <w:rFonts w:hint="eastAsia" w:ascii="仿宋" w:hAnsi="仿宋" w:eastAsia="仿宋" w:cs="仿宋"/>
          <w:color w:val="auto"/>
          <w:sz w:val="24"/>
        </w:rPr>
      </w:pPr>
    </w:p>
    <w:p w14:paraId="297FA41B">
      <w:pPr>
        <w:spacing w:line="360" w:lineRule="auto"/>
        <w:ind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供应商：</w:t>
      </w:r>
      <w:r>
        <w:rPr>
          <w:rFonts w:hint="eastAsia" w:ascii="仿宋" w:hAnsi="仿宋" w:eastAsia="仿宋" w:cs="仿宋"/>
          <w:color w:val="auto"/>
          <w:sz w:val="24"/>
          <w:u w:val="single"/>
        </w:rPr>
        <w:t xml:space="preserve">                 （盖单位章）</w:t>
      </w:r>
    </w:p>
    <w:p w14:paraId="24A9669A">
      <w:pPr>
        <w:spacing w:line="360" w:lineRule="auto"/>
        <w:ind w:firstLine="480" w:firstLineChars="200"/>
        <w:rPr>
          <w:rFonts w:hint="eastAsia" w:ascii="仿宋" w:hAnsi="仿宋" w:eastAsia="仿宋" w:cs="仿宋"/>
          <w:color w:val="auto"/>
          <w:sz w:val="24"/>
        </w:rPr>
      </w:pPr>
    </w:p>
    <w:p w14:paraId="55B49310">
      <w:pPr>
        <w:spacing w:line="360" w:lineRule="auto"/>
        <w:ind w:firstLine="480" w:firstLineChars="200"/>
        <w:rPr>
          <w:rFonts w:hint="eastAsia"/>
          <w:color w:val="auto"/>
        </w:rPr>
      </w:pPr>
      <w:r>
        <w:rPr>
          <w:rFonts w:hint="eastAsia" w:ascii="仿宋" w:hAnsi="仿宋" w:eastAsia="仿宋" w:cs="仿宋"/>
          <w:color w:val="auto"/>
          <w:sz w:val="24"/>
        </w:rPr>
        <w:t>年   月   日</w:t>
      </w:r>
    </w:p>
    <w:p w14:paraId="37C7323D">
      <w:pPr>
        <w:spacing w:line="360" w:lineRule="auto"/>
        <w:jc w:val="center"/>
        <w:rPr>
          <w:rFonts w:hint="eastAsia" w:ascii="仿宋" w:hAnsi="仿宋" w:eastAsia="仿宋" w:cs="仿宋"/>
          <w:color w:val="auto"/>
        </w:rPr>
      </w:pPr>
      <w:r>
        <w:rPr>
          <w:rFonts w:hint="eastAsia" w:ascii="仿宋" w:hAnsi="仿宋" w:eastAsia="仿宋" w:cs="仿宋"/>
          <w:color w:val="auto"/>
          <w:sz w:val="24"/>
        </w:rPr>
        <w:br w:type="page"/>
      </w:r>
      <w:r>
        <w:rPr>
          <w:rFonts w:hint="eastAsia" w:ascii="仿宋" w:hAnsi="仿宋" w:eastAsia="仿宋" w:cs="仿宋"/>
          <w:b/>
          <w:bCs/>
          <w:color w:val="auto"/>
          <w:sz w:val="24"/>
        </w:rPr>
        <w:t>法定代表人授权委托书</w:t>
      </w:r>
    </w:p>
    <w:p w14:paraId="3C07F445">
      <w:pPr>
        <w:spacing w:line="360" w:lineRule="auto"/>
        <w:rPr>
          <w:rFonts w:hint="eastAsia" w:ascii="仿宋" w:hAnsi="仿宋" w:eastAsia="仿宋" w:cs="仿宋"/>
          <w:color w:val="auto"/>
          <w:sz w:val="24"/>
        </w:rPr>
      </w:pPr>
    </w:p>
    <w:p w14:paraId="274D0440">
      <w:pPr>
        <w:tabs>
          <w:tab w:val="left" w:pos="8820"/>
        </w:tabs>
        <w:spacing w:line="360" w:lineRule="auto"/>
        <w:ind w:firstLine="570"/>
        <w:rPr>
          <w:rFonts w:hint="eastAsia" w:ascii="仿宋" w:hAnsi="仿宋" w:eastAsia="仿宋" w:cs="仿宋"/>
          <w:color w:val="auto"/>
          <w:sz w:val="24"/>
        </w:rPr>
      </w:pPr>
      <w:r>
        <w:rPr>
          <w:rFonts w:hint="eastAsia" w:ascii="仿宋" w:hAnsi="仿宋" w:eastAsia="仿宋" w:cs="仿宋"/>
          <w:color w:val="auto"/>
          <w:sz w:val="24"/>
        </w:rPr>
        <w:t>本授权委托书声明：我</w:t>
      </w:r>
      <w:r>
        <w:rPr>
          <w:rFonts w:hint="eastAsia" w:ascii="仿宋" w:hAnsi="仿宋" w:eastAsia="仿宋" w:cs="仿宋"/>
          <w:color w:val="auto"/>
          <w:sz w:val="24"/>
          <w:u w:val="single"/>
        </w:rPr>
        <w:t>（法定代表人姓名）</w:t>
      </w:r>
      <w:r>
        <w:rPr>
          <w:rFonts w:hint="eastAsia" w:ascii="仿宋" w:hAnsi="仿宋" w:eastAsia="仿宋" w:cs="仿宋"/>
          <w:color w:val="auto"/>
          <w:sz w:val="24"/>
        </w:rPr>
        <w:t>系注册于</w:t>
      </w:r>
      <w:r>
        <w:rPr>
          <w:rFonts w:hint="eastAsia" w:ascii="仿宋" w:hAnsi="仿宋" w:eastAsia="仿宋" w:cs="仿宋"/>
          <w:color w:val="auto"/>
          <w:sz w:val="24"/>
          <w:u w:val="single"/>
        </w:rPr>
        <w:t xml:space="preserve">  （供应商地址）  </w:t>
      </w:r>
      <w:r>
        <w:rPr>
          <w:rFonts w:hint="eastAsia" w:ascii="仿宋" w:hAnsi="仿宋" w:eastAsia="仿宋" w:cs="仿宋"/>
          <w:color w:val="auto"/>
          <w:sz w:val="24"/>
        </w:rPr>
        <w:t>的</w:t>
      </w:r>
      <w:r>
        <w:rPr>
          <w:rFonts w:hint="eastAsia" w:ascii="仿宋" w:hAnsi="仿宋" w:eastAsia="仿宋" w:cs="仿宋"/>
          <w:color w:val="auto"/>
          <w:sz w:val="24"/>
          <w:u w:val="single"/>
        </w:rPr>
        <w:t>（供应商名称）</w:t>
      </w:r>
      <w:r>
        <w:rPr>
          <w:rFonts w:hint="eastAsia" w:ascii="仿宋" w:hAnsi="仿宋" w:eastAsia="仿宋" w:cs="仿宋"/>
          <w:color w:val="auto"/>
          <w:sz w:val="24"/>
        </w:rPr>
        <w:t>的法定代表人，现代表公司授权下面签字的</w:t>
      </w:r>
      <w:r>
        <w:rPr>
          <w:rFonts w:hint="eastAsia" w:ascii="仿宋" w:hAnsi="仿宋" w:eastAsia="仿宋" w:cs="仿宋"/>
          <w:color w:val="auto"/>
          <w:sz w:val="24"/>
          <w:u w:val="single"/>
        </w:rPr>
        <w:t>（被授权人的姓名、职务）</w:t>
      </w:r>
      <w:r>
        <w:rPr>
          <w:rFonts w:hint="eastAsia" w:ascii="仿宋" w:hAnsi="仿宋" w:eastAsia="仿宋" w:cs="仿宋"/>
          <w:color w:val="auto"/>
          <w:sz w:val="24"/>
        </w:rPr>
        <w:t>为我公司合法代理人，代表本公司参加</w:t>
      </w:r>
      <w:r>
        <w:rPr>
          <w:rFonts w:hint="eastAsia" w:ascii="仿宋" w:hAnsi="仿宋" w:eastAsia="仿宋" w:cs="仿宋"/>
          <w:color w:val="auto"/>
          <w:sz w:val="24"/>
          <w:u w:val="single"/>
        </w:rPr>
        <w:t xml:space="preserve"> （项目名称） </w:t>
      </w:r>
      <w:r>
        <w:rPr>
          <w:rFonts w:hint="eastAsia" w:ascii="仿宋" w:hAnsi="仿宋" w:eastAsia="仿宋" w:cs="仿宋"/>
          <w:color w:val="auto"/>
          <w:sz w:val="24"/>
        </w:rPr>
        <w:t>项目编号为</w:t>
      </w:r>
      <w:r>
        <w:rPr>
          <w:rFonts w:hint="eastAsia" w:ascii="仿宋" w:hAnsi="仿宋" w:eastAsia="仿宋" w:cs="仿宋"/>
          <w:color w:val="auto"/>
          <w:sz w:val="24"/>
          <w:u w:val="single"/>
        </w:rPr>
        <w:t xml:space="preserve"> （项目编号） </w:t>
      </w:r>
      <w:r>
        <w:rPr>
          <w:rFonts w:hint="eastAsia" w:ascii="仿宋" w:hAnsi="仿宋" w:eastAsia="仿宋" w:cs="仿宋"/>
          <w:color w:val="auto"/>
          <w:sz w:val="24"/>
        </w:rPr>
        <w:t>的投标活动。代理人在本次投标中所签署的一切文件和处理的一切有关事物，我公司均予承认。</w:t>
      </w:r>
    </w:p>
    <w:p w14:paraId="24F04D92">
      <w:pPr>
        <w:spacing w:line="360" w:lineRule="auto"/>
        <w:ind w:firstLine="570"/>
        <w:rPr>
          <w:rFonts w:hint="eastAsia" w:ascii="仿宋" w:hAnsi="仿宋" w:eastAsia="仿宋" w:cs="仿宋"/>
          <w:color w:val="auto"/>
          <w:sz w:val="24"/>
        </w:rPr>
      </w:pPr>
      <w:r>
        <w:rPr>
          <w:rFonts w:hint="eastAsia" w:ascii="仿宋" w:hAnsi="仿宋" w:eastAsia="仿宋" w:cs="仿宋"/>
          <w:color w:val="auto"/>
          <w:sz w:val="24"/>
        </w:rPr>
        <w:t>本授权有效期：自投标截止之日起90日历天；特此声明。</w:t>
      </w:r>
    </w:p>
    <w:tbl>
      <w:tblPr>
        <w:tblStyle w:val="5"/>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9"/>
        <w:gridCol w:w="3630"/>
      </w:tblGrid>
      <w:tr w14:paraId="07DA1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1" w:hRule="atLeast"/>
        </w:trPr>
        <w:tc>
          <w:tcPr>
            <w:tcW w:w="3629" w:type="dxa"/>
            <w:tcBorders>
              <w:bottom w:val="dashed" w:color="auto" w:sz="4" w:space="0"/>
            </w:tcBorders>
            <w:noWrap w:val="0"/>
            <w:vAlign w:val="top"/>
          </w:tcPr>
          <w:p w14:paraId="7D99E46A">
            <w:pPr>
              <w:spacing w:line="360" w:lineRule="auto"/>
              <w:rPr>
                <w:rFonts w:hint="eastAsia" w:ascii="仿宋" w:hAnsi="仿宋" w:eastAsia="仿宋" w:cs="仿宋"/>
                <w:color w:val="auto"/>
                <w:sz w:val="24"/>
              </w:rPr>
            </w:pPr>
          </w:p>
          <w:p w14:paraId="06A7F7FB">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法定代表人身份证复印件</w:t>
            </w:r>
          </w:p>
          <w:p w14:paraId="3EA97627">
            <w:pPr>
              <w:spacing w:line="360" w:lineRule="auto"/>
              <w:jc w:val="center"/>
              <w:rPr>
                <w:rFonts w:hint="eastAsia" w:ascii="仿宋" w:hAnsi="仿宋" w:eastAsia="仿宋" w:cs="仿宋"/>
                <w:color w:val="auto"/>
                <w:sz w:val="24"/>
              </w:rPr>
            </w:pPr>
          </w:p>
        </w:tc>
        <w:tc>
          <w:tcPr>
            <w:tcW w:w="3630" w:type="dxa"/>
            <w:tcBorders>
              <w:bottom w:val="dashed" w:color="auto" w:sz="4" w:space="0"/>
            </w:tcBorders>
            <w:noWrap w:val="0"/>
            <w:vAlign w:val="top"/>
          </w:tcPr>
          <w:p w14:paraId="324B5C79">
            <w:pPr>
              <w:spacing w:line="360" w:lineRule="auto"/>
              <w:rPr>
                <w:rFonts w:hint="eastAsia" w:ascii="仿宋" w:hAnsi="仿宋" w:eastAsia="仿宋" w:cs="仿宋"/>
                <w:color w:val="auto"/>
                <w:sz w:val="24"/>
              </w:rPr>
            </w:pPr>
          </w:p>
          <w:p w14:paraId="33E0262C">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授权代表身份证复印件</w:t>
            </w:r>
          </w:p>
          <w:p w14:paraId="15D6314C">
            <w:pPr>
              <w:spacing w:line="360" w:lineRule="auto"/>
              <w:jc w:val="center"/>
              <w:rPr>
                <w:rFonts w:hint="eastAsia" w:ascii="仿宋" w:hAnsi="仿宋" w:eastAsia="仿宋" w:cs="仿宋"/>
                <w:color w:val="auto"/>
                <w:sz w:val="24"/>
              </w:rPr>
            </w:pPr>
          </w:p>
        </w:tc>
      </w:tr>
      <w:tr w14:paraId="3184C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6" w:hRule="atLeast"/>
        </w:trPr>
        <w:tc>
          <w:tcPr>
            <w:tcW w:w="3629" w:type="dxa"/>
            <w:tcBorders>
              <w:top w:val="dashed" w:color="auto" w:sz="4" w:space="0"/>
            </w:tcBorders>
            <w:noWrap w:val="0"/>
            <w:vAlign w:val="top"/>
          </w:tcPr>
          <w:p w14:paraId="16A24209">
            <w:pPr>
              <w:spacing w:line="360" w:lineRule="auto"/>
              <w:jc w:val="center"/>
              <w:rPr>
                <w:rFonts w:hint="eastAsia" w:ascii="仿宋" w:hAnsi="仿宋" w:eastAsia="仿宋" w:cs="仿宋"/>
                <w:color w:val="auto"/>
                <w:sz w:val="24"/>
              </w:rPr>
            </w:pPr>
          </w:p>
          <w:p w14:paraId="2892E4B5">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法定代表人身份证复印件</w:t>
            </w:r>
          </w:p>
          <w:p w14:paraId="7821BAEF">
            <w:pPr>
              <w:spacing w:line="360" w:lineRule="auto"/>
              <w:jc w:val="center"/>
              <w:rPr>
                <w:rFonts w:hint="eastAsia" w:ascii="仿宋" w:hAnsi="仿宋" w:eastAsia="仿宋" w:cs="仿宋"/>
                <w:color w:val="auto"/>
                <w:sz w:val="24"/>
              </w:rPr>
            </w:pPr>
          </w:p>
        </w:tc>
        <w:tc>
          <w:tcPr>
            <w:tcW w:w="3630" w:type="dxa"/>
            <w:tcBorders>
              <w:top w:val="dashed" w:color="auto" w:sz="4" w:space="0"/>
            </w:tcBorders>
            <w:noWrap w:val="0"/>
            <w:vAlign w:val="top"/>
          </w:tcPr>
          <w:p w14:paraId="10044060">
            <w:pPr>
              <w:spacing w:line="360" w:lineRule="auto"/>
              <w:jc w:val="center"/>
              <w:rPr>
                <w:rFonts w:hint="eastAsia" w:ascii="仿宋" w:hAnsi="仿宋" w:eastAsia="仿宋" w:cs="仿宋"/>
                <w:color w:val="auto"/>
                <w:sz w:val="24"/>
              </w:rPr>
            </w:pPr>
          </w:p>
          <w:p w14:paraId="129951FA">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授权代表身份证复印件</w:t>
            </w:r>
          </w:p>
          <w:p w14:paraId="4E631B9A">
            <w:pPr>
              <w:spacing w:line="360" w:lineRule="auto"/>
              <w:jc w:val="center"/>
              <w:rPr>
                <w:rFonts w:hint="eastAsia" w:ascii="仿宋" w:hAnsi="仿宋" w:eastAsia="仿宋" w:cs="仿宋"/>
                <w:color w:val="auto"/>
                <w:sz w:val="24"/>
              </w:rPr>
            </w:pPr>
          </w:p>
        </w:tc>
      </w:tr>
    </w:tbl>
    <w:p w14:paraId="09CED455">
      <w:pPr>
        <w:spacing w:line="360" w:lineRule="auto"/>
        <w:rPr>
          <w:rFonts w:hint="eastAsia" w:ascii="仿宋" w:hAnsi="仿宋" w:eastAsia="仿宋" w:cs="仿宋"/>
          <w:color w:val="auto"/>
          <w:sz w:val="24"/>
        </w:rPr>
      </w:pPr>
    </w:p>
    <w:p w14:paraId="4A82A2D2">
      <w:pPr>
        <w:spacing w:line="360" w:lineRule="auto"/>
        <w:jc w:val="right"/>
        <w:rPr>
          <w:rFonts w:hint="eastAsia" w:ascii="仿宋" w:hAnsi="仿宋" w:eastAsia="仿宋" w:cs="仿宋"/>
          <w:b/>
          <w:bCs/>
          <w:color w:val="auto"/>
          <w:sz w:val="24"/>
        </w:rPr>
      </w:pPr>
      <w:r>
        <w:rPr>
          <w:rFonts w:hint="eastAsia" w:ascii="仿宋" w:hAnsi="仿宋" w:eastAsia="仿宋" w:cs="仿宋"/>
          <w:color w:val="auto"/>
          <w:sz w:val="24"/>
        </w:rPr>
        <w:t xml:space="preserve">    </w:t>
      </w:r>
      <w:r>
        <w:rPr>
          <w:rFonts w:hint="eastAsia" w:ascii="仿宋" w:hAnsi="仿宋" w:eastAsia="仿宋" w:cs="仿宋"/>
          <w:b/>
          <w:bCs/>
          <w:color w:val="auto"/>
          <w:sz w:val="24"/>
        </w:rPr>
        <w:t>供应商名称：</w:t>
      </w:r>
      <w:r>
        <w:rPr>
          <w:rFonts w:hint="eastAsia" w:ascii="仿宋" w:hAnsi="仿宋" w:eastAsia="仿宋" w:cs="仿宋"/>
          <w:b/>
          <w:bCs/>
          <w:color w:val="auto"/>
          <w:sz w:val="24"/>
          <w:u w:val="single"/>
        </w:rPr>
        <w:t xml:space="preserve">                        （公章）</w:t>
      </w:r>
    </w:p>
    <w:p w14:paraId="5D503FA8">
      <w:pPr>
        <w:spacing w:line="360" w:lineRule="auto"/>
        <w:jc w:val="right"/>
        <w:rPr>
          <w:rFonts w:hint="eastAsia" w:ascii="仿宋" w:hAnsi="仿宋" w:eastAsia="仿宋" w:cs="仿宋"/>
          <w:b/>
          <w:bCs/>
          <w:color w:val="auto"/>
          <w:sz w:val="24"/>
        </w:rPr>
      </w:pPr>
      <w:r>
        <w:rPr>
          <w:rFonts w:hint="eastAsia" w:ascii="仿宋" w:hAnsi="仿宋" w:eastAsia="仿宋" w:cs="仿宋"/>
          <w:b/>
          <w:bCs/>
          <w:color w:val="auto"/>
          <w:sz w:val="24"/>
        </w:rPr>
        <w:t>法定代表人：</w:t>
      </w:r>
      <w:r>
        <w:rPr>
          <w:rFonts w:hint="eastAsia" w:ascii="仿宋" w:hAnsi="仿宋" w:eastAsia="仿宋" w:cs="仿宋"/>
          <w:b/>
          <w:bCs/>
          <w:color w:val="auto"/>
          <w:sz w:val="24"/>
          <w:u w:val="single"/>
        </w:rPr>
        <w:t xml:space="preserve">                  （签字或盖章）</w:t>
      </w:r>
    </w:p>
    <w:p w14:paraId="6BC12FD5">
      <w:pPr>
        <w:adjustRightInd w:val="0"/>
        <w:snapToGrid w:val="0"/>
        <w:spacing w:line="360" w:lineRule="auto"/>
        <w:ind w:firstLine="3855" w:firstLineChars="1600"/>
        <w:rPr>
          <w:rFonts w:hint="eastAsia" w:ascii="仿宋" w:hAnsi="仿宋" w:eastAsia="仿宋" w:cs="仿宋"/>
          <w:b/>
          <w:bCs/>
          <w:color w:val="auto"/>
          <w:sz w:val="24"/>
          <w:u w:val="single"/>
        </w:rPr>
      </w:pPr>
      <w:r>
        <w:rPr>
          <w:rFonts w:hint="eastAsia" w:ascii="仿宋" w:hAnsi="仿宋" w:eastAsia="仿宋" w:cs="仿宋"/>
          <w:b/>
          <w:bCs/>
          <w:color w:val="auto"/>
          <w:sz w:val="24"/>
        </w:rPr>
        <w:t>日期：</w:t>
      </w:r>
      <w:r>
        <w:rPr>
          <w:rFonts w:hint="eastAsia" w:ascii="仿宋" w:hAnsi="仿宋" w:eastAsia="仿宋" w:cs="仿宋"/>
          <w:b/>
          <w:bCs/>
          <w:color w:val="auto"/>
          <w:sz w:val="24"/>
          <w:u w:val="single"/>
        </w:rPr>
        <w:t xml:space="preserve">      年     月     日</w:t>
      </w:r>
    </w:p>
    <w:p w14:paraId="0274720F">
      <w:pPr>
        <w:rPr>
          <w:rFonts w:hint="eastAsia" w:ascii="仿宋" w:hAnsi="仿宋" w:eastAsia="仿宋" w:cs="仿宋"/>
          <w:b/>
          <w:bCs/>
          <w:color w:val="auto"/>
          <w:sz w:val="24"/>
          <w:u w:val="single"/>
        </w:rPr>
      </w:pPr>
      <w:r>
        <w:rPr>
          <w:rFonts w:hint="eastAsia" w:ascii="仿宋" w:hAnsi="仿宋" w:eastAsia="仿宋" w:cs="仿宋"/>
          <w:b/>
          <w:bCs/>
          <w:color w:val="auto"/>
          <w:sz w:val="24"/>
          <w:u w:val="single"/>
        </w:rPr>
        <w:br w:type="page"/>
      </w:r>
    </w:p>
    <w:p w14:paraId="748212F6">
      <w:pPr>
        <w:spacing w:line="360" w:lineRule="auto"/>
        <w:outlineLvl w:val="2"/>
        <w:rPr>
          <w:rFonts w:hint="eastAsia" w:ascii="仿宋" w:hAnsi="仿宋" w:eastAsia="仿宋" w:cs="仿宋"/>
          <w:b/>
          <w:bCs/>
          <w:color w:val="auto"/>
          <w:sz w:val="24"/>
          <w:u w:val="none"/>
        </w:rPr>
      </w:pPr>
      <w:r>
        <w:rPr>
          <w:rFonts w:hint="eastAsia" w:ascii="仿宋" w:hAnsi="仿宋" w:eastAsia="仿宋" w:cs="仿宋"/>
          <w:b/>
          <w:bCs/>
          <w:color w:val="auto"/>
          <w:sz w:val="24"/>
          <w:u w:val="none"/>
          <w:lang w:val="en-US" w:eastAsia="zh-CN"/>
        </w:rPr>
        <w:t>7 进口产品授权要求：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0277CA17">
      <w:pPr>
        <w:rPr>
          <w:rFonts w:hint="eastAsia" w:ascii="仿宋" w:hAnsi="仿宋" w:eastAsia="仿宋" w:cs="仿宋"/>
          <w:b/>
          <w:bCs/>
          <w:color w:val="auto"/>
          <w:sz w:val="24"/>
          <w:u w:val="none"/>
        </w:rPr>
      </w:pPr>
      <w:r>
        <w:rPr>
          <w:rFonts w:hint="eastAsia" w:ascii="仿宋" w:hAnsi="仿宋" w:eastAsia="仿宋" w:cs="仿宋"/>
          <w:b/>
          <w:bCs/>
          <w:color w:val="auto"/>
          <w:sz w:val="24"/>
          <w:u w:val="none"/>
        </w:rPr>
        <w:br w:type="page"/>
      </w:r>
    </w:p>
    <w:p w14:paraId="492DB4EE">
      <w:pPr>
        <w:spacing w:line="360" w:lineRule="auto"/>
        <w:outlineLvl w:val="2"/>
        <w:rPr>
          <w:rFonts w:hint="eastAsia" w:ascii="仿宋" w:hAnsi="仿宋" w:eastAsia="仿宋" w:cs="仿宋"/>
          <w:color w:val="auto"/>
          <w:sz w:val="24"/>
        </w:rPr>
      </w:pPr>
      <w:r>
        <w:rPr>
          <w:rFonts w:hint="eastAsia" w:ascii="仿宋" w:hAnsi="仿宋" w:eastAsia="仿宋" w:cs="仿宋"/>
          <w:b/>
          <w:bCs/>
          <w:color w:val="auto"/>
          <w:sz w:val="24"/>
          <w:lang w:val="en-US" w:eastAsia="zh-CN"/>
        </w:rPr>
        <w:t xml:space="preserve">8 </w:t>
      </w:r>
      <w:r>
        <w:rPr>
          <w:rFonts w:hint="eastAsia" w:ascii="仿宋" w:hAnsi="仿宋" w:eastAsia="仿宋" w:cs="仿宋"/>
          <w:b/>
          <w:bCs/>
          <w:color w:val="auto"/>
          <w:sz w:val="24"/>
        </w:rPr>
        <w:t>本项目不接受联合体投标。</w:t>
      </w:r>
    </w:p>
    <w:p w14:paraId="137FAC9F">
      <w:pPr>
        <w:spacing w:line="360" w:lineRule="auto"/>
        <w:jc w:val="center"/>
        <w:rPr>
          <w:rFonts w:hint="eastAsia" w:ascii="仿宋" w:hAnsi="仿宋" w:eastAsia="仿宋" w:cs="仿宋"/>
          <w:color w:val="auto"/>
          <w:sz w:val="24"/>
        </w:rPr>
      </w:pPr>
    </w:p>
    <w:p w14:paraId="6131BBC2">
      <w:pPr>
        <w:pStyle w:val="4"/>
        <w:wordWrap w:val="0"/>
        <w:spacing w:before="0" w:beforeAutospacing="0" w:after="0" w:afterAutospacing="0" w:line="360" w:lineRule="auto"/>
        <w:rPr>
          <w:rFonts w:hint="eastAsia" w:ascii="仿宋" w:hAnsi="仿宋" w:eastAsia="仿宋" w:cs="仿宋"/>
          <w:color w:val="auto"/>
          <w:szCs w:val="24"/>
          <w:u w:val="single"/>
          <w:shd w:val="clear" w:color="auto" w:fill="FFFFFF"/>
          <w:lang w:eastAsia="zh-CN"/>
        </w:rPr>
      </w:pPr>
      <w:r>
        <w:rPr>
          <w:rFonts w:hint="eastAsia" w:ascii="仿宋" w:hAnsi="仿宋" w:eastAsia="仿宋" w:cs="仿宋"/>
          <w:color w:val="auto"/>
          <w:spacing w:val="4"/>
          <w:szCs w:val="24"/>
        </w:rPr>
        <w:t>致：</w:t>
      </w:r>
      <w:r>
        <w:rPr>
          <w:rFonts w:hint="eastAsia" w:ascii="仿宋" w:hAnsi="仿宋" w:eastAsia="仿宋" w:cs="仿宋"/>
          <w:color w:val="auto"/>
          <w:spacing w:val="4"/>
          <w:szCs w:val="24"/>
          <w:lang w:eastAsia="zh-CN"/>
        </w:rPr>
        <w:t>（</w:t>
      </w:r>
      <w:r>
        <w:rPr>
          <w:rFonts w:hint="eastAsia" w:ascii="仿宋" w:hAnsi="仿宋" w:eastAsia="仿宋" w:cs="仿宋"/>
          <w:color w:val="auto"/>
          <w:spacing w:val="4"/>
          <w:szCs w:val="24"/>
          <w:lang w:val="en-US" w:eastAsia="zh-CN"/>
        </w:rPr>
        <w:t>采购人</w:t>
      </w:r>
      <w:r>
        <w:rPr>
          <w:rFonts w:hint="eastAsia" w:ascii="仿宋" w:hAnsi="仿宋" w:eastAsia="仿宋" w:cs="仿宋"/>
          <w:color w:val="auto"/>
          <w:spacing w:val="4"/>
          <w:szCs w:val="24"/>
          <w:lang w:eastAsia="zh-CN"/>
        </w:rPr>
        <w:t>）</w:t>
      </w:r>
    </w:p>
    <w:p w14:paraId="7C7B26A6">
      <w:pPr>
        <w:pStyle w:val="4"/>
        <w:wordWrap w:val="0"/>
        <w:spacing w:before="0" w:beforeAutospacing="0" w:after="0" w:afterAutospacing="0" w:line="360" w:lineRule="auto"/>
        <w:ind w:right="162" w:rightChars="77"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我方作为项目名称</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（项目编号：</w:t>
      </w:r>
      <w:r>
        <w:rPr>
          <w:rFonts w:hint="eastAsia" w:ascii="仿宋" w:hAnsi="仿宋" w:eastAsia="仿宋" w:cs="仿宋"/>
          <w:i/>
          <w:iCs/>
          <w:color w:val="auto"/>
          <w:szCs w:val="24"/>
          <w:u w:val="single"/>
          <w:shd w:val="clear" w:color="auto" w:fill="FFFFFF"/>
        </w:rPr>
        <w:t xml:space="preserve">         </w:t>
      </w:r>
      <w:r>
        <w:rPr>
          <w:rFonts w:hint="eastAsia" w:ascii="仿宋" w:hAnsi="仿宋" w:eastAsia="仿宋" w:cs="仿宋"/>
          <w:i w:val="0"/>
          <w:iCs w:val="0"/>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）的投标供应商，在此郑重声明： </w:t>
      </w:r>
    </w:p>
    <w:p w14:paraId="2E728BE6">
      <w:pPr>
        <w:pStyle w:val="4"/>
        <w:wordWrap w:val="0"/>
        <w:spacing w:before="0" w:beforeAutospacing="0" w:after="0" w:afterAutospacing="0" w:line="360" w:lineRule="auto"/>
        <w:ind w:right="162" w:rightChars="77" w:firstLine="420"/>
        <w:rPr>
          <w:rFonts w:hint="eastAsia" w:ascii="仿宋" w:hAnsi="仿宋" w:eastAsia="仿宋" w:cs="仿宋"/>
          <w:color w:val="auto"/>
          <w:szCs w:val="24"/>
          <w:shd w:val="clear" w:color="auto" w:fill="FFFFFF"/>
        </w:rPr>
      </w:pPr>
      <w:r>
        <w:rPr>
          <w:rFonts w:hint="eastAsia" w:ascii="仿宋" w:hAnsi="仿宋" w:eastAsia="仿宋" w:cs="仿宋"/>
          <w:color w:val="auto"/>
          <w:szCs w:val="24"/>
          <w:shd w:val="clear" w:color="auto" w:fill="FFFFFF"/>
        </w:rPr>
        <w:t>我单位参与本项目并非联合体投标，本项目由本公司独立承担。</w:t>
      </w:r>
    </w:p>
    <w:p w14:paraId="492A1047">
      <w:pPr>
        <w:pStyle w:val="4"/>
        <w:wordWrap w:val="0"/>
        <w:spacing w:before="0" w:beforeAutospacing="0" w:after="0" w:afterAutospacing="0" w:line="360" w:lineRule="auto"/>
        <w:ind w:right="162" w:rightChars="77" w:firstLine="420"/>
        <w:rPr>
          <w:rFonts w:hint="eastAsia" w:ascii="仿宋" w:hAnsi="仿宋" w:eastAsia="仿宋" w:cs="仿宋"/>
          <w:color w:val="auto"/>
          <w:szCs w:val="24"/>
          <w:shd w:val="clear" w:color="auto" w:fill="FFFFFF"/>
        </w:rPr>
      </w:pPr>
      <w:r>
        <w:rPr>
          <w:rFonts w:hint="eastAsia" w:ascii="仿宋" w:hAnsi="仿宋" w:eastAsia="仿宋" w:cs="仿宋"/>
          <w:color w:val="auto"/>
          <w:szCs w:val="24"/>
          <w:shd w:val="clear" w:color="auto" w:fill="FFFFFF"/>
        </w:rPr>
        <w:t xml:space="preserve">特此声明。 </w:t>
      </w:r>
    </w:p>
    <w:p w14:paraId="15BFFD8F">
      <w:pPr>
        <w:pStyle w:val="4"/>
        <w:wordWrap w:val="0"/>
        <w:spacing w:before="0" w:beforeAutospacing="0" w:after="0" w:afterAutospacing="0" w:line="360" w:lineRule="auto"/>
        <w:ind w:firstLine="420"/>
        <w:rPr>
          <w:rFonts w:hint="eastAsia" w:ascii="仿宋" w:hAnsi="仿宋" w:eastAsia="仿宋" w:cs="仿宋"/>
          <w:color w:val="auto"/>
          <w:szCs w:val="24"/>
          <w:shd w:val="clear" w:color="auto" w:fill="FFFFFF"/>
        </w:rPr>
      </w:pPr>
    </w:p>
    <w:p w14:paraId="016CDEB9">
      <w:pPr>
        <w:pStyle w:val="4"/>
        <w:wordWrap w:val="0"/>
        <w:spacing w:before="0" w:beforeAutospacing="0" w:after="0" w:afterAutospacing="0" w:line="360" w:lineRule="auto"/>
        <w:ind w:firstLine="420"/>
        <w:rPr>
          <w:rFonts w:hint="eastAsia" w:ascii="仿宋" w:hAnsi="仿宋" w:eastAsia="仿宋" w:cs="仿宋"/>
          <w:color w:val="auto"/>
          <w:szCs w:val="24"/>
          <w:shd w:val="clear" w:color="auto" w:fill="FFFFFF"/>
        </w:rPr>
      </w:pPr>
    </w:p>
    <w:p w14:paraId="5C1AC8BD">
      <w:pPr>
        <w:pStyle w:val="4"/>
        <w:wordWrap w:val="0"/>
        <w:spacing w:before="0" w:beforeAutospacing="0" w:after="0" w:afterAutospacing="0" w:line="360" w:lineRule="auto"/>
        <w:ind w:firstLine="420"/>
        <w:rPr>
          <w:rFonts w:hint="eastAsia" w:ascii="仿宋" w:hAnsi="仿宋" w:eastAsia="仿宋" w:cs="仿宋"/>
          <w:color w:val="auto"/>
          <w:szCs w:val="24"/>
        </w:rPr>
      </w:pPr>
    </w:p>
    <w:p w14:paraId="0EAC91B9">
      <w:pPr>
        <w:spacing w:line="360" w:lineRule="auto"/>
        <w:rPr>
          <w:rFonts w:hint="eastAsia" w:ascii="仿宋" w:hAnsi="仿宋" w:eastAsia="仿宋" w:cs="仿宋"/>
          <w:color w:val="auto"/>
          <w:sz w:val="24"/>
        </w:rPr>
      </w:pPr>
    </w:p>
    <w:tbl>
      <w:tblPr>
        <w:tblStyle w:val="5"/>
        <w:tblW w:w="5670" w:type="dxa"/>
        <w:tblInd w:w="3147" w:type="dxa"/>
        <w:tblLayout w:type="fixed"/>
        <w:tblCellMar>
          <w:top w:w="0" w:type="dxa"/>
          <w:left w:w="108" w:type="dxa"/>
          <w:bottom w:w="0" w:type="dxa"/>
          <w:right w:w="108" w:type="dxa"/>
        </w:tblCellMar>
      </w:tblPr>
      <w:tblGrid>
        <w:gridCol w:w="2268"/>
        <w:gridCol w:w="287"/>
        <w:gridCol w:w="3115"/>
      </w:tblGrid>
      <w:tr w14:paraId="5F6BEA79">
        <w:tblPrEx>
          <w:tblCellMar>
            <w:top w:w="0" w:type="dxa"/>
            <w:left w:w="108" w:type="dxa"/>
            <w:bottom w:w="0" w:type="dxa"/>
            <w:right w:w="108" w:type="dxa"/>
          </w:tblCellMar>
        </w:tblPrEx>
        <w:trPr>
          <w:trHeight w:val="680" w:hRule="atLeast"/>
        </w:trPr>
        <w:tc>
          <w:tcPr>
            <w:tcW w:w="2268" w:type="dxa"/>
            <w:noWrap w:val="0"/>
            <w:vAlign w:val="bottom"/>
          </w:tcPr>
          <w:p w14:paraId="2E508D8E">
            <w:pPr>
              <w:pStyle w:val="3"/>
              <w:spacing w:line="360" w:lineRule="auto"/>
              <w:jc w:val="distribute"/>
              <w:rPr>
                <w:rFonts w:hint="eastAsia" w:ascii="仿宋" w:hAnsi="仿宋" w:eastAsia="仿宋" w:cs="仿宋"/>
                <w:color w:val="auto"/>
                <w:sz w:val="24"/>
                <w:szCs w:val="24"/>
              </w:rPr>
            </w:pPr>
            <w:bookmarkStart w:id="50" w:name="_GoBack"/>
            <w:bookmarkEnd w:id="50"/>
            <w:r>
              <w:rPr>
                <w:rFonts w:hint="eastAsia" w:ascii="仿宋" w:hAnsi="仿宋" w:eastAsia="仿宋" w:cs="仿宋"/>
                <w:color w:val="auto"/>
                <w:sz w:val="24"/>
                <w:szCs w:val="24"/>
              </w:rPr>
              <w:t>供应商</w:t>
            </w:r>
          </w:p>
        </w:tc>
        <w:tc>
          <w:tcPr>
            <w:tcW w:w="287" w:type="dxa"/>
            <w:noWrap w:val="0"/>
            <w:vAlign w:val="bottom"/>
          </w:tcPr>
          <w:p w14:paraId="2AE67985">
            <w:pPr>
              <w:pStyle w:val="3"/>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3115" w:type="dxa"/>
            <w:noWrap w:val="0"/>
            <w:vAlign w:val="bottom"/>
          </w:tcPr>
          <w:p w14:paraId="5AE3F64B">
            <w:pPr>
              <w:pStyle w:val="3"/>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u w:val="single"/>
              </w:rPr>
              <w:t xml:space="preserve">                       </w:t>
            </w:r>
          </w:p>
        </w:tc>
      </w:tr>
      <w:tr w14:paraId="56F740EB">
        <w:tblPrEx>
          <w:tblCellMar>
            <w:top w:w="0" w:type="dxa"/>
            <w:left w:w="108" w:type="dxa"/>
            <w:bottom w:w="0" w:type="dxa"/>
            <w:right w:w="108" w:type="dxa"/>
          </w:tblCellMar>
        </w:tblPrEx>
        <w:trPr>
          <w:trHeight w:val="680" w:hRule="atLeast"/>
        </w:trPr>
        <w:tc>
          <w:tcPr>
            <w:tcW w:w="2268" w:type="dxa"/>
            <w:noWrap w:val="0"/>
            <w:vAlign w:val="bottom"/>
          </w:tcPr>
          <w:p w14:paraId="662B0CC5">
            <w:pPr>
              <w:pStyle w:val="3"/>
              <w:spacing w:line="360" w:lineRule="auto"/>
              <w:jc w:val="distribute"/>
              <w:rPr>
                <w:rFonts w:hint="eastAsia" w:ascii="仿宋" w:hAnsi="仿宋" w:eastAsia="仿宋" w:cs="仿宋"/>
                <w:color w:val="auto"/>
                <w:sz w:val="24"/>
                <w:szCs w:val="24"/>
              </w:rPr>
            </w:pPr>
            <w:r>
              <w:rPr>
                <w:rFonts w:hint="eastAsia" w:ascii="仿宋" w:hAnsi="仿宋" w:eastAsia="仿宋" w:cs="仿宋"/>
                <w:color w:val="auto"/>
                <w:sz w:val="24"/>
                <w:szCs w:val="24"/>
              </w:rPr>
              <w:t>日期</w:t>
            </w:r>
          </w:p>
        </w:tc>
        <w:tc>
          <w:tcPr>
            <w:tcW w:w="287" w:type="dxa"/>
            <w:noWrap w:val="0"/>
            <w:vAlign w:val="bottom"/>
          </w:tcPr>
          <w:p w14:paraId="5FA00714">
            <w:pPr>
              <w:pStyle w:val="3"/>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3115" w:type="dxa"/>
            <w:noWrap w:val="0"/>
            <w:vAlign w:val="bottom"/>
          </w:tcPr>
          <w:p w14:paraId="7C7B0669">
            <w:pPr>
              <w:pStyle w:val="3"/>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u w:val="single"/>
              </w:rPr>
              <w:t xml:space="preserve">                       </w:t>
            </w:r>
          </w:p>
        </w:tc>
      </w:tr>
    </w:tbl>
    <w:p w14:paraId="49B5087C">
      <w:pPr>
        <w:spacing w:line="360" w:lineRule="auto"/>
        <w:rPr>
          <w:rFonts w:hint="eastAsia" w:ascii="仿宋" w:hAnsi="仿宋" w:eastAsia="仿宋" w:cs="仿宋"/>
          <w:color w:val="auto"/>
          <w:sz w:val="24"/>
          <w:szCs w:val="24"/>
        </w:rPr>
      </w:pPr>
    </w:p>
    <w:p w14:paraId="4553FC6D">
      <w:pPr>
        <w:pStyle w:val="7"/>
        <w:spacing w:line="360" w:lineRule="auto"/>
        <w:ind w:firstLine="720" w:firstLineChars="300"/>
        <w:outlineLvl w:val="9"/>
        <w:rPr>
          <w:rFonts w:hint="eastAsia" w:ascii="仿宋" w:hAnsi="仿宋" w:eastAsia="仿宋" w:cs="仿宋"/>
          <w:b w:val="0"/>
          <w:bCs w:val="0"/>
          <w:i w:val="0"/>
          <w:iCs w:val="0"/>
          <w:caps w:val="0"/>
          <w:color w:val="auto"/>
          <w:spacing w:val="0"/>
          <w:sz w:val="24"/>
          <w:szCs w:val="24"/>
          <w:shd w:val="clear" w:fill="FFFFFF"/>
          <w:lang w:val="en-US" w:eastAsia="zh-CN"/>
        </w:rPr>
      </w:pPr>
    </w:p>
    <w:p w14:paraId="6EBFAAB8">
      <w:pPr>
        <w:spacing w:line="360" w:lineRule="auto"/>
        <w:outlineLvl w:val="9"/>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2DBC007A"/>
    <w:rsid w:val="1201046F"/>
    <w:rsid w:val="170C7F8E"/>
    <w:rsid w:val="2DBC007A"/>
    <w:rsid w:val="34C6746D"/>
    <w:rsid w:val="3B735AA3"/>
    <w:rsid w:val="4B1A31CF"/>
    <w:rsid w:val="4D7A0428"/>
    <w:rsid w:val="54FB1AAF"/>
    <w:rsid w:val="55A22C2A"/>
    <w:rsid w:val="72965AB5"/>
    <w:rsid w:val="730472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19"/>
      <w:szCs w:val="19"/>
      <w:lang w:val="en-US" w:eastAsia="en-US" w:bidi="ar-SA"/>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2385</Words>
  <Characters>2397</Characters>
  <Lines>0</Lines>
  <Paragraphs>0</Paragraphs>
  <TotalTime>1</TotalTime>
  <ScaleCrop>false</ScaleCrop>
  <LinksUpToDate>false</LinksUpToDate>
  <CharactersWithSpaces>3070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2024-08-20T07:13:00Z</dcterms:created>
  <dc:creator>Zhe</dc:creator>
  <cp:lastModifiedBy>陕西中技招标有限公司</cp:lastModifiedBy>
  <dcterms:modified xsi:type="dcterms:W3CDTF">2025-07-09T03:17:53Z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9AAB4412B913453AAC3736555269BEAC_11</vt:lpwstr>
  </property>
  <property fmtid="{D5CDD505-2E9C-101B-9397-08002B2CF9AE}" pid="4" name="KSOTemplateDocerSaveRecord">
    <vt:lpwstr>eyJoZGlkIjoiNzg2NmMxNjQ3YjEwMWQ0NzY0ZGIyNjIyNDMzNDY3MjciLCJ1c2VySWQiOiI0ODM0NjExNDgifQ==</vt:lpwstr>
  </property>
</Properties>
</file>