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2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36"/>
          <w:szCs w:val="36"/>
          <w:highlight w:val="none"/>
        </w:rPr>
        <w:t>分项报价明细表</w:t>
      </w:r>
    </w:p>
    <w:p w14:paraId="23471D03">
      <w:pPr>
        <w:pStyle w:val="3"/>
        <w:spacing w:before="120" w:beforeLines="50" w:after="120" w:afterLines="50"/>
        <w:ind w:firstLine="0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</w:rPr>
        <w:t>供应商名称：                                                                                     采购项目编号：</w:t>
      </w:r>
      <w:r>
        <w:rPr>
          <w:rFonts w:hint="eastAsia" w:ascii="宋体" w:hAnsi="宋体" w:cs="宋体"/>
          <w:highlight w:val="none"/>
          <w:lang w:val="en-US" w:eastAsia="zh-CN"/>
        </w:rPr>
        <w:t xml:space="preserve"> </w:t>
      </w:r>
    </w:p>
    <w:tbl>
      <w:tblPr>
        <w:tblStyle w:val="4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267"/>
        <w:gridCol w:w="1303"/>
        <w:gridCol w:w="1104"/>
        <w:gridCol w:w="1319"/>
        <w:gridCol w:w="1441"/>
        <w:gridCol w:w="1837"/>
        <w:gridCol w:w="2690"/>
      </w:tblGrid>
      <w:tr w14:paraId="59216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DAE27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 w14:paraId="23B5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服务名称</w:t>
            </w:r>
          </w:p>
        </w:tc>
        <w:tc>
          <w:tcPr>
            <w:tcW w:w="2267" w:type="dxa"/>
            <w:noWrap w:val="0"/>
            <w:vAlign w:val="center"/>
          </w:tcPr>
          <w:p w14:paraId="2E404F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具体要求说明</w:t>
            </w:r>
          </w:p>
        </w:tc>
        <w:tc>
          <w:tcPr>
            <w:tcW w:w="1303" w:type="dxa"/>
            <w:noWrap w:val="0"/>
            <w:vAlign w:val="center"/>
          </w:tcPr>
          <w:p w14:paraId="4A26D76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服务商</w:t>
            </w:r>
          </w:p>
        </w:tc>
        <w:tc>
          <w:tcPr>
            <w:tcW w:w="1104" w:type="dxa"/>
            <w:noWrap w:val="0"/>
            <w:vAlign w:val="center"/>
          </w:tcPr>
          <w:p w14:paraId="673A90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计量单位</w:t>
            </w:r>
          </w:p>
        </w:tc>
        <w:tc>
          <w:tcPr>
            <w:tcW w:w="1319" w:type="dxa"/>
            <w:noWrap w:val="0"/>
            <w:vAlign w:val="center"/>
          </w:tcPr>
          <w:p w14:paraId="6064A65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1441" w:type="dxa"/>
            <w:noWrap w:val="0"/>
            <w:vAlign w:val="center"/>
          </w:tcPr>
          <w:p w14:paraId="711EE39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数量</w:t>
            </w:r>
          </w:p>
        </w:tc>
        <w:tc>
          <w:tcPr>
            <w:tcW w:w="1837" w:type="dxa"/>
            <w:noWrap w:val="0"/>
            <w:vAlign w:val="center"/>
          </w:tcPr>
          <w:p w14:paraId="7FB4D7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报价（元）</w:t>
            </w:r>
          </w:p>
        </w:tc>
        <w:tc>
          <w:tcPr>
            <w:tcW w:w="2690" w:type="dxa"/>
            <w:noWrap w:val="0"/>
            <w:vAlign w:val="center"/>
          </w:tcPr>
          <w:p w14:paraId="024349E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类型</w:t>
            </w:r>
          </w:p>
        </w:tc>
      </w:tr>
      <w:tr w14:paraId="51666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136A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F222C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6793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1DABE9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637CDD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F960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CAAC3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66FF3C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6BF3D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249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642B3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A64CF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6BDB9A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54D5C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573020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503B6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72892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095016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682A17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06EE6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90044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C6A1F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0A8DA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1D5DC2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11219B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971BD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5982A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67E829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7D9A7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5BB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A95A7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99AF2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042B6D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087161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15508D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4A8DB5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32D6D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51B8C1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97956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520D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391FE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081EC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267" w:type="dxa"/>
            <w:noWrap w:val="0"/>
            <w:vAlign w:val="top"/>
          </w:tcPr>
          <w:p w14:paraId="1D39DF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17476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50B1B0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47089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F097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837" w:type="dxa"/>
            <w:noWrap w:val="0"/>
            <w:vAlign w:val="top"/>
          </w:tcPr>
          <w:p w14:paraId="609C5A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3704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EDAC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 w14:paraId="239972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合计报价（大写）</w:t>
            </w:r>
          </w:p>
        </w:tc>
        <w:tc>
          <w:tcPr>
            <w:tcW w:w="9271" w:type="dxa"/>
            <w:gridSpan w:val="6"/>
            <w:noWrap w:val="0"/>
            <w:vAlign w:val="center"/>
          </w:tcPr>
          <w:p w14:paraId="7C97160C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213CD13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￥</w:t>
            </w:r>
          </w:p>
        </w:tc>
      </w:tr>
    </w:tbl>
    <w:p w14:paraId="20EB1D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如果按单价计算的结果与报价不一致时，以单价为准修正报价与合计报价；</w:t>
      </w:r>
    </w:p>
    <w:p w14:paraId="747C38EE">
      <w:pPr>
        <w:pStyle w:val="3"/>
        <w:ind w:firstLine="735" w:firstLineChars="35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szCs w:val="21"/>
          <w:highlight w:val="none"/>
        </w:rPr>
        <w:t>.</w:t>
      </w:r>
      <w:r>
        <w:rPr>
          <w:rFonts w:hint="eastAsia" w:ascii="宋体" w:hAnsi="宋体" w:cs="宋体"/>
          <w:highlight w:val="none"/>
        </w:rPr>
        <w:t>所属行业按磋商文件明确的行业填报；类型指小型、微型、中型、大型企业；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4</w:t>
      </w:r>
      <w:r>
        <w:rPr>
          <w:rFonts w:hint="eastAsia" w:ascii="宋体" w:hAnsi="宋体" w:cs="宋体"/>
          <w:highlight w:val="none"/>
        </w:rPr>
        <w:t>.供应商提供了《中小企业声明函》的，服务商所属行业和类型与其不一致的，以《中小企业声明函》为准。</w:t>
      </w: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399F8BB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208C266E"/>
    <w:rsid w:val="32745724"/>
    <w:rsid w:val="3BF31087"/>
    <w:rsid w:val="4B507E7C"/>
    <w:rsid w:val="656960A7"/>
    <w:rsid w:val="65E3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305</Characters>
  <Lines>0</Lines>
  <Paragraphs>0</Paragraphs>
  <TotalTime>1</TotalTime>
  <ScaleCrop>false</ScaleCrop>
  <LinksUpToDate>false</LinksUpToDate>
  <CharactersWithSpaces>432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2024-08-12T03:59:00Z</dcterms:created>
  <dc:creator>W</dc:creator>
  <cp:lastModifiedBy>나무</cp:lastModifiedBy>
  <dcterms:modified xsi:type="dcterms:W3CDTF">2024-08-14T01:52:03Z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66991D5739CE4634B7D1D71E5CCFC342_13</vt:lpwstr>
  </property>
</Properties>
</file>