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版本号：【KRDL】K1-250717020250818001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报告厅音频及LED大屏改造项目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【KRDL】K1-2507170</w:t>
      </w:r>
      <w:r>
        <w:br/>
      </w:r>
      <w:r>
        <w:br/>
      </w:r>
      <w:r>
        <w:br/>
      </w:r>
    </w:p>
    <w:p>
      <w:pPr>
        <w:pStyle w:val="null3"/>
        <w:jc w:val="center"/>
        <w:outlineLvl w:val="2"/>
      </w:pPr>
      <w:r>
        <w:rPr>
          <w:rFonts w:ascii="仿宋_GB2312" w:hAnsi="仿宋_GB2312" w:cs="仿宋_GB2312" w:eastAsia="仿宋_GB2312"/>
          <w:sz w:val="28"/>
          <w:b/>
        </w:rPr>
        <w:t>陕西青年职业学院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陕西青年职业学院</w:t>
      </w:r>
      <w:r>
        <w:rPr>
          <w:rFonts w:ascii="仿宋_GB2312" w:hAnsi="仿宋_GB2312" w:cs="仿宋_GB2312" w:eastAsia="仿宋_GB2312"/>
        </w:rPr>
        <w:t>委托，拟对</w:t>
      </w:r>
      <w:r>
        <w:rPr>
          <w:rFonts w:ascii="仿宋_GB2312" w:hAnsi="仿宋_GB2312" w:cs="仿宋_GB2312" w:eastAsia="仿宋_GB2312"/>
        </w:rPr>
        <w:t>报告厅音频及LED大屏改造项目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【KRDL】K1-2507170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报告厅音频及LED大屏改造项目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报告厅音频及LED大屏改造项目（采购包含LED视频系统、音频系统、扩声系统、分布式中控系统、分布式矩阵系统、录播系统、灯光系统（面光灯、一顶灯、二顶灯）、周边设备、其他辅材），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采购包1（报告厅音频及LED大屏改造项目）：属于专门面向中小企业采购。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陕西青年职业学院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陕西省西安市长安区常宁新区鱼包头街123号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029-61289691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代理服务费收费标准：参照国家计委颁发的《招标代理服务收费管理暂行办法》（计价格[2002]1980号）和国家发展改革委员会办公厅颁发的《关于招标代理服务收费 有关问题的通知》（发改办价格[2003] 857号）的有关规定标准下浮40%计取。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陕西青年职业学院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陕西青年职业学院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陕西青年职业学院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符合采购人与成交供应商签订的技术合同；符合招标、投标文件的技术要求、商务要求；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报告厅音频及LED大屏改造项目（采购包含LED视频系统、音频系统、扩声系统、分布式中控系统、分布式矩阵系统、录播系统、灯光系统（面光灯、一顶灯、二顶灯）、周边设备、其他辅材），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399,800.00</w:t>
      </w:r>
    </w:p>
    <w:p>
      <w:pPr>
        <w:pStyle w:val="null3"/>
      </w:pPr>
      <w:r>
        <w:rPr>
          <w:rFonts w:ascii="仿宋_GB2312" w:hAnsi="仿宋_GB2312" w:cs="仿宋_GB2312" w:eastAsia="仿宋_GB2312"/>
        </w:rPr>
        <w:t>采购包最高限价（元）: 399,800.00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音频 LED大屏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标的名称：音频 LED大屏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报告厅音频及</w:t>
            </w:r>
            <w:r>
              <w:rPr>
                <w:rFonts w:ascii="仿宋_GB2312" w:hAnsi="仿宋_GB2312" w:cs="仿宋_GB2312" w:eastAsia="仿宋_GB2312"/>
                <w:sz w:val="24"/>
              </w:rPr>
              <w:t>LED大屏改造项目，采用“显示+音频+智能”三位一体集成设计，构建智能化管控平台。配备4K高清LED显示屏，支持课件、视频等教学内容的超高清展示；部署分布式智能音频系统，实现声场均匀覆盖与降噪处理；通过中央控制系统，可一键切换会议、授课、演出等多种场景模式，解决传统设备分散控制、操作复杂的痛点。改造完成后，适用于大规模培训教学、学术讲座、专题汇报等活动，确保教学内容清晰传达，提升学员学习体验。</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LED屏显示系统</w:t>
            </w:r>
          </w:p>
          <w:tbl>
            <w:tblPr>
              <w:tblInd w:type="dxa" w:w="120"/>
              <w:tblBorders>
                <w:top w:val="none" w:color="000000" w:sz="4"/>
                <w:left w:val="none" w:color="000000" w:sz="4"/>
                <w:bottom w:val="none" w:color="000000" w:sz="4"/>
                <w:right w:val="none" w:color="000000" w:sz="4"/>
                <w:insideH w:val="none"/>
                <w:insideV w:val="none"/>
              </w:tblBorders>
            </w:tblPr>
            <w:tblGrid>
              <w:gridCol w:w="183"/>
              <w:gridCol w:w="260"/>
              <w:gridCol w:w="1749"/>
              <w:gridCol w:w="160"/>
              <w:gridCol w:w="201"/>
            </w:tblGrid>
            <w:tr>
              <w:tc>
                <w:tcPr>
                  <w:tcW w:type="dxa" w:w="183"/>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6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749"/>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技术参数要求</w:t>
                  </w:r>
                </w:p>
              </w:tc>
              <w:tc>
                <w:tcPr>
                  <w:tcW w:type="dxa" w:w="16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01"/>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83"/>
                  <w:vMerge/>
                  <w:tcBorders>
                    <w:top w:val="single" w:color="000000" w:sz="4"/>
                    <w:left w:val="single" w:color="000000" w:sz="4"/>
                    <w:bottom w:val="single" w:color="000000" w:sz="4"/>
                    <w:right w:val="single" w:color="000000" w:sz="4"/>
                  </w:tcBorders>
                </w:tcPr>
                <w:p/>
              </w:tc>
              <w:tc>
                <w:tcPr>
                  <w:tcW w:type="dxa" w:w="260"/>
                  <w:vMerge/>
                  <w:tcBorders>
                    <w:top w:val="single" w:color="000000" w:sz="4"/>
                    <w:left w:val="none" w:color="000000" w:sz="4"/>
                    <w:bottom w:val="single" w:color="000000" w:sz="4"/>
                    <w:right w:val="single" w:color="000000" w:sz="4"/>
                  </w:tcBorders>
                </w:tcPr>
                <w:p/>
              </w:tc>
              <w:tc>
                <w:tcPr>
                  <w:tcW w:type="dxa" w:w="1749"/>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c>
                <w:tcPr>
                  <w:tcW w:type="dxa" w:w="201"/>
                  <w:vMerge/>
                  <w:tcBorders>
                    <w:top w:val="single" w:color="000000" w:sz="4"/>
                    <w:left w:val="non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LED显示屏</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1.★显示屏尺寸：面积≥23㎡，点间距：≤1.86mm；</w:t>
                  </w:r>
                </w:p>
                <w:p>
                  <w:pPr>
                    <w:pStyle w:val="null3"/>
                    <w:jc w:val="left"/>
                  </w:pPr>
                  <w:r>
                    <w:rPr>
                      <w:rFonts w:ascii="仿宋_GB2312" w:hAnsi="仿宋_GB2312" w:cs="仿宋_GB2312" w:eastAsia="仿宋_GB2312"/>
                      <w:sz w:val="24"/>
                    </w:rPr>
                    <w:t>2.封装方式：SMD封装；</w:t>
                  </w:r>
                </w:p>
                <w:p>
                  <w:pPr>
                    <w:pStyle w:val="null3"/>
                    <w:jc w:val="left"/>
                  </w:pPr>
                  <w:r>
                    <w:rPr>
                      <w:rFonts w:ascii="仿宋_GB2312" w:hAnsi="仿宋_GB2312" w:cs="仿宋_GB2312" w:eastAsia="仿宋_GB2312"/>
                      <w:sz w:val="24"/>
                    </w:rPr>
                    <w:t>3.显示屏户内亮度：≥800cd/㎡；支持 0-255 级灰度调节;色温：白平衡6500K士5%，1000K ～20000K可调；支持单点亮度色度校正功能，校正后亮度损失&lt;7%;</w:t>
                  </w:r>
                </w:p>
                <w:p>
                  <w:pPr>
                    <w:pStyle w:val="null3"/>
                    <w:jc w:val="left"/>
                  </w:pPr>
                  <w:r>
                    <w:rPr>
                      <w:rFonts w:ascii="仿宋_GB2312" w:hAnsi="仿宋_GB2312" w:cs="仿宋_GB2312" w:eastAsia="仿宋_GB2312"/>
                      <w:sz w:val="24"/>
                    </w:rPr>
                    <w:t>4.干扰光：符合 GB/T36101-2018LED 显示屏干扰光标准 LED 显示屏亮度的限值规定</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5.刷新率：≥1920Hz</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6.对比度：≥9000:1；</w:t>
                  </w:r>
                </w:p>
                <w:p>
                  <w:pPr>
                    <w:pStyle w:val="null3"/>
                    <w:jc w:val="left"/>
                  </w:pPr>
                  <w:r>
                    <w:rPr>
                      <w:rFonts w:ascii="仿宋_GB2312" w:hAnsi="仿宋_GB2312" w:cs="仿宋_GB2312" w:eastAsia="仿宋_GB2312"/>
                      <w:sz w:val="24"/>
                    </w:rPr>
                    <w:t>7.水平/垂直视角：≥170°；</w:t>
                  </w:r>
                </w:p>
                <w:p>
                  <w:pPr>
                    <w:pStyle w:val="null3"/>
                    <w:jc w:val="left"/>
                  </w:pPr>
                  <w:r>
                    <w:rPr>
                      <w:rFonts w:ascii="仿宋_GB2312" w:hAnsi="仿宋_GB2312" w:cs="仿宋_GB2312" w:eastAsia="仿宋_GB2312"/>
                      <w:sz w:val="24"/>
                    </w:rPr>
                    <w:t>8.热插拔维护：LED显示屏支持不关屏热插拔抢修维护功能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.模组间相对错位均值≤0.1mm；平整度≤0.05mm；水平/垂直相对错位等级，Cs≤5%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.掉电存储功能：支持掉电存储功能，不丢失数据，上电自动恢复，无需重复配置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.最大功耗≤253W/㎡</w:t>
                  </w:r>
                  <w:r>
                    <w:rPr>
                      <w:rFonts w:ascii="仿宋_GB2312" w:hAnsi="仿宋_GB2312" w:cs="仿宋_GB2312" w:eastAsia="仿宋_GB2312"/>
                      <w:sz w:val="24"/>
                    </w:rPr>
                    <w:t>；</w:t>
                  </w:r>
                  <w:r>
                    <w:rPr>
                      <w:rFonts w:ascii="仿宋_GB2312" w:hAnsi="仿宋_GB2312" w:cs="仿宋_GB2312" w:eastAsia="仿宋_GB2312"/>
                      <w:sz w:val="24"/>
                    </w:rPr>
                    <w:t>睡眠功耗</w:t>
                  </w:r>
                  <w:r>
                    <w:rPr>
                      <w:rFonts w:ascii="仿宋_GB2312" w:hAnsi="仿宋_GB2312" w:cs="仿宋_GB2312" w:eastAsia="仿宋_GB2312"/>
                      <w:sz w:val="24"/>
                    </w:rPr>
                    <w:t>:P≤12 W/㎡</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.温升：≤25℃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.LED显示屏画面延迟≤500ns；LED 显示屏画面信噪比≥60dB；</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.电气防护：LED显示屏通过过流、断路、短路、过压、欠压、超温、超负荷、断电等测试，符合相关测试要求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.像素失控率等级：整屏像素失控率区域像素失控率符合SJ/T 11141-2017标准C级</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.远程监控：可实现远程监督控制，对可能发生的潜在故障记录日志，并向操作员发出警报信号</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.监控自检技术：可实现LED单点检测，通讯检测，温度检测，电源检测，温度监控等功能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.支持HDR高动态光照渲染技术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.自动除湿功能：系统支持自动检测长时间没有使用屏体，将启动除湿模式30min, 使屏体从10%到100%零度逐步显示</w:t>
                  </w:r>
                  <w:r>
                    <w:rPr>
                      <w:rFonts w:ascii="仿宋_GB2312" w:hAnsi="仿宋_GB2312" w:cs="仿宋_GB2312" w:eastAsia="仿宋_GB2312"/>
                      <w:sz w:val="24"/>
                    </w:rPr>
                    <w:t>。</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视频处理器</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1.采用19英寸标准机箱，配置16路千兆网口，输出连接LED屏幕；</w:t>
                  </w:r>
                </w:p>
                <w:p>
                  <w:pPr>
                    <w:pStyle w:val="null3"/>
                    <w:jc w:val="left"/>
                  </w:pPr>
                  <w:r>
                    <w:rPr>
                      <w:rFonts w:ascii="仿宋_GB2312" w:hAnsi="仿宋_GB2312" w:cs="仿宋_GB2312" w:eastAsia="仿宋_GB2312"/>
                      <w:sz w:val="24"/>
                    </w:rPr>
                    <w:t>2.单机最大带载≥1048万像素点；</w:t>
                  </w:r>
                </w:p>
                <w:p>
                  <w:pPr>
                    <w:pStyle w:val="null3"/>
                    <w:jc w:val="left"/>
                  </w:pPr>
                  <w:r>
                    <w:rPr>
                      <w:rFonts w:ascii="仿宋_GB2312" w:hAnsi="仿宋_GB2312" w:cs="仿宋_GB2312" w:eastAsia="仿宋_GB2312"/>
                      <w:sz w:val="24"/>
                    </w:rPr>
                    <w:t>3.支持≥1路DP1.2、≥1路HDMI2.0、≥2路HDMI1.4、≥2路DVI视频信号输入；</w:t>
                  </w:r>
                </w:p>
                <w:p>
                  <w:pPr>
                    <w:pStyle w:val="null3"/>
                    <w:jc w:val="left"/>
                  </w:pPr>
                  <w:r>
                    <w:rPr>
                      <w:rFonts w:ascii="仿宋_GB2312" w:hAnsi="仿宋_GB2312" w:cs="仿宋_GB2312" w:eastAsia="仿宋_GB2312"/>
                      <w:sz w:val="24"/>
                    </w:rPr>
                    <w:t>4.支持输入分辨率≥4096×2160@60Hz；</w:t>
                  </w:r>
                </w:p>
                <w:p>
                  <w:pPr>
                    <w:pStyle w:val="null3"/>
                    <w:jc w:val="left"/>
                  </w:pPr>
                  <w:r>
                    <w:rPr>
                      <w:rFonts w:ascii="仿宋_GB2312" w:hAnsi="仿宋_GB2312" w:cs="仿宋_GB2312" w:eastAsia="仿宋_GB2312"/>
                      <w:sz w:val="24"/>
                    </w:rPr>
                    <w:t>5.支持≥8bit色深视频源输入；</w:t>
                  </w:r>
                </w:p>
                <w:p>
                  <w:pPr>
                    <w:pStyle w:val="null3"/>
                    <w:jc w:val="left"/>
                  </w:pPr>
                  <w:r>
                    <w:rPr>
                      <w:rFonts w:ascii="仿宋_GB2312" w:hAnsi="仿宋_GB2312" w:cs="仿宋_GB2312" w:eastAsia="仿宋_GB2312"/>
                      <w:sz w:val="24"/>
                    </w:rPr>
                    <w:t>6.支持23.98~144Hz输入帧率适应技术；</w:t>
                  </w:r>
                </w:p>
                <w:p>
                  <w:pPr>
                    <w:pStyle w:val="null3"/>
                    <w:jc w:val="left"/>
                  </w:pPr>
                  <w:r>
                    <w:rPr>
                      <w:rFonts w:ascii="仿宋_GB2312" w:hAnsi="仿宋_GB2312" w:cs="仿宋_GB2312" w:eastAsia="仿宋_GB2312"/>
                      <w:sz w:val="24"/>
                    </w:rPr>
                    <w:t>7.支持≥6画面显示，画面大小和位置可自由调节；</w:t>
                  </w:r>
                </w:p>
                <w:p>
                  <w:pPr>
                    <w:pStyle w:val="null3"/>
                    <w:jc w:val="left"/>
                  </w:pPr>
                  <w:r>
                    <w:rPr>
                      <w:rFonts w:ascii="仿宋_GB2312" w:hAnsi="仿宋_GB2312" w:cs="仿宋_GB2312" w:eastAsia="仿宋_GB2312"/>
                      <w:sz w:val="24"/>
                    </w:rPr>
                    <w:t>8.支持视频信号任意裁剪、切换、缩放；</w:t>
                  </w:r>
                </w:p>
                <w:p>
                  <w:pPr>
                    <w:pStyle w:val="null3"/>
                    <w:jc w:val="left"/>
                  </w:pPr>
                  <w:r>
                    <w:rPr>
                      <w:rFonts w:ascii="仿宋_GB2312" w:hAnsi="仿宋_GB2312" w:cs="仿宋_GB2312" w:eastAsia="仿宋_GB2312"/>
                      <w:sz w:val="24"/>
                    </w:rPr>
                    <w:t>9.支持≥16个场景的保存和调用；</w:t>
                  </w:r>
                </w:p>
                <w:p>
                  <w:pPr>
                    <w:pStyle w:val="null3"/>
                    <w:jc w:val="left"/>
                  </w:pPr>
                  <w:r>
                    <w:rPr>
                      <w:rFonts w:ascii="仿宋_GB2312" w:hAnsi="仿宋_GB2312" w:cs="仿宋_GB2312" w:eastAsia="仿宋_GB2312"/>
                      <w:sz w:val="24"/>
                    </w:rPr>
                    <w:t>10.支持画面调整，可调节设备输出的对比度、饱和度、色调、亮度补偿；</w:t>
                  </w:r>
                </w:p>
                <w:p>
                  <w:pPr>
                    <w:pStyle w:val="null3"/>
                    <w:jc w:val="left"/>
                  </w:pPr>
                  <w:r>
                    <w:rPr>
                      <w:rFonts w:ascii="仿宋_GB2312" w:hAnsi="仿宋_GB2312" w:cs="仿宋_GB2312" w:eastAsia="仿宋_GB2312"/>
                      <w:sz w:val="24"/>
                    </w:rPr>
                    <w:t>11.支持≥100级亮度调节；</w:t>
                  </w:r>
                </w:p>
                <w:p>
                  <w:pPr>
                    <w:pStyle w:val="null3"/>
                    <w:jc w:val="left"/>
                  </w:pPr>
                  <w:r>
                    <w:rPr>
                      <w:rFonts w:ascii="仿宋_GB2312" w:hAnsi="仿宋_GB2312" w:cs="仿宋_GB2312" w:eastAsia="仿宋_GB2312"/>
                      <w:sz w:val="24"/>
                    </w:rPr>
                    <w:t>12.支持色温调节，可调节显示屏2000K~10000K区间色温值；</w:t>
                  </w:r>
                </w:p>
                <w:p>
                  <w:pPr>
                    <w:pStyle w:val="null3"/>
                    <w:jc w:val="left"/>
                  </w:pPr>
                  <w:r>
                    <w:rPr>
                      <w:rFonts w:ascii="仿宋_GB2312" w:hAnsi="仿宋_GB2312" w:cs="仿宋_GB2312" w:eastAsia="仿宋_GB2312"/>
                      <w:sz w:val="24"/>
                    </w:rPr>
                    <w:t>13.支持低亮高灰，有效保证低亮度下的灰阶完整显示；</w:t>
                  </w:r>
                </w:p>
                <w:p>
                  <w:pPr>
                    <w:pStyle w:val="null3"/>
                    <w:jc w:val="left"/>
                  </w:pPr>
                  <w:r>
                    <w:rPr>
                      <w:rFonts w:ascii="仿宋_GB2312" w:hAnsi="仿宋_GB2312" w:cs="仿宋_GB2312" w:eastAsia="仿宋_GB2312"/>
                      <w:sz w:val="24"/>
                    </w:rPr>
                    <w:t>14.支持音频传输，通过DP/HDMI音频解析和3.5mm独立音频输入输出；</w:t>
                  </w:r>
                </w:p>
                <w:p>
                  <w:pPr>
                    <w:pStyle w:val="null3"/>
                    <w:jc w:val="left"/>
                  </w:pPr>
                  <w:r>
                    <w:rPr>
                      <w:rFonts w:ascii="仿宋_GB2312" w:hAnsi="仿宋_GB2312" w:cs="仿宋_GB2312" w:eastAsia="仿宋_GB2312"/>
                      <w:sz w:val="24"/>
                    </w:rPr>
                    <w:t>15.支持精确颜色管理，可调节显示屏色域；</w:t>
                  </w:r>
                </w:p>
                <w:p>
                  <w:pPr>
                    <w:pStyle w:val="null3"/>
                    <w:jc w:val="left"/>
                  </w:pPr>
                  <w:r>
                    <w:rPr>
                      <w:rFonts w:ascii="仿宋_GB2312" w:hAnsi="仿宋_GB2312" w:cs="仿宋_GB2312" w:eastAsia="仿宋_GB2312"/>
                      <w:sz w:val="24"/>
                    </w:rPr>
                    <w:t>16.支持视频同步锁相技术，支持锁定内部Vsync、输入源、自动锁相；</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.支持亮度自动调节，通过多功能卡配置亮度传感器；</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.支持单机网口冗余备份和双机冗余备份；</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.支持HDCP协议的高带宽数字内容保护技术；</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.支持双USB接口高速通讯以及用于多台设备级联控制；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.支持USB、LAN网口和RS232串口控制；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.工作电压：AC 220V</w:t>
                  </w:r>
                </w:p>
              </w:tc>
              <w:tc>
                <w:tcPr>
                  <w:tcW w:type="dxa" w:w="1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配电柜</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最大负载功率</w:t>
                  </w:r>
                  <w:r>
                    <w:rPr>
                      <w:rFonts w:ascii="仿宋_GB2312" w:hAnsi="仿宋_GB2312" w:cs="仿宋_GB2312" w:eastAsia="仿宋_GB2312"/>
                      <w:sz w:val="24"/>
                    </w:rPr>
                    <w:t>≥30KW</w:t>
                  </w:r>
                </w:p>
                <w:p>
                  <w:pPr>
                    <w:pStyle w:val="null3"/>
                    <w:jc w:val="left"/>
                  </w:pPr>
                  <w:r>
                    <w:rPr>
                      <w:rFonts w:ascii="仿宋_GB2312" w:hAnsi="仿宋_GB2312" w:cs="仿宋_GB2312" w:eastAsia="仿宋_GB2312"/>
                      <w:sz w:val="24"/>
                    </w:rPr>
                    <w:t>显示屏输出路数</w:t>
                  </w:r>
                  <w:r>
                    <w:rPr>
                      <w:rFonts w:ascii="仿宋_GB2312" w:hAnsi="仿宋_GB2312" w:cs="仿宋_GB2312" w:eastAsia="仿宋_GB2312"/>
                      <w:sz w:val="24"/>
                    </w:rPr>
                    <w:t>≥6路</w:t>
                  </w:r>
                </w:p>
                <w:p>
                  <w:pPr>
                    <w:pStyle w:val="null3"/>
                    <w:jc w:val="left"/>
                  </w:pPr>
                  <w:r>
                    <w:rPr>
                      <w:rFonts w:ascii="仿宋_GB2312" w:hAnsi="仿宋_GB2312" w:cs="仿宋_GB2312" w:eastAsia="仿宋_GB2312"/>
                      <w:sz w:val="24"/>
                    </w:rPr>
                    <w:t>主要器件</w:t>
                  </w:r>
                </w:p>
                <w:p>
                  <w:pPr>
                    <w:pStyle w:val="null3"/>
                    <w:jc w:val="left"/>
                  </w:pPr>
                  <w:r>
                    <w:rPr>
                      <w:rFonts w:ascii="仿宋_GB2312" w:hAnsi="仿宋_GB2312" w:cs="仿宋_GB2312" w:eastAsia="仿宋_GB2312"/>
                      <w:sz w:val="24"/>
                    </w:rPr>
                    <w:t>器件品牌：</w:t>
                  </w:r>
                  <w:r>
                    <w:rPr>
                      <w:rFonts w:ascii="仿宋_GB2312" w:hAnsi="仿宋_GB2312" w:cs="仿宋_GB2312" w:eastAsia="仿宋_GB2312"/>
                      <w:sz w:val="24"/>
                    </w:rPr>
                    <w:t>≥主空开1个60安、分空开6个40安、交流接触器2个2510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照明输出</w:t>
                  </w:r>
                </w:p>
                <w:p>
                  <w:pPr>
                    <w:pStyle w:val="null3"/>
                    <w:jc w:val="left"/>
                  </w:pPr>
                  <w:r>
                    <w:rPr>
                      <w:rFonts w:ascii="仿宋_GB2312" w:hAnsi="仿宋_GB2312" w:cs="仿宋_GB2312" w:eastAsia="仿宋_GB2312"/>
                      <w:sz w:val="24"/>
                    </w:rPr>
                    <w:t>1路：≥25安空开。</w:t>
                  </w:r>
                </w:p>
                <w:p>
                  <w:pPr>
                    <w:pStyle w:val="null3"/>
                    <w:jc w:val="left"/>
                  </w:pPr>
                  <w:r>
                    <w:rPr>
                      <w:rFonts w:ascii="仿宋_GB2312" w:hAnsi="仿宋_GB2312" w:cs="仿宋_GB2312" w:eastAsia="仿宋_GB2312"/>
                      <w:sz w:val="24"/>
                    </w:rPr>
                    <w:t>检修插座</w:t>
                  </w:r>
                </w:p>
                <w:p>
                  <w:pPr>
                    <w:pStyle w:val="null3"/>
                    <w:jc w:val="left"/>
                  </w:pPr>
                  <w:r>
                    <w:rPr>
                      <w:rFonts w:ascii="仿宋_GB2312" w:hAnsi="仿宋_GB2312" w:cs="仿宋_GB2312" w:eastAsia="仿宋_GB2312"/>
                      <w:sz w:val="24"/>
                    </w:rPr>
                    <w:t>1个：≥16安插座。</w:t>
                  </w:r>
                </w:p>
                <w:p>
                  <w:pPr>
                    <w:pStyle w:val="null3"/>
                    <w:jc w:val="left"/>
                  </w:pPr>
                  <w:r>
                    <w:rPr>
                      <w:rFonts w:ascii="仿宋_GB2312" w:hAnsi="仿宋_GB2312" w:cs="仿宋_GB2312" w:eastAsia="仿宋_GB2312"/>
                      <w:sz w:val="24"/>
                    </w:rPr>
                    <w:t>延时启动：</w:t>
                  </w:r>
                  <w:r>
                    <w:rPr>
                      <w:rFonts w:ascii="仿宋_GB2312" w:hAnsi="仿宋_GB2312" w:cs="仿宋_GB2312" w:eastAsia="仿宋_GB2312"/>
                      <w:sz w:val="24"/>
                    </w:rPr>
                    <w:t>≥1路延时、分2次上电</w:t>
                  </w:r>
                </w:p>
                <w:p>
                  <w:pPr>
                    <w:pStyle w:val="null3"/>
                    <w:jc w:val="left"/>
                  </w:pPr>
                  <w:r>
                    <w:rPr>
                      <w:rFonts w:ascii="仿宋_GB2312" w:hAnsi="仿宋_GB2312" w:cs="仿宋_GB2312" w:eastAsia="仿宋_GB2312"/>
                      <w:sz w:val="24"/>
                    </w:rPr>
                    <w:t>浪涌保护</w:t>
                  </w:r>
                </w:p>
                <w:p>
                  <w:pPr>
                    <w:pStyle w:val="null3"/>
                    <w:jc w:val="left"/>
                  </w:pPr>
                  <w:r>
                    <w:rPr>
                      <w:rFonts w:ascii="仿宋_GB2312" w:hAnsi="仿宋_GB2312" w:cs="仿宋_GB2312" w:eastAsia="仿宋_GB2312"/>
                      <w:sz w:val="24"/>
                    </w:rPr>
                    <w:t>1、具备手动控制和自动控制功能。可手动按钮控制设备开启/停止，也可以通过其他控制设备的启/停功能。</w:t>
                  </w:r>
                </w:p>
                <w:p>
                  <w:pPr>
                    <w:pStyle w:val="null3"/>
                    <w:jc w:val="left"/>
                  </w:pPr>
                  <w:r>
                    <w:rPr>
                      <w:rFonts w:ascii="仿宋_GB2312" w:hAnsi="仿宋_GB2312" w:cs="仿宋_GB2312" w:eastAsia="仿宋_GB2312"/>
                      <w:sz w:val="24"/>
                    </w:rPr>
                    <w:t>2、多回路输出，延时启动</w:t>
                  </w:r>
                </w:p>
                <w:p>
                  <w:pPr>
                    <w:pStyle w:val="null3"/>
                    <w:jc w:val="left"/>
                  </w:pPr>
                  <w:r>
                    <w:rPr>
                      <w:rFonts w:ascii="仿宋_GB2312" w:hAnsi="仿宋_GB2312" w:cs="仿宋_GB2312" w:eastAsia="仿宋_GB2312"/>
                      <w:sz w:val="24"/>
                    </w:rPr>
                    <w:t>3、具有电源状态指示、工作状态指示、可远程监控设备运行状态。</w:t>
                  </w:r>
                </w:p>
                <w:p>
                  <w:pPr>
                    <w:pStyle w:val="null3"/>
                    <w:jc w:val="left"/>
                  </w:pPr>
                  <w:r>
                    <w:rPr>
                      <w:rFonts w:ascii="仿宋_GB2312" w:hAnsi="仿宋_GB2312" w:cs="仿宋_GB2312" w:eastAsia="仿宋_GB2312"/>
                      <w:sz w:val="24"/>
                    </w:rPr>
                    <w:t>4、具有过压、过流、短路、断路、定时开关、漏电等保护功能</w:t>
                  </w:r>
                </w:p>
                <w:p>
                  <w:pPr>
                    <w:pStyle w:val="null3"/>
                    <w:jc w:val="left"/>
                  </w:pPr>
                  <w:r>
                    <w:rPr>
                      <w:rFonts w:ascii="仿宋_GB2312" w:hAnsi="仿宋_GB2312" w:cs="仿宋_GB2312" w:eastAsia="仿宋_GB2312"/>
                      <w:sz w:val="24"/>
                    </w:rPr>
                    <w:t>5、具备检修插座和照明开关</w:t>
                  </w:r>
                </w:p>
                <w:p>
                  <w:pPr>
                    <w:pStyle w:val="null3"/>
                    <w:jc w:val="left"/>
                  </w:pPr>
                  <w:r>
                    <w:rPr>
                      <w:rFonts w:ascii="仿宋_GB2312" w:hAnsi="仿宋_GB2312" w:cs="仿宋_GB2312" w:eastAsia="仿宋_GB2312"/>
                      <w:sz w:val="24"/>
                    </w:rPr>
                    <w:t>6、内部线材均采用4平方国标纯铜导线</w:t>
                  </w:r>
                </w:p>
                <w:p>
                  <w:pPr>
                    <w:pStyle w:val="null3"/>
                    <w:jc w:val="left"/>
                  </w:pPr>
                  <w:r>
                    <w:rPr>
                      <w:rFonts w:ascii="仿宋_GB2312" w:hAnsi="仿宋_GB2312" w:cs="仿宋_GB2312" w:eastAsia="仿宋_GB2312"/>
                      <w:sz w:val="24"/>
                    </w:rPr>
                    <w:t>7、产品设计符合CCC认证标准</w:t>
                  </w:r>
                </w:p>
                <w:p>
                  <w:pPr>
                    <w:pStyle w:val="null3"/>
                    <w:jc w:val="left"/>
                  </w:pPr>
                  <w:r>
                    <w:rPr>
                      <w:rFonts w:ascii="仿宋_GB2312" w:hAnsi="仿宋_GB2312" w:cs="仿宋_GB2312" w:eastAsia="仿宋_GB2312"/>
                      <w:sz w:val="24"/>
                    </w:rPr>
                    <w:t>8、380V三相五线制输入，220V 输出。</w:t>
                  </w:r>
                </w:p>
              </w:tc>
              <w:tc>
                <w:tcPr>
                  <w:tcW w:type="dxa" w:w="160"/>
                  <w:vMerge/>
                  <w:tcBorders>
                    <w:top w:val="none" w:color="000000" w:sz="4"/>
                    <w:left w:val="non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框架结构</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根据现场实际情况进行定制调整</w:t>
                  </w:r>
                  <w:r>
                    <w:br/>
                  </w:r>
                  <w:r>
                    <w:rPr>
                      <w:rFonts w:ascii="仿宋_GB2312" w:hAnsi="仿宋_GB2312" w:cs="仿宋_GB2312" w:eastAsia="仿宋_GB2312"/>
                      <w:sz w:val="24"/>
                    </w:rPr>
                    <w:t>根据现有墙体结构选择合理的安装方式。</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不低于</w:t>
                  </w:r>
                  <w:r>
                    <w:rPr>
                      <w:rFonts w:ascii="仿宋_GB2312" w:hAnsi="仿宋_GB2312" w:cs="仿宋_GB2312" w:eastAsia="仿宋_GB2312"/>
                      <w:sz w:val="24"/>
                    </w:rPr>
                    <w:t>I5/8G/1T+128SSD/21.5LED</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安装调试</w:t>
                  </w:r>
                </w:p>
              </w:tc>
              <w:tc>
                <w:tcPr>
                  <w:tcW w:type="dxa" w:w="1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包含所有线材、管材、插板、系统整体安装调试。</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报告厅音频设备部分</w:t>
            </w:r>
          </w:p>
          <w:tbl>
            <w:tblPr>
              <w:tblInd w:type="dxa" w:w="120"/>
              <w:tblBorders>
                <w:top w:val="none" w:color="000000" w:sz="4"/>
                <w:left w:val="none" w:color="000000" w:sz="4"/>
                <w:bottom w:val="none" w:color="000000" w:sz="4"/>
                <w:right w:val="none" w:color="000000" w:sz="4"/>
                <w:insideH w:val="none"/>
                <w:insideV w:val="none"/>
              </w:tblBorders>
            </w:tblPr>
            <w:tblGrid>
              <w:gridCol w:w="177"/>
              <w:gridCol w:w="260"/>
              <w:gridCol w:w="1743"/>
              <w:gridCol w:w="183"/>
              <w:gridCol w:w="95"/>
              <w:gridCol w:w="95"/>
            </w:tblGrid>
            <w:tr>
              <w:tc>
                <w:tcPr>
                  <w:tcW w:type="dxa" w:w="17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2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设备名称</w:t>
                  </w:r>
                </w:p>
              </w:tc>
              <w:tc>
                <w:tcPr>
                  <w:tcW w:type="dxa" w:w="17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产品参数</w:t>
                  </w:r>
                </w:p>
              </w:tc>
              <w:tc>
                <w:tcPr>
                  <w:tcW w:type="dxa" w:w="1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c>
                <w:tcPr>
                  <w:tcW w:type="dxa" w:w="190"/>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r>
            <w:tr>
              <w:tc>
                <w:tcPr>
                  <w:tcW w:type="dxa" w:w="177"/>
                  <w:vMerge/>
                  <w:tcBorders>
                    <w:top w:val="single" w:color="000000" w:sz="4"/>
                    <w:left w:val="single" w:color="000000" w:sz="4"/>
                    <w:bottom w:val="single" w:color="000000" w:sz="4"/>
                    <w:right w:val="single" w:color="000000" w:sz="4"/>
                  </w:tcBorders>
                </w:tcPr>
                <w:p/>
              </w:tc>
              <w:tc>
                <w:tcPr>
                  <w:tcW w:type="dxa" w:w="260"/>
                  <w:vMerge/>
                  <w:tcBorders>
                    <w:top w:val="single" w:color="000000" w:sz="4"/>
                    <w:left w:val="none" w:color="000000" w:sz="4"/>
                    <w:bottom w:val="single" w:color="000000" w:sz="4"/>
                    <w:right w:val="single" w:color="000000" w:sz="4"/>
                  </w:tcBorders>
                </w:tcPr>
                <w:p/>
              </w:tc>
              <w:tc>
                <w:tcPr>
                  <w:tcW w:type="dxa" w:w="1743"/>
                  <w:vMerge/>
                  <w:tcBorders>
                    <w:top w:val="single" w:color="000000" w:sz="4"/>
                    <w:left w:val="none" w:color="000000" w:sz="4"/>
                    <w:bottom w:val="single" w:color="000000" w:sz="4"/>
                    <w:right w:val="single" w:color="000000" w:sz="4"/>
                  </w:tcBorders>
                </w:tcPr>
                <w:p/>
              </w:tc>
              <w:tc>
                <w:tcPr>
                  <w:tcW w:type="dxa" w:w="183"/>
                  <w:vMerge/>
                  <w:tcBorders>
                    <w:top w:val="single" w:color="000000" w:sz="4"/>
                    <w:left w:val="none" w:color="000000" w:sz="4"/>
                    <w:bottom w:val="single" w:color="000000" w:sz="4"/>
                    <w:right w:val="single" w:color="000000" w:sz="4"/>
                  </w:tcBorders>
                </w:tc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发言系统</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数字会议主机</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产品特性：</w:t>
                  </w:r>
                  <w:r>
                    <w:br/>
                  </w:r>
                  <w:r>
                    <w:rPr>
                      <w:rFonts w:ascii="仿宋_GB2312" w:hAnsi="仿宋_GB2312" w:cs="仿宋_GB2312" w:eastAsia="仿宋_GB2312"/>
                      <w:sz w:val="24"/>
                    </w:rPr>
                    <w:t>使用</w:t>
                  </w:r>
                  <w:r>
                    <w:rPr>
                      <w:rFonts w:ascii="仿宋_GB2312" w:hAnsi="仿宋_GB2312" w:cs="仿宋_GB2312" w:eastAsia="仿宋_GB2312"/>
                      <w:sz w:val="24"/>
                    </w:rPr>
                    <w:t>2.4G ISM频段（2400-2483MHz）</w:t>
                  </w:r>
                </w:p>
                <w:p>
                  <w:pPr>
                    <w:pStyle w:val="null3"/>
                    <w:jc w:val="left"/>
                  </w:pPr>
                  <w:r>
                    <w:rPr>
                      <w:rFonts w:ascii="仿宋_GB2312" w:hAnsi="仿宋_GB2312" w:cs="仿宋_GB2312" w:eastAsia="仿宋_GB2312"/>
                      <w:sz w:val="24"/>
                      <w:strike/>
                    </w:rPr>
                    <w:t>l</w:t>
                  </w:r>
                  <w:r>
                    <w:rPr>
                      <w:rFonts w:ascii="仿宋_GB2312" w:hAnsi="仿宋_GB2312" w:cs="仿宋_GB2312" w:eastAsia="仿宋_GB2312"/>
                      <w:sz w:val="24"/>
                    </w:rPr>
                    <w:t>支持数字加密自适应跳频扩频技术，发言内容保密性好</w:t>
                  </w:r>
                  <w:r>
                    <w:br/>
                  </w:r>
                  <w:r>
                    <w:rPr>
                      <w:rFonts w:ascii="仿宋_GB2312" w:hAnsi="仿宋_GB2312" w:cs="仿宋_GB2312" w:eastAsia="仿宋_GB2312"/>
                      <w:sz w:val="24"/>
                      <w:strike/>
                    </w:rPr>
                    <w:t>l</w:t>
                  </w:r>
                  <w:r>
                    <w:rPr>
                      <w:rFonts w:ascii="仿宋_GB2312" w:hAnsi="仿宋_GB2312" w:cs="仿宋_GB2312" w:eastAsia="仿宋_GB2312"/>
                      <w:sz w:val="24"/>
                    </w:rPr>
                    <w:t>可根据需要配置</w:t>
                  </w:r>
                  <w:r>
                    <w:rPr>
                      <w:rFonts w:ascii="仿宋_GB2312" w:hAnsi="仿宋_GB2312" w:cs="仿宋_GB2312" w:eastAsia="仿宋_GB2312"/>
                      <w:sz w:val="24"/>
                    </w:rPr>
                    <w:t>1-999个发言单元，先进先出工作模式下所有发言单元都可随时按一下发言键开始发言。同时发言的人数可在主机上设置为1-4人</w:t>
                  </w:r>
                  <w:r>
                    <w:br/>
                  </w:r>
                  <w:r>
                    <w:rPr>
                      <w:rFonts w:ascii="仿宋_GB2312" w:hAnsi="仿宋_GB2312" w:cs="仿宋_GB2312" w:eastAsia="仿宋_GB2312"/>
                      <w:sz w:val="24"/>
                      <w:strike/>
                    </w:rPr>
                    <w:t>l</w:t>
                  </w:r>
                  <w:r>
                    <w:rPr>
                      <w:rFonts w:ascii="仿宋_GB2312" w:hAnsi="仿宋_GB2312" w:cs="仿宋_GB2312" w:eastAsia="仿宋_GB2312"/>
                      <w:sz w:val="24"/>
                    </w:rPr>
                    <w:t>有</w:t>
                  </w:r>
                  <w:r>
                    <w:rPr>
                      <w:rFonts w:ascii="仿宋_GB2312" w:hAnsi="仿宋_GB2312" w:cs="仿宋_GB2312" w:eastAsia="仿宋_GB2312"/>
                      <w:sz w:val="24"/>
                    </w:rPr>
                    <w:t>“先进先出”、“限制发言”、“限时发言”、“主席专用”四种发言模式</w:t>
                  </w:r>
                  <w:r>
                    <w:rPr>
                      <w:rFonts w:ascii="仿宋_GB2312" w:hAnsi="仿宋_GB2312" w:cs="仿宋_GB2312" w:eastAsia="仿宋_GB2312"/>
                      <w:sz w:val="24"/>
                    </w:rPr>
                    <w:t>。</w:t>
                  </w:r>
                  <w:r>
                    <w:br/>
                  </w:r>
                  <w:r>
                    <w:rPr>
                      <w:rFonts w:ascii="仿宋_GB2312" w:hAnsi="仿宋_GB2312" w:cs="仿宋_GB2312" w:eastAsia="仿宋_GB2312"/>
                      <w:sz w:val="24"/>
                      <w:strike/>
                    </w:rPr>
                    <w:t>l</w:t>
                  </w:r>
                  <w:r>
                    <w:rPr>
                      <w:rFonts w:ascii="仿宋_GB2312" w:hAnsi="仿宋_GB2312" w:cs="仿宋_GB2312" w:eastAsia="仿宋_GB2312"/>
                      <w:sz w:val="24"/>
                    </w:rPr>
                    <w:t>带四路进、一路出视频信号控制及自动跟踪当前发言人</w:t>
                  </w:r>
                  <w:r>
                    <w:br/>
                  </w:r>
                  <w:r>
                    <w:rPr>
                      <w:rFonts w:ascii="仿宋_GB2312" w:hAnsi="仿宋_GB2312" w:cs="仿宋_GB2312" w:eastAsia="仿宋_GB2312"/>
                      <w:sz w:val="24"/>
                      <w:strike/>
                    </w:rPr>
                    <w:t>l</w:t>
                  </w:r>
                  <w:r>
                    <w:rPr>
                      <w:rFonts w:ascii="仿宋_GB2312" w:hAnsi="仿宋_GB2312" w:cs="仿宋_GB2312" w:eastAsia="仿宋_GB2312"/>
                      <w:sz w:val="24"/>
                    </w:rPr>
                    <w:t>主机支持</w:t>
                  </w:r>
                  <w:r>
                    <w:rPr>
                      <w:rFonts w:ascii="仿宋_GB2312" w:hAnsi="仿宋_GB2312" w:cs="仿宋_GB2312" w:eastAsia="仿宋_GB2312"/>
                      <w:sz w:val="24"/>
                    </w:rPr>
                    <w:t>“PELCO-P、PELCO-D、SONY VISCA、EVI-D70”协议</w:t>
                  </w:r>
                  <w:r>
                    <w:br/>
                  </w:r>
                  <w:r>
                    <w:rPr>
                      <w:rFonts w:ascii="仿宋_GB2312" w:hAnsi="仿宋_GB2312" w:cs="仿宋_GB2312" w:eastAsia="仿宋_GB2312"/>
                      <w:sz w:val="24"/>
                      <w:strike/>
                    </w:rPr>
                    <w:t>l</w:t>
                  </w:r>
                  <w:r>
                    <w:rPr>
                      <w:rFonts w:ascii="仿宋_GB2312" w:hAnsi="仿宋_GB2312" w:cs="仿宋_GB2312" w:eastAsia="仿宋_GB2312"/>
                      <w:sz w:val="24"/>
                    </w:rPr>
                    <w:t>支持</w:t>
                  </w:r>
                  <w:r>
                    <w:rPr>
                      <w:rFonts w:ascii="仿宋_GB2312" w:hAnsi="仿宋_GB2312" w:cs="仿宋_GB2312" w:eastAsia="仿宋_GB2312"/>
                      <w:sz w:val="24"/>
                    </w:rPr>
                    <w:t>24比特PCM高精度音频信号量化处理</w:t>
                  </w:r>
                </w:p>
                <w:p>
                  <w:pPr>
                    <w:pStyle w:val="null3"/>
                    <w:jc w:val="left"/>
                  </w:pPr>
                  <w:r>
                    <w:rPr>
                      <w:rFonts w:ascii="仿宋_GB2312" w:hAnsi="仿宋_GB2312" w:cs="仿宋_GB2312" w:eastAsia="仿宋_GB2312"/>
                      <w:sz w:val="24"/>
                      <w:strike/>
                    </w:rPr>
                    <w:t>l</w:t>
                  </w:r>
                  <w:r>
                    <w:rPr>
                      <w:rFonts w:ascii="仿宋_GB2312" w:hAnsi="仿宋_GB2312" w:cs="仿宋_GB2312" w:eastAsia="仿宋_GB2312"/>
                      <w:sz w:val="24"/>
                    </w:rPr>
                    <w:t>内置移频、回馈抑制、智能均衡等防啸叫功能</w:t>
                  </w:r>
                </w:p>
                <w:p>
                  <w:pPr>
                    <w:pStyle w:val="null3"/>
                    <w:jc w:val="left"/>
                  </w:pPr>
                  <w:r>
                    <w:rPr>
                      <w:rFonts w:ascii="仿宋_GB2312" w:hAnsi="仿宋_GB2312" w:cs="仿宋_GB2312" w:eastAsia="仿宋_GB2312"/>
                      <w:sz w:val="24"/>
                      <w:strike/>
                    </w:rPr>
                    <w:t>l</w:t>
                  </w:r>
                  <w:r>
                    <w:rPr>
                      <w:rFonts w:ascii="仿宋_GB2312" w:hAnsi="仿宋_GB2312" w:cs="仿宋_GB2312" w:eastAsia="仿宋_GB2312"/>
                      <w:sz w:val="24"/>
                    </w:rPr>
                    <w:t>一个系统配</w:t>
                  </w:r>
                  <w:r>
                    <w:rPr>
                      <w:rFonts w:ascii="仿宋_GB2312" w:hAnsi="仿宋_GB2312" w:cs="仿宋_GB2312" w:eastAsia="仿宋_GB2312"/>
                      <w:sz w:val="24"/>
                    </w:rPr>
                    <w:t>1部主机、1-999个发言单元，发言单元分代表单元、主席或贵宾单元，两种发言单元可任意组合使用</w:t>
                  </w:r>
                  <w:r>
                    <w:br/>
                  </w:r>
                  <w:r>
                    <w:rPr>
                      <w:rFonts w:ascii="仿宋_GB2312" w:hAnsi="仿宋_GB2312" w:cs="仿宋_GB2312" w:eastAsia="仿宋_GB2312"/>
                      <w:sz w:val="24"/>
                      <w:strike/>
                    </w:rPr>
                    <w:t>l</w:t>
                  </w:r>
                  <w:r>
                    <w:rPr>
                      <w:rFonts w:ascii="仿宋_GB2312" w:hAnsi="仿宋_GB2312" w:cs="仿宋_GB2312" w:eastAsia="仿宋_GB2312"/>
                      <w:sz w:val="24"/>
                    </w:rPr>
                    <w:t>中英文界面可选，人性化菜单，操作容易</w:t>
                  </w:r>
                  <w:r>
                    <w:br/>
                  </w:r>
                  <w:r>
                    <w:rPr>
                      <w:rFonts w:ascii="仿宋_GB2312" w:hAnsi="仿宋_GB2312" w:cs="仿宋_GB2312" w:eastAsia="仿宋_GB2312"/>
                      <w:sz w:val="24"/>
                    </w:rPr>
                    <w:t>技术参数：</w:t>
                  </w:r>
                  <w:r>
                    <w:br/>
                  </w:r>
                  <w:r>
                    <w:rPr>
                      <w:rFonts w:ascii="仿宋_GB2312" w:hAnsi="仿宋_GB2312" w:cs="仿宋_GB2312" w:eastAsia="仿宋_GB2312"/>
                      <w:sz w:val="24"/>
                    </w:rPr>
                    <w:t>电源</w:t>
                  </w:r>
                  <w:r>
                    <w:rPr>
                      <w:rFonts w:ascii="仿宋_GB2312" w:hAnsi="仿宋_GB2312" w:cs="仿宋_GB2312" w:eastAsia="仿宋_GB2312"/>
                      <w:sz w:val="24"/>
                    </w:rPr>
                    <w:t>AC</w:t>
                  </w:r>
                  <w:r>
                    <w:rPr>
                      <w:rFonts w:ascii="仿宋_GB2312" w:hAnsi="仿宋_GB2312" w:cs="仿宋_GB2312" w:eastAsia="仿宋_GB2312"/>
                      <w:sz w:val="21"/>
                      <w:strike/>
                    </w:rPr>
                    <w:t xml:space="preserve"> </w:t>
                  </w:r>
                  <w:r>
                    <w:rPr>
                      <w:rFonts w:ascii="仿宋_GB2312" w:hAnsi="仿宋_GB2312" w:cs="仿宋_GB2312" w:eastAsia="仿宋_GB2312"/>
                      <w:sz w:val="24"/>
                    </w:rPr>
                    <w:t>220V/50Hz</w:t>
                  </w:r>
                  <w:r>
                    <w:br/>
                  </w:r>
                  <w:r>
                    <w:rPr>
                      <w:rFonts w:ascii="仿宋_GB2312" w:hAnsi="仿宋_GB2312" w:cs="仿宋_GB2312" w:eastAsia="仿宋_GB2312"/>
                      <w:sz w:val="24"/>
                    </w:rPr>
                    <w:t>功耗</w:t>
                  </w:r>
                  <w:r>
                    <w:rPr>
                      <w:rFonts w:ascii="仿宋_GB2312" w:hAnsi="仿宋_GB2312" w:cs="仿宋_GB2312" w:eastAsia="仿宋_GB2312"/>
                      <w:sz w:val="24"/>
                    </w:rPr>
                    <w:t xml:space="preserve">≤100W </w:t>
                  </w:r>
                  <w:r>
                    <w:br/>
                  </w:r>
                  <w:r>
                    <w:rPr>
                      <w:rFonts w:ascii="仿宋_GB2312" w:hAnsi="仿宋_GB2312" w:cs="仿宋_GB2312" w:eastAsia="仿宋_GB2312"/>
                      <w:sz w:val="24"/>
                    </w:rPr>
                    <w:t>频率响应</w:t>
                  </w:r>
                  <w:r>
                    <w:rPr>
                      <w:rFonts w:ascii="仿宋_GB2312" w:hAnsi="仿宋_GB2312" w:cs="仿宋_GB2312" w:eastAsia="仿宋_GB2312"/>
                      <w:sz w:val="24"/>
                    </w:rPr>
                    <w:t>不劣于</w:t>
                  </w:r>
                  <w:r>
                    <w:rPr>
                      <w:rFonts w:ascii="仿宋_GB2312" w:hAnsi="仿宋_GB2312" w:cs="仿宋_GB2312" w:eastAsia="仿宋_GB2312"/>
                      <w:sz w:val="24"/>
                    </w:rPr>
                    <w:t>80-18000Hz（3 dB）</w:t>
                  </w:r>
                  <w:r>
                    <w:br/>
                  </w:r>
                  <w:r>
                    <w:rPr>
                      <w:rFonts w:ascii="仿宋_GB2312" w:hAnsi="仿宋_GB2312" w:cs="仿宋_GB2312" w:eastAsia="仿宋_GB2312"/>
                      <w:sz w:val="24"/>
                    </w:rPr>
                    <w:t>信噪比</w:t>
                  </w:r>
                  <w:r>
                    <w:rPr>
                      <w:rFonts w:ascii="仿宋_GB2312" w:hAnsi="仿宋_GB2312" w:cs="仿宋_GB2312" w:eastAsia="仿宋_GB2312"/>
                      <w:sz w:val="24"/>
                    </w:rPr>
                    <w:t>&gt;80dB(A)</w:t>
                  </w:r>
                  <w:r>
                    <w:br/>
                  </w:r>
                  <w:r>
                    <w:rPr>
                      <w:rFonts w:ascii="仿宋_GB2312" w:hAnsi="仿宋_GB2312" w:cs="仿宋_GB2312" w:eastAsia="仿宋_GB2312"/>
                      <w:sz w:val="24"/>
                    </w:rPr>
                    <w:t>动态范围</w:t>
                  </w:r>
                  <w:r>
                    <w:rPr>
                      <w:rFonts w:ascii="仿宋_GB2312" w:hAnsi="仿宋_GB2312" w:cs="仿宋_GB2312" w:eastAsia="仿宋_GB2312"/>
                      <w:sz w:val="24"/>
                    </w:rPr>
                    <w:t>&gt;90 dB</w:t>
                  </w:r>
                  <w:r>
                    <w:br/>
                  </w:r>
                  <w:r>
                    <w:rPr>
                      <w:rFonts w:ascii="仿宋_GB2312" w:hAnsi="仿宋_GB2312" w:cs="仿宋_GB2312" w:eastAsia="仿宋_GB2312"/>
                      <w:sz w:val="24"/>
                    </w:rPr>
                    <w:t>总谐波失真</w:t>
                  </w:r>
                  <w:r>
                    <w:rPr>
                      <w:rFonts w:ascii="仿宋_GB2312" w:hAnsi="仿宋_GB2312" w:cs="仿宋_GB2312" w:eastAsia="仿宋_GB2312"/>
                      <w:sz w:val="24"/>
                    </w:rPr>
                    <w:t>≤0.01%</w:t>
                  </w:r>
                  <w:r>
                    <w:br/>
                  </w:r>
                  <w:r>
                    <w:rPr>
                      <w:rFonts w:ascii="仿宋_GB2312" w:hAnsi="仿宋_GB2312" w:cs="仿宋_GB2312" w:eastAsia="仿宋_GB2312"/>
                      <w:sz w:val="24"/>
                    </w:rPr>
                    <w:t>通道串音</w:t>
                  </w:r>
                  <w:r>
                    <w:rPr>
                      <w:rFonts w:ascii="仿宋_GB2312" w:hAnsi="仿宋_GB2312" w:cs="仿宋_GB2312" w:eastAsia="仿宋_GB2312"/>
                      <w:sz w:val="24"/>
                    </w:rPr>
                    <w:t>&gt;80 dB</w:t>
                  </w:r>
                  <w:r>
                    <w:br/>
                  </w:r>
                  <w:r>
                    <w:rPr>
                      <w:rFonts w:ascii="仿宋_GB2312" w:hAnsi="仿宋_GB2312" w:cs="仿宋_GB2312" w:eastAsia="仿宋_GB2312"/>
                      <w:sz w:val="24"/>
                    </w:rPr>
                    <w:t>显示</w:t>
                  </w:r>
                  <w:r>
                    <w:rPr>
                      <w:rFonts w:ascii="仿宋_GB2312" w:hAnsi="仿宋_GB2312" w:cs="仿宋_GB2312" w:eastAsia="仿宋_GB2312"/>
                      <w:sz w:val="24"/>
                    </w:rPr>
                    <w:t>≥128×64 LCD显示屏</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数字反馈抑制器</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每通道可设</w:t>
                  </w:r>
                  <w:r>
                    <w:rPr>
                      <w:rFonts w:ascii="仿宋_GB2312" w:hAnsi="仿宋_GB2312" w:cs="仿宋_GB2312" w:eastAsia="仿宋_GB2312"/>
                      <w:sz w:val="24"/>
                    </w:rPr>
                    <w:t>≥24个动态陷波器，≥12个PEQ。分辨精度1Hz工作频率20Hz-20KHz。</w:t>
                  </w:r>
                  <w:r>
                    <w:br/>
                  </w:r>
                  <w:r>
                    <w:rPr>
                      <w:rFonts w:ascii="仿宋_GB2312" w:hAnsi="仿宋_GB2312" w:cs="仿宋_GB2312" w:eastAsia="仿宋_GB2312"/>
                      <w:sz w:val="24"/>
                    </w:rPr>
                    <w:t>≥24BIT</w:t>
                  </w:r>
                  <w:r>
                    <w:rPr>
                      <w:rFonts w:ascii="仿宋_GB2312" w:hAnsi="仿宋_GB2312" w:cs="仿宋_GB2312" w:eastAsia="仿宋_GB2312"/>
                      <w:sz w:val="21"/>
                      <w:strike/>
                    </w:rPr>
                    <w:t xml:space="preserve">  </w:t>
                  </w:r>
                  <w:r>
                    <w:rPr>
                      <w:rFonts w:ascii="仿宋_GB2312" w:hAnsi="仿宋_GB2312" w:cs="仿宋_GB2312" w:eastAsia="仿宋_GB2312"/>
                      <w:sz w:val="24"/>
                    </w:rPr>
                    <w:t>A/D及D/A转换。</w:t>
                  </w:r>
                  <w:r>
                    <w:br/>
                  </w:r>
                  <w:r>
                    <w:rPr>
                      <w:rFonts w:ascii="仿宋_GB2312" w:hAnsi="仿宋_GB2312" w:cs="仿宋_GB2312" w:eastAsia="仿宋_GB2312"/>
                      <w:sz w:val="24"/>
                    </w:rPr>
                    <w:t>响应时间可设定，陷波器</w:t>
                  </w:r>
                  <w:r>
                    <w:rPr>
                      <w:rFonts w:ascii="仿宋_GB2312" w:hAnsi="仿宋_GB2312" w:cs="仿宋_GB2312" w:eastAsia="仿宋_GB2312"/>
                      <w:sz w:val="24"/>
                    </w:rPr>
                    <w:t>Q值自动选取。</w:t>
                  </w:r>
                  <w:r>
                    <w:br/>
                  </w:r>
                  <w:r>
                    <w:rPr>
                      <w:rFonts w:ascii="仿宋_GB2312" w:hAnsi="仿宋_GB2312" w:cs="仿宋_GB2312" w:eastAsia="仿宋_GB2312"/>
                      <w:sz w:val="24"/>
                    </w:rPr>
                    <w:t>自动扫描啸叫点并抑制。</w:t>
                  </w:r>
                  <w:r>
                    <w:br/>
                  </w:r>
                  <w:r>
                    <w:rPr>
                      <w:rFonts w:ascii="仿宋_GB2312" w:hAnsi="仿宋_GB2312" w:cs="仿宋_GB2312" w:eastAsia="仿宋_GB2312"/>
                      <w:sz w:val="24"/>
                    </w:rPr>
                    <w:t>噪声门功能可抑制系统微弱噪声干扰。</w:t>
                  </w:r>
                </w:p>
                <w:p>
                  <w:pPr>
                    <w:pStyle w:val="null3"/>
                    <w:jc w:val="left"/>
                  </w:pPr>
                  <w:r>
                    <w:rPr>
                      <w:rFonts w:ascii="仿宋_GB2312" w:hAnsi="仿宋_GB2312" w:cs="仿宋_GB2312" w:eastAsia="仿宋_GB2312"/>
                      <w:sz w:val="24"/>
                    </w:rPr>
                    <w:t>输入压缩功能，消除反馈同时更可扩展人声动态。</w:t>
                  </w:r>
                  <w:r>
                    <w:br/>
                  </w:r>
                  <w:r>
                    <w:rPr>
                      <w:rFonts w:ascii="仿宋_GB2312" w:hAnsi="仿宋_GB2312" w:cs="仿宋_GB2312" w:eastAsia="仿宋_GB2312"/>
                      <w:sz w:val="24"/>
                    </w:rPr>
                    <w:t>每通道，增益</w:t>
                  </w:r>
                  <w:r>
                    <w:rPr>
                      <w:rFonts w:ascii="仿宋_GB2312" w:hAnsi="仿宋_GB2312" w:cs="仿宋_GB2312" w:eastAsia="仿宋_GB2312"/>
                      <w:sz w:val="24"/>
                    </w:rPr>
                    <w:t xml:space="preserve">-64dB到+6dB。 </w:t>
                  </w:r>
                  <w:r>
                    <w:br/>
                  </w:r>
                  <w:r>
                    <w:rPr>
                      <w:rFonts w:ascii="仿宋_GB2312" w:hAnsi="仿宋_GB2312" w:cs="仿宋_GB2312" w:eastAsia="仿宋_GB2312"/>
                      <w:sz w:val="24"/>
                    </w:rPr>
                    <w:t>技术参数：</w:t>
                  </w:r>
                  <w:r>
                    <w:br/>
                  </w:r>
                  <w:r>
                    <w:rPr>
                      <w:rFonts w:ascii="仿宋_GB2312" w:hAnsi="仿宋_GB2312" w:cs="仿宋_GB2312" w:eastAsia="仿宋_GB2312"/>
                      <w:sz w:val="24"/>
                    </w:rPr>
                    <w:t>模拟输入</w:t>
                  </w:r>
                  <w:r>
                    <w:rPr>
                      <w:rFonts w:ascii="仿宋_GB2312" w:hAnsi="仿宋_GB2312" w:cs="仿宋_GB2312" w:eastAsia="仿宋_GB2312"/>
                      <w:sz w:val="24"/>
                    </w:rPr>
                    <w:t xml:space="preserve">2CH-XLR和1/4"TRS(母)输入，电子平衡/不平衡 </w:t>
                  </w:r>
                  <w:r>
                    <w:br/>
                  </w:r>
                  <w:r>
                    <w:rPr>
                      <w:rFonts w:ascii="仿宋_GB2312" w:hAnsi="仿宋_GB2312" w:cs="仿宋_GB2312" w:eastAsia="仿宋_GB2312"/>
                      <w:sz w:val="24"/>
                    </w:rPr>
                    <w:t>输入阻抗</w:t>
                  </w:r>
                  <w:r>
                    <w:rPr>
                      <w:rFonts w:ascii="仿宋_GB2312" w:hAnsi="仿宋_GB2312" w:cs="仿宋_GB2312" w:eastAsia="仿宋_GB2312"/>
                      <w:sz w:val="24"/>
                    </w:rPr>
                    <w:t>平衡</w:t>
                  </w:r>
                  <w:r>
                    <w:rPr>
                      <w:rFonts w:ascii="仿宋_GB2312" w:hAnsi="仿宋_GB2312" w:cs="仿宋_GB2312" w:eastAsia="仿宋_GB2312"/>
                      <w:sz w:val="24"/>
                    </w:rPr>
                    <w:t>4.7</w:t>
                  </w:r>
                  <w:r>
                    <w:rPr>
                      <w:rFonts w:ascii="仿宋_GB2312" w:hAnsi="仿宋_GB2312" w:cs="仿宋_GB2312" w:eastAsia="仿宋_GB2312"/>
                      <w:sz w:val="21"/>
                      <w:strike/>
                    </w:rPr>
                    <w:t xml:space="preserve"> </w:t>
                  </w:r>
                  <w:r>
                    <w:rPr>
                      <w:rFonts w:ascii="仿宋_GB2312" w:hAnsi="仿宋_GB2312" w:cs="仿宋_GB2312" w:eastAsia="仿宋_GB2312"/>
                      <w:sz w:val="24"/>
                    </w:rPr>
                    <w:t>kΩ，不平衡2.3 kΩ</w:t>
                  </w:r>
                  <w:r>
                    <w:br/>
                  </w:r>
                  <w:r>
                    <w:rPr>
                      <w:rFonts w:ascii="仿宋_GB2312" w:hAnsi="仿宋_GB2312" w:cs="仿宋_GB2312" w:eastAsia="仿宋_GB2312"/>
                      <w:sz w:val="24"/>
                    </w:rPr>
                    <w:t>最大线路电平输入</w:t>
                  </w:r>
                  <w:r>
                    <w:rPr>
                      <w:rFonts w:ascii="仿宋_GB2312" w:hAnsi="仿宋_GB2312" w:cs="仿宋_GB2312" w:eastAsia="仿宋_GB2312"/>
                      <w:sz w:val="24"/>
                    </w:rPr>
                    <w:t xml:space="preserve">+18dBu </w:t>
                  </w:r>
                  <w:r>
                    <w:br/>
                  </w:r>
                  <w:r>
                    <w:rPr>
                      <w:rFonts w:ascii="仿宋_GB2312" w:hAnsi="仿宋_GB2312" w:cs="仿宋_GB2312" w:eastAsia="仿宋_GB2312"/>
                      <w:sz w:val="24"/>
                    </w:rPr>
                    <w:t>模拟输出</w:t>
                  </w:r>
                  <w:r>
                    <w:rPr>
                      <w:rFonts w:ascii="仿宋_GB2312" w:hAnsi="仿宋_GB2312" w:cs="仿宋_GB2312" w:eastAsia="仿宋_GB2312"/>
                      <w:sz w:val="24"/>
                    </w:rPr>
                    <w:t xml:space="preserve">2CH-XLR和1/4"TRS(母)输入，电子平衡/不平衡 </w:t>
                  </w:r>
                  <w:r>
                    <w:br/>
                  </w:r>
                  <w:r>
                    <w:rPr>
                      <w:rFonts w:ascii="仿宋_GB2312" w:hAnsi="仿宋_GB2312" w:cs="仿宋_GB2312" w:eastAsia="仿宋_GB2312"/>
                      <w:sz w:val="24"/>
                    </w:rPr>
                    <w:t>输出阻抗</w:t>
                  </w:r>
                  <w:r>
                    <w:rPr>
                      <w:rFonts w:ascii="仿宋_GB2312" w:hAnsi="仿宋_GB2312" w:cs="仿宋_GB2312" w:eastAsia="仿宋_GB2312"/>
                      <w:sz w:val="24"/>
                    </w:rPr>
                    <w:t>平衡</w:t>
                  </w:r>
                  <w:r>
                    <w:rPr>
                      <w:rFonts w:ascii="仿宋_GB2312" w:hAnsi="仿宋_GB2312" w:cs="仿宋_GB2312" w:eastAsia="仿宋_GB2312"/>
                      <w:sz w:val="24"/>
                    </w:rPr>
                    <w:t>&gt;120Ω，不平衡&gt;60Ω</w:t>
                  </w:r>
                  <w:r>
                    <w:br/>
                  </w:r>
                  <w:r>
                    <w:rPr>
                      <w:rFonts w:ascii="仿宋_GB2312" w:hAnsi="仿宋_GB2312" w:cs="仿宋_GB2312" w:eastAsia="仿宋_GB2312"/>
                      <w:sz w:val="24"/>
                    </w:rPr>
                    <w:t>最大输出电平</w:t>
                  </w:r>
                  <w:r>
                    <w:rPr>
                      <w:rFonts w:ascii="仿宋_GB2312" w:hAnsi="仿宋_GB2312" w:cs="仿宋_GB2312" w:eastAsia="仿宋_GB2312"/>
                      <w:sz w:val="24"/>
                    </w:rPr>
                    <w:t xml:space="preserve">+15dBu </w:t>
                  </w:r>
                  <w:r>
                    <w:br/>
                  </w:r>
                  <w:r>
                    <w:rPr>
                      <w:rFonts w:ascii="仿宋_GB2312" w:hAnsi="仿宋_GB2312" w:cs="仿宋_GB2312" w:eastAsia="仿宋_GB2312"/>
                      <w:sz w:val="24"/>
                    </w:rPr>
                    <w:t>频率响应</w:t>
                  </w:r>
                  <w:r>
                    <w:rPr>
                      <w:rFonts w:ascii="仿宋_GB2312" w:hAnsi="仿宋_GB2312" w:cs="仿宋_GB2312" w:eastAsia="仿宋_GB2312"/>
                      <w:sz w:val="24"/>
                    </w:rPr>
                    <w:t xml:space="preserve">20Hz-20KHz,±0.3dB </w:t>
                  </w:r>
                  <w:r>
                    <w:br/>
                  </w:r>
                  <w:r>
                    <w:rPr>
                      <w:rFonts w:ascii="仿宋_GB2312" w:hAnsi="仿宋_GB2312" w:cs="仿宋_GB2312" w:eastAsia="仿宋_GB2312"/>
                      <w:sz w:val="24"/>
                    </w:rPr>
                    <w:t>信噪比</w:t>
                  </w:r>
                  <w:r>
                    <w:rPr>
                      <w:rFonts w:ascii="仿宋_GB2312" w:hAnsi="仿宋_GB2312" w:cs="仿宋_GB2312" w:eastAsia="仿宋_GB2312"/>
                      <w:sz w:val="24"/>
                    </w:rPr>
                    <w:t xml:space="preserve">&gt;102dB(A) </w:t>
                  </w:r>
                  <w:r>
                    <w:br/>
                  </w:r>
                  <w:r>
                    <w:rPr>
                      <w:rFonts w:ascii="仿宋_GB2312" w:hAnsi="仿宋_GB2312" w:cs="仿宋_GB2312" w:eastAsia="仿宋_GB2312"/>
                      <w:sz w:val="24"/>
                    </w:rPr>
                    <w:t>灵敏度</w:t>
                  </w:r>
                  <w:r>
                    <w:rPr>
                      <w:rFonts w:ascii="仿宋_GB2312" w:hAnsi="仿宋_GB2312" w:cs="仿宋_GB2312" w:eastAsia="仿宋_GB2312"/>
                      <w:sz w:val="24"/>
                    </w:rPr>
                    <w:t xml:space="preserve">Mic:-20dB/1KHz Line:0dB/1KHz </w:t>
                  </w:r>
                  <w:r>
                    <w:br/>
                  </w:r>
                  <w:r>
                    <w:rPr>
                      <w:rFonts w:ascii="仿宋_GB2312" w:hAnsi="仿宋_GB2312" w:cs="仿宋_GB2312" w:eastAsia="仿宋_GB2312"/>
                      <w:sz w:val="24"/>
                    </w:rPr>
                    <w:t>总谐波失真</w:t>
                  </w:r>
                  <w:r>
                    <w:rPr>
                      <w:rFonts w:ascii="仿宋_GB2312" w:hAnsi="仿宋_GB2312" w:cs="仿宋_GB2312" w:eastAsia="仿宋_GB2312"/>
                      <w:sz w:val="24"/>
                    </w:rPr>
                    <w:t xml:space="preserve">+噪声 103dB </w:t>
                  </w:r>
                  <w:r>
                    <w:br/>
                  </w:r>
                  <w:r>
                    <w:rPr>
                      <w:rFonts w:ascii="仿宋_GB2312" w:hAnsi="仿宋_GB2312" w:cs="仿宋_GB2312" w:eastAsia="仿宋_GB2312"/>
                      <w:sz w:val="24"/>
                    </w:rPr>
                    <w:t>动态范围</w:t>
                  </w:r>
                  <w:r>
                    <w:rPr>
                      <w:rFonts w:ascii="仿宋_GB2312" w:hAnsi="仿宋_GB2312" w:cs="仿宋_GB2312" w:eastAsia="仿宋_GB2312"/>
                      <w:sz w:val="24"/>
                    </w:rPr>
                    <w:t xml:space="preserve">0.007%,1KHz;20Hz-10KH,&lt;0.01%;10KHz-20KHz,&lt;0.025% </w:t>
                  </w:r>
                  <w:r>
                    <w:br/>
                  </w:r>
                  <w:r>
                    <w:rPr>
                      <w:rFonts w:ascii="仿宋_GB2312" w:hAnsi="仿宋_GB2312" w:cs="仿宋_GB2312" w:eastAsia="仿宋_GB2312"/>
                      <w:sz w:val="24"/>
                    </w:rPr>
                    <w:t>工作电压</w:t>
                  </w:r>
                  <w:r>
                    <w:rPr>
                      <w:rFonts w:ascii="仿宋_GB2312" w:hAnsi="仿宋_GB2312" w:cs="仿宋_GB2312" w:eastAsia="仿宋_GB2312"/>
                      <w:sz w:val="24"/>
                    </w:rPr>
                    <w:t>220V</w:t>
                  </w:r>
                  <w:r>
                    <w:rPr>
                      <w:rFonts w:ascii="仿宋_GB2312" w:hAnsi="仿宋_GB2312" w:cs="仿宋_GB2312" w:eastAsia="仿宋_GB2312"/>
                      <w:sz w:val="21"/>
                    </w:rPr>
                    <w:t xml:space="preserve"> </w:t>
                  </w:r>
                  <w:r>
                    <w:rPr>
                      <w:rFonts w:ascii="仿宋_GB2312" w:hAnsi="仿宋_GB2312" w:cs="仿宋_GB2312" w:eastAsia="仿宋_GB2312"/>
                      <w:sz w:val="24"/>
                    </w:rPr>
                    <w:t>50Hz</w:t>
                  </w:r>
                  <w:r>
                    <w:br/>
                  </w:r>
                  <w:r>
                    <w:rPr>
                      <w:rFonts w:ascii="仿宋_GB2312" w:hAnsi="仿宋_GB2312" w:cs="仿宋_GB2312" w:eastAsia="仿宋_GB2312"/>
                      <w:sz w:val="24"/>
                    </w:rPr>
                    <w:t>接口：电源插口</w:t>
                  </w:r>
                  <w:r>
                    <w:rPr>
                      <w:rFonts w:ascii="仿宋_GB2312" w:hAnsi="仿宋_GB2312" w:cs="仿宋_GB2312" w:eastAsia="仿宋_GB2312"/>
                      <w:sz w:val="24"/>
                    </w:rPr>
                    <w:t>3芯 IEC 插座 输入3芯XLR母插座/6.3插咀  输出3芯XLR 公插座/6.3插咀 USB 接口</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数字会议无线主席话筒（方杆）</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技术参数：</w:t>
                  </w:r>
                  <w:r>
                    <w:br/>
                  </w:r>
                  <w:r>
                    <w:rPr>
                      <w:rFonts w:ascii="仿宋_GB2312" w:hAnsi="仿宋_GB2312" w:cs="仿宋_GB2312" w:eastAsia="仿宋_GB2312"/>
                      <w:sz w:val="24"/>
                    </w:rPr>
                    <w:t>安装方式</w:t>
                  </w:r>
                  <w:r>
                    <w:rPr>
                      <w:rFonts w:ascii="仿宋_GB2312" w:hAnsi="仿宋_GB2312" w:cs="仿宋_GB2312" w:eastAsia="仿宋_GB2312"/>
                      <w:sz w:val="24"/>
                    </w:rPr>
                    <w:t>桌面型</w:t>
                  </w:r>
                  <w:r>
                    <w:br/>
                  </w:r>
                  <w:r>
                    <w:rPr>
                      <w:rFonts w:ascii="仿宋_GB2312" w:hAnsi="仿宋_GB2312" w:cs="仿宋_GB2312" w:eastAsia="仿宋_GB2312"/>
                      <w:sz w:val="24"/>
                    </w:rPr>
                    <w:t>发射接收工作频率</w:t>
                  </w:r>
                  <w:r>
                    <w:rPr>
                      <w:rFonts w:ascii="仿宋_GB2312" w:hAnsi="仿宋_GB2312" w:cs="仿宋_GB2312" w:eastAsia="仿宋_GB2312"/>
                      <w:sz w:val="24"/>
                    </w:rPr>
                    <w:t xml:space="preserve">  </w:t>
                  </w:r>
                  <w:r>
                    <w:rPr>
                      <w:rFonts w:ascii="仿宋_GB2312" w:hAnsi="仿宋_GB2312" w:cs="仿宋_GB2312" w:eastAsia="仿宋_GB2312"/>
                      <w:sz w:val="24"/>
                    </w:rPr>
                    <w:t>2.400 -- 2.500数字式跳频</w:t>
                  </w:r>
                  <w:r>
                    <w:br/>
                  </w:r>
                  <w:r>
                    <w:rPr>
                      <w:rFonts w:ascii="仿宋_GB2312" w:hAnsi="仿宋_GB2312" w:cs="仿宋_GB2312" w:eastAsia="仿宋_GB2312"/>
                      <w:sz w:val="24"/>
                    </w:rPr>
                    <w:t>音频输出幅度</w:t>
                  </w:r>
                  <w:r>
                    <w:rPr>
                      <w:rFonts w:ascii="仿宋_GB2312" w:hAnsi="仿宋_GB2312" w:cs="仿宋_GB2312" w:eastAsia="仿宋_GB2312"/>
                      <w:sz w:val="24"/>
                    </w:rPr>
                    <w:t>&lt;0dB 20cm距离发言典型值为200mV</w:t>
                  </w:r>
                  <w:r>
                    <w:br/>
                  </w:r>
                  <w:r>
                    <w:rPr>
                      <w:rFonts w:ascii="仿宋_GB2312" w:hAnsi="仿宋_GB2312" w:cs="仿宋_GB2312" w:eastAsia="仿宋_GB2312"/>
                      <w:sz w:val="24"/>
                    </w:rPr>
                    <w:t>音频总谐波失真</w:t>
                  </w:r>
                  <w:r>
                    <w:rPr>
                      <w:rFonts w:ascii="仿宋_GB2312" w:hAnsi="仿宋_GB2312" w:cs="仿宋_GB2312" w:eastAsia="仿宋_GB2312"/>
                      <w:sz w:val="24"/>
                    </w:rPr>
                    <w:t>≥80dB</w:t>
                  </w:r>
                  <w:r>
                    <w:br/>
                  </w:r>
                  <w:r>
                    <w:rPr>
                      <w:rFonts w:ascii="仿宋_GB2312" w:hAnsi="仿宋_GB2312" w:cs="仿宋_GB2312" w:eastAsia="仿宋_GB2312"/>
                      <w:sz w:val="24"/>
                    </w:rPr>
                    <w:t>信噪比</w:t>
                  </w:r>
                  <w:r>
                    <w:rPr>
                      <w:rFonts w:ascii="仿宋_GB2312" w:hAnsi="仿宋_GB2312" w:cs="仿宋_GB2312" w:eastAsia="仿宋_GB2312"/>
                      <w:sz w:val="24"/>
                    </w:rPr>
                    <w:t>≥80dB</w:t>
                  </w:r>
                  <w:r>
                    <w:br/>
                  </w:r>
                  <w:r>
                    <w:rPr>
                      <w:rFonts w:ascii="仿宋_GB2312" w:hAnsi="仿宋_GB2312" w:cs="仿宋_GB2312" w:eastAsia="仿宋_GB2312"/>
                      <w:sz w:val="24"/>
                    </w:rPr>
                    <w:t>输出频响不劣于</w:t>
                  </w:r>
                  <w:r>
                    <w:rPr>
                      <w:rFonts w:ascii="仿宋_GB2312" w:hAnsi="仿宋_GB2312" w:cs="仿宋_GB2312" w:eastAsia="仿宋_GB2312"/>
                      <w:sz w:val="24"/>
                    </w:rPr>
                    <w:t>100Hz-18kHz</w:t>
                  </w:r>
                  <w:r>
                    <w:br/>
                  </w:r>
                  <w:r>
                    <w:rPr>
                      <w:rFonts w:ascii="仿宋_GB2312" w:hAnsi="仿宋_GB2312" w:cs="仿宋_GB2312" w:eastAsia="仿宋_GB2312"/>
                      <w:sz w:val="24"/>
                    </w:rPr>
                    <w:t>通信距离</w:t>
                  </w:r>
                  <w:r>
                    <w:rPr>
                      <w:rFonts w:ascii="仿宋_GB2312" w:hAnsi="仿宋_GB2312" w:cs="仿宋_GB2312" w:eastAsia="仿宋_GB2312"/>
                      <w:sz w:val="24"/>
                    </w:rPr>
                    <w:t>25m±5m使用11dB天线时的可视距离</w:t>
                  </w:r>
                  <w:r>
                    <w:br/>
                  </w:r>
                  <w:r>
                    <w:rPr>
                      <w:rFonts w:ascii="仿宋_GB2312" w:hAnsi="仿宋_GB2312" w:cs="仿宋_GB2312" w:eastAsia="仿宋_GB2312"/>
                      <w:sz w:val="24"/>
                    </w:rPr>
                    <w:t>系统灵敏度</w:t>
                  </w:r>
                  <w:r>
                    <w:rPr>
                      <w:rFonts w:ascii="仿宋_GB2312" w:hAnsi="仿宋_GB2312" w:cs="仿宋_GB2312" w:eastAsia="仿宋_GB2312"/>
                      <w:sz w:val="24"/>
                    </w:rPr>
                    <w:t>-38dB±2dB</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数字会议无线代表话筒（方杆）</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技术参数：</w:t>
                  </w:r>
                  <w:r>
                    <w:br/>
                  </w:r>
                  <w:r>
                    <w:rPr>
                      <w:rFonts w:ascii="仿宋_GB2312" w:hAnsi="仿宋_GB2312" w:cs="仿宋_GB2312" w:eastAsia="仿宋_GB2312"/>
                      <w:sz w:val="24"/>
                    </w:rPr>
                    <w:t>安装方式</w:t>
                  </w:r>
                  <w:r>
                    <w:rPr>
                      <w:rFonts w:ascii="仿宋_GB2312" w:hAnsi="仿宋_GB2312" w:cs="仿宋_GB2312" w:eastAsia="仿宋_GB2312"/>
                      <w:sz w:val="24"/>
                    </w:rPr>
                    <w:t>桌面型</w:t>
                  </w:r>
                  <w:r>
                    <w:br/>
                  </w:r>
                  <w:r>
                    <w:rPr>
                      <w:rFonts w:ascii="仿宋_GB2312" w:hAnsi="仿宋_GB2312" w:cs="仿宋_GB2312" w:eastAsia="仿宋_GB2312"/>
                      <w:sz w:val="24"/>
                    </w:rPr>
                    <w:t>发射接收工作频率</w:t>
                  </w:r>
                  <w:r>
                    <w:rPr>
                      <w:rFonts w:ascii="仿宋_GB2312" w:hAnsi="仿宋_GB2312" w:cs="仿宋_GB2312" w:eastAsia="仿宋_GB2312"/>
                      <w:sz w:val="24"/>
                    </w:rPr>
                    <w:t>2.400 -- 2.500数字式跳频</w:t>
                  </w:r>
                  <w:r>
                    <w:br/>
                  </w:r>
                  <w:r>
                    <w:rPr>
                      <w:rFonts w:ascii="仿宋_GB2312" w:hAnsi="仿宋_GB2312" w:cs="仿宋_GB2312" w:eastAsia="仿宋_GB2312"/>
                      <w:sz w:val="24"/>
                    </w:rPr>
                    <w:t>音频输出幅度</w:t>
                  </w:r>
                  <w:r>
                    <w:rPr>
                      <w:rFonts w:ascii="仿宋_GB2312" w:hAnsi="仿宋_GB2312" w:cs="仿宋_GB2312" w:eastAsia="仿宋_GB2312"/>
                      <w:sz w:val="24"/>
                    </w:rPr>
                    <w:t>&lt;0dB 20cm距离发言典型值为200mV</w:t>
                  </w:r>
                  <w:r>
                    <w:br/>
                  </w:r>
                  <w:r>
                    <w:rPr>
                      <w:rFonts w:ascii="仿宋_GB2312" w:hAnsi="仿宋_GB2312" w:cs="仿宋_GB2312" w:eastAsia="仿宋_GB2312"/>
                      <w:sz w:val="24"/>
                    </w:rPr>
                    <w:t>音频总谐波失真</w:t>
                  </w:r>
                  <w:r>
                    <w:rPr>
                      <w:rFonts w:ascii="仿宋_GB2312" w:hAnsi="仿宋_GB2312" w:cs="仿宋_GB2312" w:eastAsia="仿宋_GB2312"/>
                      <w:sz w:val="24"/>
                    </w:rPr>
                    <w:t>≥80dB</w:t>
                  </w:r>
                  <w:r>
                    <w:br/>
                  </w:r>
                  <w:r>
                    <w:rPr>
                      <w:rFonts w:ascii="仿宋_GB2312" w:hAnsi="仿宋_GB2312" w:cs="仿宋_GB2312" w:eastAsia="仿宋_GB2312"/>
                      <w:sz w:val="24"/>
                    </w:rPr>
                    <w:t>信噪比</w:t>
                  </w:r>
                  <w:r>
                    <w:rPr>
                      <w:rFonts w:ascii="仿宋_GB2312" w:hAnsi="仿宋_GB2312" w:cs="仿宋_GB2312" w:eastAsia="仿宋_GB2312"/>
                      <w:sz w:val="24"/>
                    </w:rPr>
                    <w:t>≥80dB</w:t>
                  </w:r>
                  <w:r>
                    <w:br/>
                  </w:r>
                  <w:r>
                    <w:rPr>
                      <w:rFonts w:ascii="仿宋_GB2312" w:hAnsi="仿宋_GB2312" w:cs="仿宋_GB2312" w:eastAsia="仿宋_GB2312"/>
                      <w:sz w:val="24"/>
                    </w:rPr>
                    <w:t>输出频响</w:t>
                  </w:r>
                  <w:r>
                    <w:rPr>
                      <w:rFonts w:ascii="仿宋_GB2312" w:hAnsi="仿宋_GB2312" w:cs="仿宋_GB2312" w:eastAsia="仿宋_GB2312"/>
                      <w:sz w:val="24"/>
                    </w:rPr>
                    <w:t>不劣于</w:t>
                  </w:r>
                  <w:r>
                    <w:rPr>
                      <w:rFonts w:ascii="仿宋_GB2312" w:hAnsi="仿宋_GB2312" w:cs="仿宋_GB2312" w:eastAsia="仿宋_GB2312"/>
                      <w:sz w:val="24"/>
                    </w:rPr>
                    <w:t>100Hz-18kHz</w:t>
                  </w:r>
                  <w:r>
                    <w:br/>
                  </w:r>
                  <w:r>
                    <w:rPr>
                      <w:rFonts w:ascii="仿宋_GB2312" w:hAnsi="仿宋_GB2312" w:cs="仿宋_GB2312" w:eastAsia="仿宋_GB2312"/>
                      <w:sz w:val="24"/>
                    </w:rPr>
                    <w:t>通信距离</w:t>
                  </w:r>
                  <w:r>
                    <w:rPr>
                      <w:rFonts w:ascii="仿宋_GB2312" w:hAnsi="仿宋_GB2312" w:cs="仿宋_GB2312" w:eastAsia="仿宋_GB2312"/>
                      <w:sz w:val="24"/>
                    </w:rPr>
                    <w:t>25m±5m使用11dB天线时的可视距离</w:t>
                  </w:r>
                  <w:r>
                    <w:br/>
                  </w:r>
                  <w:r>
                    <w:rPr>
                      <w:rFonts w:ascii="仿宋_GB2312" w:hAnsi="仿宋_GB2312" w:cs="仿宋_GB2312" w:eastAsia="仿宋_GB2312"/>
                      <w:sz w:val="24"/>
                    </w:rPr>
                    <w:t>系统灵敏度</w:t>
                  </w:r>
                  <w:r>
                    <w:rPr>
                      <w:rFonts w:ascii="仿宋_GB2312" w:hAnsi="仿宋_GB2312" w:cs="仿宋_GB2312" w:eastAsia="仿宋_GB2312"/>
                      <w:sz w:val="24"/>
                    </w:rPr>
                    <w:t>-38dB±2dB</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22口充电箱</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充电接口</w:t>
                  </w:r>
                  <w:r>
                    <w:rPr>
                      <w:rFonts w:ascii="仿宋_GB2312" w:hAnsi="仿宋_GB2312" w:cs="仿宋_GB2312" w:eastAsia="仿宋_GB2312"/>
                      <w:sz w:val="24"/>
                    </w:rPr>
                    <w:t>22个</w:t>
                  </w:r>
                  <w:r>
                    <w:br/>
                  </w:r>
                  <w:r>
                    <w:rPr>
                      <w:rFonts w:ascii="仿宋_GB2312" w:hAnsi="仿宋_GB2312" w:cs="仿宋_GB2312" w:eastAsia="仿宋_GB2312"/>
                      <w:sz w:val="24"/>
                    </w:rPr>
                    <w:t>单组功率</w:t>
                  </w:r>
                  <w:r>
                    <w:rPr>
                      <w:rFonts w:ascii="仿宋_GB2312" w:hAnsi="仿宋_GB2312" w:cs="仿宋_GB2312" w:eastAsia="仿宋_GB2312"/>
                      <w:sz w:val="24"/>
                    </w:rPr>
                    <w:t>≥5W</w:t>
                  </w:r>
                  <w:r>
                    <w:br/>
                  </w:r>
                  <w:r>
                    <w:rPr>
                      <w:rFonts w:ascii="仿宋_GB2312" w:hAnsi="仿宋_GB2312" w:cs="仿宋_GB2312" w:eastAsia="仿宋_GB2312"/>
                      <w:sz w:val="24"/>
                    </w:rPr>
                    <w:t>输入电压</w:t>
                  </w:r>
                  <w:r>
                    <w:rPr>
                      <w:rFonts w:ascii="仿宋_GB2312" w:hAnsi="仿宋_GB2312" w:cs="仿宋_GB2312" w:eastAsia="仿宋_GB2312"/>
                      <w:sz w:val="24"/>
                    </w:rPr>
                    <w:t>220V 50Hz</w:t>
                  </w:r>
                  <w:r>
                    <w:br/>
                  </w:r>
                  <w:r>
                    <w:rPr>
                      <w:rFonts w:ascii="仿宋_GB2312" w:hAnsi="仿宋_GB2312" w:cs="仿宋_GB2312" w:eastAsia="仿宋_GB2312"/>
                      <w:sz w:val="24"/>
                    </w:rPr>
                    <w:t>输出电压</w:t>
                  </w:r>
                  <w:r>
                    <w:rPr>
                      <w:rFonts w:ascii="仿宋_GB2312" w:hAnsi="仿宋_GB2312" w:cs="仿宋_GB2312" w:eastAsia="仿宋_GB2312"/>
                      <w:sz w:val="24"/>
                    </w:rPr>
                    <w:t>5V</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IP网络会议AP</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连接天线放大器，通过天线放大器连接系统主机</w:t>
                  </w:r>
                  <w:r>
                    <w:br/>
                  </w:r>
                  <w:r>
                    <w:rPr>
                      <w:rFonts w:ascii="仿宋_GB2312" w:hAnsi="仿宋_GB2312" w:cs="仿宋_GB2312" w:eastAsia="仿宋_GB2312"/>
                      <w:sz w:val="24"/>
                    </w:rPr>
                    <w:t>安装在话筒工作会场，与话筒保持可视的距离，有效距离</w:t>
                  </w:r>
                  <w:r>
                    <w:rPr>
                      <w:rFonts w:ascii="仿宋_GB2312" w:hAnsi="仿宋_GB2312" w:cs="仿宋_GB2312" w:eastAsia="仿宋_GB2312"/>
                      <w:sz w:val="24"/>
                    </w:rPr>
                    <w:t>25m，</w:t>
                  </w:r>
                  <w:r>
                    <w:br/>
                  </w:r>
                  <w:r>
                    <w:rPr>
                      <w:rFonts w:ascii="仿宋_GB2312" w:hAnsi="仿宋_GB2312" w:cs="仿宋_GB2312" w:eastAsia="仿宋_GB2312"/>
                      <w:sz w:val="24"/>
                    </w:rPr>
                    <w:t>延长线缆</w:t>
                  </w:r>
                  <w:r>
                    <w:rPr>
                      <w:rFonts w:ascii="仿宋_GB2312" w:hAnsi="仿宋_GB2312" w:cs="仿宋_GB2312" w:eastAsia="仿宋_GB2312"/>
                      <w:sz w:val="24"/>
                    </w:rPr>
                    <w:t>≥20m.</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无线话筒双手持</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频率范围：</w:t>
                  </w:r>
                  <w:r>
                    <w:rPr>
                      <w:rFonts w:ascii="仿宋_GB2312" w:hAnsi="仿宋_GB2312" w:cs="仿宋_GB2312" w:eastAsia="仿宋_GB2312"/>
                      <w:sz w:val="24"/>
                    </w:rPr>
                    <w:t>500MHz-900MHz；</w:t>
                  </w:r>
                  <w:r>
                    <w:br/>
                  </w:r>
                  <w:r>
                    <w:rPr>
                      <w:rFonts w:ascii="仿宋_GB2312" w:hAnsi="仿宋_GB2312" w:cs="仿宋_GB2312" w:eastAsia="仿宋_GB2312"/>
                      <w:sz w:val="24"/>
                    </w:rPr>
                    <w:t>两通道接收信号</w:t>
                  </w:r>
                  <w:r>
                    <w:rPr>
                      <w:rFonts w:ascii="仿宋_GB2312" w:hAnsi="仿宋_GB2312" w:cs="仿宋_GB2312" w:eastAsia="仿宋_GB2312"/>
                      <w:sz w:val="24"/>
                    </w:rPr>
                    <w:t>,每通道≥200个信道可选，每个信道以250KHz步进；</w:t>
                  </w:r>
                  <w:r>
                    <w:br/>
                  </w:r>
                  <w:r>
                    <w:rPr>
                      <w:rFonts w:ascii="仿宋_GB2312" w:hAnsi="仿宋_GB2312" w:cs="仿宋_GB2312" w:eastAsia="仿宋_GB2312"/>
                      <w:sz w:val="24"/>
                    </w:rPr>
                    <w:t>采用</w:t>
                  </w:r>
                  <w:r>
                    <w:rPr>
                      <w:rFonts w:ascii="仿宋_GB2312" w:hAnsi="仿宋_GB2312" w:cs="仿宋_GB2312" w:eastAsia="仿宋_GB2312"/>
                      <w:sz w:val="24"/>
                    </w:rPr>
                    <w:t>PLL数位锁相环合成技术；</w:t>
                  </w:r>
                  <w:r>
                    <w:br/>
                  </w:r>
                  <w:r>
                    <w:rPr>
                      <w:rFonts w:ascii="仿宋_GB2312" w:hAnsi="仿宋_GB2312" w:cs="仿宋_GB2312" w:eastAsia="仿宋_GB2312"/>
                      <w:sz w:val="24"/>
                    </w:rPr>
                    <w:t>支持</w:t>
                  </w:r>
                  <w:r>
                    <w:rPr>
                      <w:rFonts w:ascii="仿宋_GB2312" w:hAnsi="仿宋_GB2312" w:cs="仿宋_GB2312" w:eastAsia="仿宋_GB2312"/>
                      <w:sz w:val="24"/>
                    </w:rPr>
                    <w:t>≥20台同时使用</w:t>
                  </w:r>
                  <w:r>
                    <w:br/>
                  </w:r>
                  <w:r>
                    <w:rPr>
                      <w:rFonts w:ascii="仿宋_GB2312" w:hAnsi="仿宋_GB2312" w:cs="仿宋_GB2312" w:eastAsia="仿宋_GB2312"/>
                      <w:sz w:val="24"/>
                    </w:rPr>
                    <w:t>≥2个平衡输出和1个混合非平衡输出</w:t>
                  </w:r>
                </w:p>
                <w:p>
                  <w:pPr>
                    <w:pStyle w:val="null3"/>
                    <w:jc w:val="left"/>
                  </w:pPr>
                  <w:r>
                    <w:rPr>
                      <w:rFonts w:ascii="仿宋_GB2312" w:hAnsi="仿宋_GB2312" w:cs="仿宋_GB2312" w:eastAsia="仿宋_GB2312"/>
                      <w:sz w:val="24"/>
                    </w:rPr>
                    <w:t>LCD显示屏显示工作信道、频点、实时电量；</w:t>
                  </w:r>
                  <w:r>
                    <w:br/>
                  </w:r>
                  <w:r>
                    <w:rPr>
                      <w:rFonts w:ascii="仿宋_GB2312" w:hAnsi="仿宋_GB2312" w:cs="仿宋_GB2312" w:eastAsia="仿宋_GB2312"/>
                      <w:sz w:val="24"/>
                    </w:rPr>
                    <w:t>可调节功率：高功率可连续使用</w:t>
                  </w:r>
                  <w:r>
                    <w:rPr>
                      <w:rFonts w:ascii="仿宋_GB2312" w:hAnsi="仿宋_GB2312" w:cs="仿宋_GB2312" w:eastAsia="仿宋_GB2312"/>
                      <w:sz w:val="24"/>
                    </w:rPr>
                    <w:t>≥6小时，低功率可连续使用≥10个小时；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无线话筒双头戴</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频率范围：</w:t>
                  </w:r>
                  <w:r>
                    <w:rPr>
                      <w:rFonts w:ascii="仿宋_GB2312" w:hAnsi="仿宋_GB2312" w:cs="仿宋_GB2312" w:eastAsia="仿宋_GB2312"/>
                      <w:sz w:val="24"/>
                    </w:rPr>
                    <w:t>500MHz-900MHz；</w:t>
                  </w:r>
                  <w:r>
                    <w:br/>
                  </w:r>
                  <w:r>
                    <w:rPr>
                      <w:rFonts w:ascii="仿宋_GB2312" w:hAnsi="仿宋_GB2312" w:cs="仿宋_GB2312" w:eastAsia="仿宋_GB2312"/>
                      <w:sz w:val="24"/>
                    </w:rPr>
                    <w:t>两通道接收信号</w:t>
                  </w:r>
                  <w:r>
                    <w:rPr>
                      <w:rFonts w:ascii="仿宋_GB2312" w:hAnsi="仿宋_GB2312" w:cs="仿宋_GB2312" w:eastAsia="仿宋_GB2312"/>
                      <w:sz w:val="24"/>
                    </w:rPr>
                    <w:t>,每通道≥200个信道可选，每个信道以250KHz步进；</w:t>
                  </w:r>
                  <w:r>
                    <w:br/>
                  </w:r>
                  <w:r>
                    <w:rPr>
                      <w:rFonts w:ascii="仿宋_GB2312" w:hAnsi="仿宋_GB2312" w:cs="仿宋_GB2312" w:eastAsia="仿宋_GB2312"/>
                      <w:sz w:val="24"/>
                    </w:rPr>
                    <w:t>采用</w:t>
                  </w:r>
                  <w:r>
                    <w:rPr>
                      <w:rFonts w:ascii="仿宋_GB2312" w:hAnsi="仿宋_GB2312" w:cs="仿宋_GB2312" w:eastAsia="仿宋_GB2312"/>
                      <w:sz w:val="24"/>
                    </w:rPr>
                    <w:t>PLL数位锁相环合成技术；</w:t>
                  </w:r>
                  <w:r>
                    <w:br/>
                  </w:r>
                  <w:r>
                    <w:rPr>
                      <w:rFonts w:ascii="仿宋_GB2312" w:hAnsi="仿宋_GB2312" w:cs="仿宋_GB2312" w:eastAsia="仿宋_GB2312"/>
                      <w:sz w:val="24"/>
                    </w:rPr>
                    <w:t>支持</w:t>
                  </w:r>
                  <w:r>
                    <w:rPr>
                      <w:rFonts w:ascii="仿宋_GB2312" w:hAnsi="仿宋_GB2312" w:cs="仿宋_GB2312" w:eastAsia="仿宋_GB2312"/>
                      <w:sz w:val="24"/>
                    </w:rPr>
                    <w:t>≥20台同时使用</w:t>
                  </w:r>
                  <w:r>
                    <w:br/>
                  </w:r>
                  <w:r>
                    <w:rPr>
                      <w:rFonts w:ascii="仿宋_GB2312" w:hAnsi="仿宋_GB2312" w:cs="仿宋_GB2312" w:eastAsia="仿宋_GB2312"/>
                      <w:sz w:val="24"/>
                    </w:rPr>
                    <w:t>≥2个平衡输出和1个混合非平衡输出</w:t>
                  </w:r>
                </w:p>
                <w:p>
                  <w:pPr>
                    <w:pStyle w:val="null3"/>
                    <w:jc w:val="left"/>
                  </w:pPr>
                  <w:r>
                    <w:rPr>
                      <w:rFonts w:ascii="仿宋_GB2312" w:hAnsi="仿宋_GB2312" w:cs="仿宋_GB2312" w:eastAsia="仿宋_GB2312"/>
                      <w:sz w:val="24"/>
                    </w:rPr>
                    <w:t>LCD显示屏显示工作信道、频点、实时电量；</w:t>
                  </w:r>
                  <w:r>
                    <w:br/>
                  </w:r>
                  <w:r>
                    <w:rPr>
                      <w:rFonts w:ascii="仿宋_GB2312" w:hAnsi="仿宋_GB2312" w:cs="仿宋_GB2312" w:eastAsia="仿宋_GB2312"/>
                      <w:sz w:val="24"/>
                    </w:rPr>
                    <w:t>可调节功率：高功率可连续使用</w:t>
                  </w:r>
                  <w:r>
                    <w:rPr>
                      <w:rFonts w:ascii="仿宋_GB2312" w:hAnsi="仿宋_GB2312" w:cs="仿宋_GB2312" w:eastAsia="仿宋_GB2312"/>
                      <w:sz w:val="24"/>
                    </w:rPr>
                    <w:t>≥6小时，低功率可连续使用≥10个小时；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话筒信号放大器</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输入端口可接</w:t>
                  </w:r>
                  <w:r>
                    <w:rPr>
                      <w:rFonts w:ascii="仿宋_GB2312" w:hAnsi="仿宋_GB2312" w:cs="仿宋_GB2312" w:eastAsia="仿宋_GB2312"/>
                      <w:sz w:val="24"/>
                    </w:rPr>
                    <w:t>≥8台双天线接收机；</w:t>
                  </w:r>
                  <w:r>
                    <w:br/>
                  </w:r>
                  <w:r>
                    <w:rPr>
                      <w:rFonts w:ascii="仿宋_GB2312" w:hAnsi="仿宋_GB2312" w:cs="仿宋_GB2312" w:eastAsia="仿宋_GB2312"/>
                      <w:sz w:val="24"/>
                    </w:rPr>
                    <w:t>两个</w:t>
                  </w:r>
                  <w:r>
                    <w:rPr>
                      <w:rFonts w:ascii="仿宋_GB2312" w:hAnsi="仿宋_GB2312" w:cs="仿宋_GB2312" w:eastAsia="仿宋_GB2312"/>
                      <w:sz w:val="24"/>
                    </w:rPr>
                    <w:t>BNC级联端口可增加一台天线分配系统共用一对天线；</w:t>
                  </w:r>
                  <w:r>
                    <w:br/>
                  </w:r>
                  <w:r>
                    <w:rPr>
                      <w:rFonts w:ascii="仿宋_GB2312" w:hAnsi="仿宋_GB2312" w:cs="仿宋_GB2312" w:eastAsia="仿宋_GB2312"/>
                      <w:sz w:val="24"/>
                    </w:rPr>
                    <w:t>有源无线指向型，可双极化对数周期阵列；</w:t>
                  </w:r>
                  <w:r>
                    <w:br/>
                  </w:r>
                  <w:r>
                    <w:rPr>
                      <w:rFonts w:ascii="仿宋_GB2312" w:hAnsi="仿宋_GB2312" w:cs="仿宋_GB2312" w:eastAsia="仿宋_GB2312"/>
                      <w:sz w:val="24"/>
                    </w:rPr>
                    <w:t>板载放大器提供给用户可选的</w:t>
                  </w:r>
                  <w:r>
                    <w:rPr>
                      <w:rFonts w:ascii="仿宋_GB2312" w:hAnsi="仿宋_GB2312" w:cs="仿宋_GB2312" w:eastAsia="仿宋_GB2312"/>
                      <w:sz w:val="24"/>
                    </w:rPr>
                    <w:t>3/10db增益；</w:t>
                  </w:r>
                  <w:r>
                    <w:br/>
                  </w:r>
                  <w:r>
                    <w:rPr>
                      <w:rFonts w:ascii="仿宋_GB2312" w:hAnsi="仿宋_GB2312" w:cs="仿宋_GB2312" w:eastAsia="仿宋_GB2312"/>
                      <w:sz w:val="24"/>
                    </w:rPr>
                    <w:t>天线增益具备两个</w:t>
                  </w:r>
                  <w:r>
                    <w:rPr>
                      <w:rFonts w:ascii="仿宋_GB2312" w:hAnsi="仿宋_GB2312" w:cs="仿宋_GB2312" w:eastAsia="仿宋_GB2312"/>
                      <w:sz w:val="24"/>
                    </w:rPr>
                    <w:t>LED指示灯，明确显示工作增益状态；</w:t>
                  </w:r>
                  <w:r>
                    <w:br/>
                  </w:r>
                  <w:r>
                    <w:rPr>
                      <w:rFonts w:ascii="仿宋_GB2312" w:hAnsi="仿宋_GB2312" w:cs="仿宋_GB2312" w:eastAsia="仿宋_GB2312"/>
                      <w:sz w:val="24"/>
                    </w:rPr>
                    <w:t>天线分配系统可通过同轴电缆为放大器供电；</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有线会议话筒</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膜片类型：电容式</w:t>
                  </w:r>
                  <w:r>
                    <w:br/>
                  </w:r>
                  <w:r>
                    <w:rPr>
                      <w:rFonts w:ascii="仿宋_GB2312" w:hAnsi="仿宋_GB2312" w:cs="仿宋_GB2312" w:eastAsia="仿宋_GB2312"/>
                      <w:sz w:val="24"/>
                    </w:rPr>
                    <w:t>指向特性：单指向性</w:t>
                  </w:r>
                  <w:r>
                    <w:br/>
                  </w:r>
                  <w:r>
                    <w:rPr>
                      <w:rFonts w:ascii="仿宋_GB2312" w:hAnsi="仿宋_GB2312" w:cs="仿宋_GB2312" w:eastAsia="仿宋_GB2312"/>
                      <w:sz w:val="24"/>
                    </w:rPr>
                    <w:t>频率响应：不劣于</w:t>
                  </w:r>
                  <w:r>
                    <w:rPr>
                      <w:rFonts w:ascii="仿宋_GB2312" w:hAnsi="仿宋_GB2312" w:cs="仿宋_GB2312" w:eastAsia="仿宋_GB2312"/>
                      <w:sz w:val="24"/>
                    </w:rPr>
                    <w:t>40Hz-16KHz</w:t>
                  </w:r>
                  <w:r>
                    <w:br/>
                  </w:r>
                  <w:r>
                    <w:rPr>
                      <w:rFonts w:ascii="仿宋_GB2312" w:hAnsi="仿宋_GB2312" w:cs="仿宋_GB2312" w:eastAsia="仿宋_GB2312"/>
                      <w:sz w:val="24"/>
                    </w:rPr>
                    <w:t>输出阻抗：</w:t>
                  </w:r>
                  <w:r>
                    <w:rPr>
                      <w:rFonts w:ascii="仿宋_GB2312" w:hAnsi="仿宋_GB2312" w:cs="仿宋_GB2312" w:eastAsia="仿宋_GB2312"/>
                      <w:sz w:val="24"/>
                    </w:rPr>
                    <w:t>200Ω± 30%</w:t>
                  </w:r>
                  <w:r>
                    <w:br/>
                  </w:r>
                  <w:r>
                    <w:rPr>
                      <w:rFonts w:ascii="仿宋_GB2312" w:hAnsi="仿宋_GB2312" w:cs="仿宋_GB2312" w:eastAsia="仿宋_GB2312"/>
                      <w:sz w:val="24"/>
                    </w:rPr>
                    <w:t>灵敏度：</w:t>
                  </w:r>
                  <w:r>
                    <w:rPr>
                      <w:rFonts w:ascii="仿宋_GB2312" w:hAnsi="仿宋_GB2312" w:cs="仿宋_GB2312" w:eastAsia="仿宋_GB2312"/>
                      <w:sz w:val="24"/>
                    </w:rPr>
                    <w:t>≥47dB ± 3dB(0dB=1V/Pa at 1KHz)</w:t>
                  </w:r>
                  <w:r>
                    <w:br/>
                  </w:r>
                  <w:r>
                    <w:rPr>
                      <w:rFonts w:ascii="仿宋_GB2312" w:hAnsi="仿宋_GB2312" w:cs="仿宋_GB2312" w:eastAsia="仿宋_GB2312"/>
                      <w:sz w:val="24"/>
                    </w:rPr>
                    <w:t>信噪比：</w:t>
                  </w:r>
                  <w:r>
                    <w:rPr>
                      <w:rFonts w:ascii="仿宋_GB2312" w:hAnsi="仿宋_GB2312" w:cs="仿宋_GB2312" w:eastAsia="仿宋_GB2312"/>
                      <w:sz w:val="24"/>
                    </w:rPr>
                    <w:t>≥68dB</w:t>
                  </w:r>
                  <w:r>
                    <w:br/>
                  </w:r>
                  <w:r>
                    <w:rPr>
                      <w:rFonts w:ascii="仿宋_GB2312" w:hAnsi="仿宋_GB2312" w:cs="仿宋_GB2312" w:eastAsia="仿宋_GB2312"/>
                      <w:sz w:val="24"/>
                    </w:rPr>
                    <w:t>供电：</w:t>
                  </w:r>
                  <w:r>
                    <w:rPr>
                      <w:rFonts w:ascii="仿宋_GB2312" w:hAnsi="仿宋_GB2312" w:cs="仿宋_GB2312" w:eastAsia="仿宋_GB2312"/>
                      <w:sz w:val="24"/>
                    </w:rPr>
                    <w:t>DC48V幻象</w:t>
                  </w:r>
                  <w:r>
                    <w:br/>
                  </w:r>
                  <w:r>
                    <w:rPr>
                      <w:rFonts w:ascii="仿宋_GB2312" w:hAnsi="仿宋_GB2312" w:cs="仿宋_GB2312" w:eastAsia="仿宋_GB2312"/>
                      <w:sz w:val="24"/>
                    </w:rPr>
                    <w:t>拾音距离：</w:t>
                  </w:r>
                  <w:r>
                    <w:rPr>
                      <w:rFonts w:ascii="仿宋_GB2312" w:hAnsi="仿宋_GB2312" w:cs="仿宋_GB2312" w:eastAsia="仿宋_GB2312"/>
                      <w:sz w:val="24"/>
                    </w:rPr>
                    <w:t>20-50cm</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扩声系统</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专业音箱</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rPr>
                    <w:t>频率响应：不劣于</w:t>
                  </w:r>
                  <w:r>
                    <w:rPr>
                      <w:rFonts w:ascii="仿宋_GB2312" w:hAnsi="仿宋_GB2312" w:cs="仿宋_GB2312" w:eastAsia="仿宋_GB2312"/>
                      <w:sz w:val="24"/>
                    </w:rPr>
                    <w:t>50Hz-18kHz（±3dB）</w:t>
                  </w:r>
                  <w:r>
                    <w:br/>
                  </w:r>
                  <w:r>
                    <w:rPr>
                      <w:rFonts w:ascii="仿宋_GB2312" w:hAnsi="仿宋_GB2312" w:cs="仿宋_GB2312" w:eastAsia="仿宋_GB2312"/>
                      <w:sz w:val="24"/>
                    </w:rPr>
                    <w:t>灵敏度（</w:t>
                  </w:r>
                  <w:r>
                    <w:rPr>
                      <w:rFonts w:ascii="仿宋_GB2312" w:hAnsi="仿宋_GB2312" w:cs="仿宋_GB2312" w:eastAsia="仿宋_GB2312"/>
                      <w:sz w:val="24"/>
                    </w:rPr>
                    <w:t>1W/1m）：≥97db</w:t>
                  </w:r>
                  <w:r>
                    <w:br/>
                  </w:r>
                  <w:r>
                    <w:rPr>
                      <w:rFonts w:ascii="仿宋_GB2312" w:hAnsi="仿宋_GB2312" w:cs="仿宋_GB2312" w:eastAsia="仿宋_GB2312"/>
                      <w:sz w:val="24"/>
                    </w:rPr>
                    <w:t>功率：</w:t>
                  </w:r>
                  <w:r>
                    <w:rPr>
                      <w:rFonts w:ascii="仿宋_GB2312" w:hAnsi="仿宋_GB2312" w:cs="仿宋_GB2312" w:eastAsia="仿宋_GB2312"/>
                      <w:sz w:val="24"/>
                    </w:rPr>
                    <w:t>≥300W</w:t>
                  </w:r>
                  <w:r>
                    <w:br/>
                  </w:r>
                  <w:r>
                    <w:rPr>
                      <w:rFonts w:ascii="仿宋_GB2312" w:hAnsi="仿宋_GB2312" w:cs="仿宋_GB2312" w:eastAsia="仿宋_GB2312"/>
                      <w:sz w:val="24"/>
                    </w:rPr>
                    <w:t>阻抗：</w:t>
                  </w:r>
                  <w:r>
                    <w:rPr>
                      <w:rFonts w:ascii="仿宋_GB2312" w:hAnsi="仿宋_GB2312" w:cs="仿宋_GB2312" w:eastAsia="仿宋_GB2312"/>
                      <w:sz w:val="24"/>
                    </w:rPr>
                    <w:t>8Ω</w:t>
                  </w:r>
                  <w:r>
                    <w:br/>
                  </w:r>
                  <w:r>
                    <w:rPr>
                      <w:rFonts w:ascii="仿宋_GB2312" w:hAnsi="仿宋_GB2312" w:cs="仿宋_GB2312" w:eastAsia="仿宋_GB2312"/>
                      <w:sz w:val="24"/>
                    </w:rPr>
                    <w:t>最大声压级（</w:t>
                  </w:r>
                  <w:r>
                    <w:rPr>
                      <w:rFonts w:ascii="仿宋_GB2312" w:hAnsi="仿宋_GB2312" w:cs="仿宋_GB2312" w:eastAsia="仿宋_GB2312"/>
                      <w:sz w:val="24"/>
                    </w:rPr>
                    <w:t>1m）：≥127dB</w:t>
                  </w:r>
                  <w:r>
                    <w:br/>
                  </w:r>
                  <w:r>
                    <w:rPr>
                      <w:rFonts w:ascii="仿宋_GB2312" w:hAnsi="仿宋_GB2312" w:cs="仿宋_GB2312" w:eastAsia="仿宋_GB2312"/>
                      <w:sz w:val="24"/>
                    </w:rPr>
                    <w:t>高音单元：</w:t>
                  </w:r>
                  <w:r>
                    <w:rPr>
                      <w:rFonts w:ascii="仿宋_GB2312" w:hAnsi="仿宋_GB2312" w:cs="仿宋_GB2312" w:eastAsia="仿宋_GB2312"/>
                      <w:sz w:val="24"/>
                    </w:rPr>
                    <w:t>44mm音圈/120磁</w:t>
                  </w:r>
                  <w:r>
                    <w:br/>
                  </w:r>
                  <w:r>
                    <w:rPr>
                      <w:rFonts w:ascii="仿宋_GB2312" w:hAnsi="仿宋_GB2312" w:cs="仿宋_GB2312" w:eastAsia="仿宋_GB2312"/>
                      <w:sz w:val="24"/>
                    </w:rPr>
                    <w:t>低音单元：</w:t>
                  </w:r>
                  <w:r>
                    <w:rPr>
                      <w:rFonts w:ascii="仿宋_GB2312" w:hAnsi="仿宋_GB2312" w:cs="仿宋_GB2312" w:eastAsia="仿宋_GB2312"/>
                      <w:sz w:val="24"/>
                    </w:rPr>
                    <w:t>170mm磁钢/65mm音圈</w:t>
                  </w:r>
                  <w:r>
                    <w:br/>
                  </w:r>
                  <w:r>
                    <w:rPr>
                      <w:rFonts w:ascii="仿宋_GB2312" w:hAnsi="仿宋_GB2312" w:cs="仿宋_GB2312" w:eastAsia="仿宋_GB2312"/>
                      <w:sz w:val="24"/>
                    </w:rPr>
                    <w:t>覆盖角：</w:t>
                  </w:r>
                  <w:r>
                    <w:rPr>
                      <w:rFonts w:ascii="仿宋_GB2312" w:hAnsi="仿宋_GB2312" w:cs="仿宋_GB2312" w:eastAsia="仿宋_GB2312"/>
                      <w:sz w:val="24"/>
                    </w:rPr>
                    <w:t>85°×50°</w:t>
                  </w:r>
                  <w:r>
                    <w:br/>
                  </w:r>
                  <w:r>
                    <w:rPr>
                      <w:rFonts w:ascii="仿宋_GB2312" w:hAnsi="仿宋_GB2312" w:cs="仿宋_GB2312" w:eastAsia="仿宋_GB2312"/>
                      <w:sz w:val="24"/>
                    </w:rPr>
                    <w:t>输入接口：</w:t>
                  </w:r>
                  <w:r>
                    <w:rPr>
                      <w:rFonts w:ascii="仿宋_GB2312" w:hAnsi="仿宋_GB2312" w:cs="仿宋_GB2312" w:eastAsia="仿宋_GB2312"/>
                      <w:sz w:val="24"/>
                    </w:rPr>
                    <w:t>2×NL4MP</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音箱支架（壁挂）</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钢制支架，尺寸：</w:t>
                  </w:r>
                  <w:r>
                    <w:rPr>
                      <w:rFonts w:ascii="仿宋_GB2312" w:hAnsi="仿宋_GB2312" w:cs="仿宋_GB2312" w:eastAsia="仿宋_GB2312"/>
                      <w:sz w:val="24"/>
                    </w:rPr>
                    <w:t>150mm*230mm*（320）470mm</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专业功放</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立体声输出功率</w:t>
                  </w:r>
                  <w:r>
                    <w:rPr>
                      <w:rFonts w:ascii="仿宋_GB2312" w:hAnsi="仿宋_GB2312" w:cs="仿宋_GB2312" w:eastAsia="仿宋_GB2312"/>
                      <w:sz w:val="24"/>
                    </w:rPr>
                    <w:t xml:space="preserve">8Ω：≥600W×2     </w:t>
                  </w:r>
                  <w:r>
                    <w:br/>
                  </w:r>
                  <w:r>
                    <w:rPr>
                      <w:rFonts w:ascii="仿宋_GB2312" w:hAnsi="仿宋_GB2312" w:cs="仿宋_GB2312" w:eastAsia="仿宋_GB2312"/>
                      <w:sz w:val="24"/>
                    </w:rPr>
                    <w:t>立体声输出功率</w:t>
                  </w:r>
                  <w:r>
                    <w:rPr>
                      <w:rFonts w:ascii="仿宋_GB2312" w:hAnsi="仿宋_GB2312" w:cs="仿宋_GB2312" w:eastAsia="仿宋_GB2312"/>
                      <w:sz w:val="24"/>
                    </w:rPr>
                    <w:t>4Ω：≥1000W×2</w:t>
                  </w:r>
                  <w:r>
                    <w:br/>
                  </w:r>
                  <w:r>
                    <w:rPr>
                      <w:rFonts w:ascii="仿宋_GB2312" w:hAnsi="仿宋_GB2312" w:cs="仿宋_GB2312" w:eastAsia="仿宋_GB2312"/>
                      <w:sz w:val="24"/>
                    </w:rPr>
                    <w:t>桥接功率</w:t>
                  </w:r>
                  <w:r>
                    <w:rPr>
                      <w:rFonts w:ascii="仿宋_GB2312" w:hAnsi="仿宋_GB2312" w:cs="仿宋_GB2312" w:eastAsia="仿宋_GB2312"/>
                      <w:sz w:val="24"/>
                    </w:rPr>
                    <w:t>8Ω：≥1800W</w:t>
                  </w:r>
                  <w:r>
                    <w:br/>
                  </w:r>
                  <w:r>
                    <w:rPr>
                      <w:rFonts w:ascii="仿宋_GB2312" w:hAnsi="仿宋_GB2312" w:cs="仿宋_GB2312" w:eastAsia="仿宋_GB2312"/>
                      <w:sz w:val="24"/>
                    </w:rPr>
                    <w:t>输入灵敏度：</w:t>
                  </w:r>
                  <w:r>
                    <w:rPr>
                      <w:rFonts w:ascii="仿宋_GB2312" w:hAnsi="仿宋_GB2312" w:cs="仿宋_GB2312" w:eastAsia="仿宋_GB2312"/>
                      <w:sz w:val="24"/>
                    </w:rPr>
                    <w:t>0.775V/1.4V</w:t>
                  </w:r>
                  <w:r>
                    <w:br/>
                  </w:r>
                  <w:r>
                    <w:rPr>
                      <w:rFonts w:ascii="仿宋_GB2312" w:hAnsi="仿宋_GB2312" w:cs="仿宋_GB2312" w:eastAsia="仿宋_GB2312"/>
                      <w:sz w:val="24"/>
                    </w:rPr>
                    <w:t>频率响应：</w:t>
                  </w:r>
                  <w:r>
                    <w:rPr>
                      <w:rFonts w:ascii="仿宋_GB2312" w:hAnsi="仿宋_GB2312" w:cs="仿宋_GB2312" w:eastAsia="仿宋_GB2312"/>
                      <w:sz w:val="24"/>
                    </w:rPr>
                    <w:t xml:space="preserve">20-20000Hz(±0.3dB) </w:t>
                  </w:r>
                  <w:r>
                    <w:br/>
                  </w:r>
                  <w:r>
                    <w:rPr>
                      <w:rFonts w:ascii="仿宋_GB2312" w:hAnsi="仿宋_GB2312" w:cs="仿宋_GB2312" w:eastAsia="仿宋_GB2312"/>
                      <w:sz w:val="24"/>
                    </w:rPr>
                    <w:t>转换速率：</w:t>
                  </w:r>
                  <w:r>
                    <w:rPr>
                      <w:rFonts w:ascii="仿宋_GB2312" w:hAnsi="仿宋_GB2312" w:cs="仿宋_GB2312" w:eastAsia="仿宋_GB2312"/>
                      <w:sz w:val="24"/>
                    </w:rPr>
                    <w:t>≥10V/µs</w:t>
                  </w:r>
                  <w:r>
                    <w:br/>
                  </w:r>
                  <w:r>
                    <w:rPr>
                      <w:rFonts w:ascii="仿宋_GB2312" w:hAnsi="仿宋_GB2312" w:cs="仿宋_GB2312" w:eastAsia="仿宋_GB2312"/>
                      <w:sz w:val="24"/>
                    </w:rPr>
                    <w:t>阻尼系数：</w:t>
                  </w:r>
                  <w:r>
                    <w:rPr>
                      <w:rFonts w:ascii="仿宋_GB2312" w:hAnsi="仿宋_GB2312" w:cs="仿宋_GB2312" w:eastAsia="仿宋_GB2312"/>
                      <w:sz w:val="24"/>
                    </w:rPr>
                    <w:t>≥200:1</w:t>
                  </w:r>
                  <w:r>
                    <w:br/>
                  </w:r>
                  <w:r>
                    <w:rPr>
                      <w:rFonts w:ascii="仿宋_GB2312" w:hAnsi="仿宋_GB2312" w:cs="仿宋_GB2312" w:eastAsia="仿宋_GB2312"/>
                      <w:sz w:val="24"/>
                    </w:rPr>
                    <w:t>串音：</w:t>
                  </w:r>
                  <w:r>
                    <w:rPr>
                      <w:rFonts w:ascii="仿宋_GB2312" w:hAnsi="仿宋_GB2312" w:cs="仿宋_GB2312" w:eastAsia="仿宋_GB2312"/>
                      <w:sz w:val="24"/>
                    </w:rPr>
                    <w:t>≤-75dB@1KHz</w:t>
                  </w:r>
                  <w:r>
                    <w:br/>
                  </w:r>
                  <w:r>
                    <w:rPr>
                      <w:rFonts w:ascii="仿宋_GB2312" w:hAnsi="仿宋_GB2312" w:cs="仿宋_GB2312" w:eastAsia="仿宋_GB2312"/>
                      <w:sz w:val="24"/>
                    </w:rPr>
                    <w:t>信噪比：</w:t>
                  </w:r>
                  <w:r>
                    <w:rPr>
                      <w:rFonts w:ascii="仿宋_GB2312" w:hAnsi="仿宋_GB2312" w:cs="仿宋_GB2312" w:eastAsia="仿宋_GB2312"/>
                      <w:sz w:val="24"/>
                    </w:rPr>
                    <w:t>≥100dB</w:t>
                  </w:r>
                  <w:r>
                    <w:br/>
                  </w:r>
                  <w:r>
                    <w:rPr>
                      <w:rFonts w:ascii="仿宋_GB2312" w:hAnsi="仿宋_GB2312" w:cs="仿宋_GB2312" w:eastAsia="仿宋_GB2312"/>
                      <w:sz w:val="24"/>
                    </w:rPr>
                    <w:t>总谐波失真：</w:t>
                  </w:r>
                  <w:r>
                    <w:rPr>
                      <w:rFonts w:ascii="仿宋_GB2312" w:hAnsi="仿宋_GB2312" w:cs="仿宋_GB2312" w:eastAsia="仿宋_GB2312"/>
                      <w:sz w:val="24"/>
                    </w:rPr>
                    <w:t>≤0.5%，1KHz</w:t>
                  </w:r>
                  <w:r>
                    <w:br/>
                  </w:r>
                  <w:r>
                    <w:rPr>
                      <w:rFonts w:ascii="仿宋_GB2312" w:hAnsi="仿宋_GB2312" w:cs="仿宋_GB2312" w:eastAsia="仿宋_GB2312"/>
                      <w:sz w:val="24"/>
                    </w:rPr>
                    <w:t>互调失真：</w:t>
                  </w:r>
                  <w:r>
                    <w:rPr>
                      <w:rFonts w:ascii="仿宋_GB2312" w:hAnsi="仿宋_GB2312" w:cs="仿宋_GB2312" w:eastAsia="仿宋_GB2312"/>
                      <w:sz w:val="24"/>
                    </w:rPr>
                    <w:t>≤0.35%8Ω,1KHz1W</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8进8出数字音频处理器</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模拟输入、输出通道数量</w:t>
                  </w:r>
                  <w:r>
                    <w:rPr>
                      <w:rFonts w:ascii="仿宋_GB2312" w:hAnsi="仿宋_GB2312" w:cs="仿宋_GB2312" w:eastAsia="仿宋_GB2312"/>
                      <w:sz w:val="24"/>
                    </w:rPr>
                    <w:t>8×8</w:t>
                  </w:r>
                  <w:r>
                    <w:br/>
                  </w:r>
                  <w:r>
                    <w:rPr>
                      <w:rFonts w:ascii="仿宋_GB2312" w:hAnsi="仿宋_GB2312" w:cs="仿宋_GB2312" w:eastAsia="仿宋_GB2312"/>
                      <w:sz w:val="24"/>
                    </w:rPr>
                    <w:t>处理器</w:t>
                  </w:r>
                  <w:r>
                    <w:rPr>
                      <w:rFonts w:ascii="仿宋_GB2312" w:hAnsi="仿宋_GB2312" w:cs="仿宋_GB2312" w:eastAsia="仿宋_GB2312"/>
                      <w:sz w:val="24"/>
                    </w:rPr>
                    <w:t>不低于</w:t>
                  </w:r>
                  <w:r>
                    <w:rPr>
                      <w:rFonts w:ascii="仿宋_GB2312" w:hAnsi="仿宋_GB2312" w:cs="仿宋_GB2312" w:eastAsia="仿宋_GB2312"/>
                      <w:sz w:val="24"/>
                    </w:rPr>
                    <w:t>ADI SHARC ADSP-21489</w:t>
                  </w:r>
                  <w:r>
                    <w:br/>
                  </w:r>
                  <w:r>
                    <w:rPr>
                      <w:rFonts w:ascii="仿宋_GB2312" w:hAnsi="仿宋_GB2312" w:cs="仿宋_GB2312" w:eastAsia="仿宋_GB2312"/>
                      <w:sz w:val="24"/>
                    </w:rPr>
                    <w:t>采样率</w:t>
                  </w:r>
                  <w:r>
                    <w:rPr>
                      <w:rFonts w:ascii="仿宋_GB2312" w:hAnsi="仿宋_GB2312" w:cs="仿宋_GB2312" w:eastAsia="仿宋_GB2312"/>
                      <w:sz w:val="24"/>
                    </w:rPr>
                    <w:t>48K/24bit</w:t>
                  </w:r>
                  <w:r>
                    <w:br/>
                  </w:r>
                  <w:r>
                    <w:rPr>
                      <w:rFonts w:ascii="仿宋_GB2312" w:hAnsi="仿宋_GB2312" w:cs="仿宋_GB2312" w:eastAsia="仿宋_GB2312"/>
                      <w:sz w:val="24"/>
                    </w:rPr>
                    <w:t>输入增益</w:t>
                  </w:r>
                  <w:r>
                    <w:rPr>
                      <w:rFonts w:ascii="仿宋_GB2312" w:hAnsi="仿宋_GB2312" w:cs="仿宋_GB2312" w:eastAsia="仿宋_GB2312"/>
                      <w:sz w:val="24"/>
                    </w:rPr>
                    <w:t>0/6/12/18/24/30/36/42/48dB</w:t>
                  </w:r>
                  <w:r>
                    <w:br/>
                  </w:r>
                  <w:r>
                    <w:rPr>
                      <w:rFonts w:ascii="仿宋_GB2312" w:hAnsi="仿宋_GB2312" w:cs="仿宋_GB2312" w:eastAsia="仿宋_GB2312"/>
                      <w:sz w:val="24"/>
                    </w:rPr>
                    <w:t>幻象电源</w:t>
                  </w:r>
                  <w:r>
                    <w:rPr>
                      <w:rFonts w:ascii="仿宋_GB2312" w:hAnsi="仿宋_GB2312" w:cs="仿宋_GB2312" w:eastAsia="仿宋_GB2312"/>
                      <w:sz w:val="24"/>
                    </w:rPr>
                    <w:t>+48V/10mA max</w:t>
                  </w:r>
                  <w:r>
                    <w:br/>
                  </w:r>
                  <w:r>
                    <w:rPr>
                      <w:rFonts w:ascii="仿宋_GB2312" w:hAnsi="仿宋_GB2312" w:cs="仿宋_GB2312" w:eastAsia="仿宋_GB2312"/>
                      <w:sz w:val="24"/>
                    </w:rPr>
                    <w:t>频率响应（</w:t>
                  </w:r>
                  <w:r>
                    <w:rPr>
                      <w:rFonts w:ascii="仿宋_GB2312" w:hAnsi="仿宋_GB2312" w:cs="仿宋_GB2312" w:eastAsia="仿宋_GB2312"/>
                      <w:sz w:val="24"/>
                    </w:rPr>
                    <w:t>20Hz-20kHz） ±0.5dB</w:t>
                  </w:r>
                  <w:r>
                    <w:br/>
                  </w:r>
                  <w:r>
                    <w:rPr>
                      <w:rFonts w:ascii="仿宋_GB2312" w:hAnsi="仿宋_GB2312" w:cs="仿宋_GB2312" w:eastAsia="仿宋_GB2312"/>
                      <w:sz w:val="24"/>
                    </w:rPr>
                    <w:t>最大电平</w:t>
                  </w:r>
                  <w:r>
                    <w:rPr>
                      <w:rFonts w:ascii="仿宋_GB2312" w:hAnsi="仿宋_GB2312" w:cs="仿宋_GB2312" w:eastAsia="仿宋_GB2312"/>
                      <w:sz w:val="24"/>
                    </w:rPr>
                    <w:t>+18dBu</w:t>
                  </w:r>
                  <w:r>
                    <w:br/>
                  </w:r>
                  <w:r>
                    <w:rPr>
                      <w:rFonts w:ascii="仿宋_GB2312" w:hAnsi="仿宋_GB2312" w:cs="仿宋_GB2312" w:eastAsia="仿宋_GB2312"/>
                      <w:sz w:val="24"/>
                    </w:rPr>
                    <w:t>THD+N ≤-100dB@17dBu</w:t>
                  </w:r>
                  <w:r>
                    <w:br/>
                  </w:r>
                  <w:r>
                    <w:rPr>
                      <w:rFonts w:ascii="仿宋_GB2312" w:hAnsi="仿宋_GB2312" w:cs="仿宋_GB2312" w:eastAsia="仿宋_GB2312"/>
                      <w:sz w:val="24"/>
                    </w:rPr>
                    <w:t>输入动态范围</w:t>
                  </w:r>
                  <w:r>
                    <w:rPr>
                      <w:rFonts w:ascii="仿宋_GB2312" w:hAnsi="仿宋_GB2312" w:cs="仿宋_GB2312" w:eastAsia="仿宋_GB2312"/>
                      <w:sz w:val="24"/>
                    </w:rPr>
                    <w:t>≥110dB</w:t>
                  </w:r>
                  <w:r>
                    <w:br/>
                  </w:r>
                  <w:r>
                    <w:rPr>
                      <w:rFonts w:ascii="仿宋_GB2312" w:hAnsi="仿宋_GB2312" w:cs="仿宋_GB2312" w:eastAsia="仿宋_GB2312"/>
                      <w:sz w:val="24"/>
                    </w:rPr>
                    <w:t>输出动态范围</w:t>
                  </w:r>
                  <w:r>
                    <w:rPr>
                      <w:rFonts w:ascii="仿宋_GB2312" w:hAnsi="仿宋_GB2312" w:cs="仿宋_GB2312" w:eastAsia="仿宋_GB2312"/>
                      <w:sz w:val="24"/>
                    </w:rPr>
                    <w:t>≥112dB</w:t>
                  </w:r>
                  <w:r>
                    <w:br/>
                  </w:r>
                  <w:r>
                    <w:rPr>
                      <w:rFonts w:ascii="仿宋_GB2312" w:hAnsi="仿宋_GB2312" w:cs="仿宋_GB2312" w:eastAsia="仿宋_GB2312"/>
                      <w:sz w:val="24"/>
                    </w:rPr>
                    <w:t>通道隔离度</w:t>
                  </w:r>
                  <w:r>
                    <w:rPr>
                      <w:rFonts w:ascii="仿宋_GB2312" w:hAnsi="仿宋_GB2312" w:cs="仿宋_GB2312" w:eastAsia="仿宋_GB2312"/>
                      <w:sz w:val="24"/>
                    </w:rPr>
                    <w:t>≥@1kHz 108dB</w:t>
                  </w:r>
                  <w:r>
                    <w:br/>
                  </w:r>
                  <w:r>
                    <w:rPr>
                      <w:rFonts w:ascii="仿宋_GB2312" w:hAnsi="仿宋_GB2312" w:cs="仿宋_GB2312" w:eastAsia="仿宋_GB2312"/>
                      <w:sz w:val="24"/>
                    </w:rPr>
                    <w:t>输入阻抗（平衡）</w:t>
                  </w:r>
                  <w:r>
                    <w:rPr>
                      <w:rFonts w:ascii="仿宋_GB2312" w:hAnsi="仿宋_GB2312" w:cs="仿宋_GB2312" w:eastAsia="仿宋_GB2312"/>
                      <w:sz w:val="24"/>
                    </w:rPr>
                    <w:t>5.4KΩ</w:t>
                  </w:r>
                  <w:r>
                    <w:br/>
                  </w:r>
                  <w:r>
                    <w:rPr>
                      <w:rFonts w:ascii="仿宋_GB2312" w:hAnsi="仿宋_GB2312" w:cs="仿宋_GB2312" w:eastAsia="仿宋_GB2312"/>
                      <w:sz w:val="24"/>
                    </w:rPr>
                    <w:t>输出阻抗（平衡）</w:t>
                  </w:r>
                  <w:r>
                    <w:rPr>
                      <w:rFonts w:ascii="仿宋_GB2312" w:hAnsi="仿宋_GB2312" w:cs="仿宋_GB2312" w:eastAsia="仿宋_GB2312"/>
                      <w:sz w:val="24"/>
                    </w:rPr>
                    <w:t>600Ω</w:t>
                  </w:r>
                  <w:r>
                    <w:br/>
                  </w:r>
                  <w:r>
                    <w:rPr>
                      <w:rFonts w:ascii="仿宋_GB2312" w:hAnsi="仿宋_GB2312" w:cs="仿宋_GB2312" w:eastAsia="仿宋_GB2312"/>
                      <w:sz w:val="24"/>
                    </w:rPr>
                    <w:t>系统延时</w:t>
                  </w:r>
                  <w:r>
                    <w:rPr>
                      <w:rFonts w:ascii="仿宋_GB2312" w:hAnsi="仿宋_GB2312" w:cs="仿宋_GB2312" w:eastAsia="仿宋_GB2312"/>
                      <w:sz w:val="24"/>
                    </w:rPr>
                    <w:t>≤3ms</w:t>
                  </w:r>
                  <w:r>
                    <w:br/>
                  </w:r>
                  <w:r>
                    <w:rPr>
                      <w:rFonts w:ascii="仿宋_GB2312" w:hAnsi="仿宋_GB2312" w:cs="仿宋_GB2312" w:eastAsia="仿宋_GB2312"/>
                      <w:sz w:val="24"/>
                    </w:rPr>
                    <w:t>工作电源</w:t>
                  </w:r>
                  <w:r>
                    <w:rPr>
                      <w:rFonts w:ascii="仿宋_GB2312" w:hAnsi="仿宋_GB2312" w:cs="仿宋_GB2312" w:eastAsia="仿宋_GB2312"/>
                      <w:sz w:val="24"/>
                    </w:rPr>
                    <w:t>AC 220V，50Hz</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12路调音台2编组</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 个输入通道， 6 个话筒输入，3 组立体声线路输入</w:t>
                  </w:r>
                  <w:r>
                    <w:br/>
                  </w:r>
                  <w:r>
                    <w:rPr>
                      <w:rFonts w:ascii="仿宋_GB2312" w:hAnsi="仿宋_GB2312" w:cs="仿宋_GB2312" w:eastAsia="仿宋_GB2312"/>
                      <w:sz w:val="24"/>
                    </w:rPr>
                    <w:t>1-4 通道带压缩功能，1-8通道设三段式中段扫频均衡，5/6、7/8 通道设三段均衡器，9/10、11/12通道设两段均衡器</w:t>
                  </w:r>
                  <w:r>
                    <w:br/>
                  </w:r>
                  <w:r>
                    <w:rPr>
                      <w:rFonts w:ascii="仿宋_GB2312" w:hAnsi="仿宋_GB2312" w:cs="仿宋_GB2312" w:eastAsia="仿宋_GB2312"/>
                      <w:sz w:val="24"/>
                    </w:rPr>
                    <w:t>4组母线(立体声+2编组)</w:t>
                  </w:r>
                  <w:r>
                    <w:br/>
                  </w:r>
                  <w:r>
                    <w:rPr>
                      <w:rFonts w:ascii="仿宋_GB2312" w:hAnsi="仿宋_GB2312" w:cs="仿宋_GB2312" w:eastAsia="仿宋_GB2312"/>
                      <w:sz w:val="24"/>
                    </w:rPr>
                    <w:t>1辅助发送/立体声辅助返回</w:t>
                  </w:r>
                  <w:r>
                    <w:br/>
                  </w:r>
                  <w:r>
                    <w:rPr>
                      <w:rFonts w:ascii="仿宋_GB2312" w:hAnsi="仿宋_GB2312" w:cs="仿宋_GB2312" w:eastAsia="仿宋_GB2312"/>
                      <w:sz w:val="24"/>
                    </w:rPr>
                    <w:t>3段通道均衡（中频段扫频）和高通滤波器</w:t>
                  </w:r>
                  <w:r>
                    <w:br/>
                  </w:r>
                  <w:r>
                    <w:rPr>
                      <w:rFonts w:ascii="仿宋_GB2312" w:hAnsi="仿宋_GB2312" w:cs="仿宋_GB2312" w:eastAsia="仿宋_GB2312"/>
                      <w:sz w:val="24"/>
                    </w:rPr>
                    <w:t>3段立体声图示均衡器</w:t>
                  </w:r>
                  <w:r>
                    <w:br/>
                  </w:r>
                  <w:r>
                    <w:rPr>
                      <w:rFonts w:ascii="仿宋_GB2312" w:hAnsi="仿宋_GB2312" w:cs="仿宋_GB2312" w:eastAsia="仿宋_GB2312"/>
                      <w:sz w:val="24"/>
                    </w:rPr>
                    <w:t>三色电平柱</w:t>
                  </w:r>
                  <w:r>
                    <w:br/>
                  </w:r>
                  <w:r>
                    <w:rPr>
                      <w:rFonts w:ascii="仿宋_GB2312" w:hAnsi="仿宋_GB2312" w:cs="仿宋_GB2312" w:eastAsia="仿宋_GB2312"/>
                      <w:sz w:val="24"/>
                    </w:rPr>
                    <w:t>2TK录音输入，输出莲花接</w:t>
                  </w:r>
                  <w:r>
                    <w:br/>
                  </w:r>
                  <w:r>
                    <w:rPr>
                      <w:rFonts w:ascii="仿宋_GB2312" w:hAnsi="仿宋_GB2312" w:cs="仿宋_GB2312" w:eastAsia="仿宋_GB2312"/>
                      <w:sz w:val="24"/>
                    </w:rPr>
                    <w:t>内置</w:t>
                  </w:r>
                  <w:r>
                    <w:rPr>
                      <w:rFonts w:ascii="仿宋_GB2312" w:hAnsi="仿宋_GB2312" w:cs="仿宋_GB2312" w:eastAsia="仿宋_GB2312"/>
                      <w:sz w:val="24"/>
                    </w:rPr>
                    <w:t>≥24种模式数字效果器，可以安装19英寸标准机架</w:t>
                  </w:r>
                  <w:r>
                    <w:br/>
                  </w:r>
                  <w:r>
                    <w:rPr>
                      <w:rFonts w:ascii="仿宋_GB2312" w:hAnsi="仿宋_GB2312" w:cs="仿宋_GB2312" w:eastAsia="仿宋_GB2312"/>
                      <w:sz w:val="24"/>
                    </w:rPr>
                    <w:t>MP3播放器带USB电脑声卡输入，手机蓝牙连接，MP3录播功能</w:t>
                  </w:r>
                  <w:r>
                    <w:br/>
                  </w:r>
                  <w:r>
                    <w:rPr>
                      <w:rFonts w:ascii="仿宋_GB2312" w:hAnsi="仿宋_GB2312" w:cs="仿宋_GB2312" w:eastAsia="仿宋_GB2312"/>
                      <w:sz w:val="24"/>
                    </w:rPr>
                    <w:t>主输出双</w:t>
                  </w:r>
                  <w:r>
                    <w:rPr>
                      <w:rFonts w:ascii="仿宋_GB2312" w:hAnsi="仿宋_GB2312" w:cs="仿宋_GB2312" w:eastAsia="仿宋_GB2312"/>
                      <w:sz w:val="24"/>
                    </w:rPr>
                    <w:t>9段图示均衡器，EQ直通按键选择</w:t>
                  </w:r>
                  <w:r>
                    <w:br/>
                  </w:r>
                  <w:r>
                    <w:rPr>
                      <w:rFonts w:ascii="仿宋_GB2312" w:hAnsi="仿宋_GB2312" w:cs="仿宋_GB2312" w:eastAsia="仿宋_GB2312"/>
                      <w:sz w:val="24"/>
                    </w:rPr>
                    <w:t>60MM行程高分析度推子</w:t>
                  </w:r>
                  <w:r>
                    <w:br/>
                  </w:r>
                  <w:r>
                    <w:rPr>
                      <w:rFonts w:ascii="仿宋_GB2312" w:hAnsi="仿宋_GB2312" w:cs="仿宋_GB2312" w:eastAsia="仿宋_GB2312"/>
                      <w:sz w:val="24"/>
                    </w:rPr>
                    <w:t>外置式静噪电源器</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混音器</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rPr>
                    <w:t>每路配置</w:t>
                  </w:r>
                  <w:r>
                    <w:rPr>
                      <w:rFonts w:ascii="仿宋_GB2312" w:hAnsi="仿宋_GB2312" w:cs="仿宋_GB2312" w:eastAsia="仿宋_GB2312"/>
                      <w:sz w:val="24"/>
                    </w:rPr>
                    <w:t>48V幻象电源</w:t>
                  </w:r>
                  <w:r>
                    <w:rPr>
                      <w:rFonts w:ascii="仿宋_GB2312" w:hAnsi="仿宋_GB2312" w:cs="仿宋_GB2312" w:eastAsia="仿宋_GB2312"/>
                      <w:sz w:val="24"/>
                    </w:rPr>
                    <w:t>。</w:t>
                  </w:r>
                  <w:r>
                    <w:br/>
                  </w:r>
                  <w:r>
                    <w:rPr>
                      <w:rFonts w:ascii="仿宋_GB2312" w:hAnsi="仿宋_GB2312" w:cs="仿宋_GB2312" w:eastAsia="仿宋_GB2312"/>
                      <w:sz w:val="24"/>
                    </w:rPr>
                    <w:t>每路配备高效低频衰减电路（</w:t>
                  </w:r>
                  <w:r>
                    <w:rPr>
                      <w:rFonts w:ascii="仿宋_GB2312" w:hAnsi="仿宋_GB2312" w:cs="仿宋_GB2312" w:eastAsia="仿宋_GB2312"/>
                      <w:sz w:val="24"/>
                    </w:rPr>
                    <w:t>130HZ）</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每路配备单键式</w:t>
                  </w:r>
                  <w:r>
                    <w:rPr>
                      <w:rFonts w:ascii="仿宋_GB2312" w:hAnsi="仿宋_GB2312" w:cs="仿宋_GB2312" w:eastAsia="仿宋_GB2312"/>
                      <w:sz w:val="24"/>
                    </w:rPr>
                    <w:t>EQ音调控制电路。</w:t>
                  </w:r>
                  <w:r>
                    <w:br/>
                  </w:r>
                  <w:r>
                    <w:rPr>
                      <w:rFonts w:ascii="仿宋_GB2312" w:hAnsi="仿宋_GB2312" w:cs="仿宋_GB2312" w:eastAsia="仿宋_GB2312"/>
                      <w:sz w:val="24"/>
                    </w:rPr>
                    <w:t>具有快速自动开启只有信号输入的通道闸门，动作电平能自动调整。</w:t>
                  </w:r>
                  <w:r>
                    <w:br/>
                  </w:r>
                  <w:r>
                    <w:rPr>
                      <w:rFonts w:ascii="仿宋_GB2312" w:hAnsi="仿宋_GB2312" w:cs="仿宋_GB2312" w:eastAsia="仿宋_GB2312"/>
                      <w:sz w:val="24"/>
                    </w:rPr>
                    <w:t>RS-232外部控制端口，用于扩展混音器的应用能力，可从外部控制盒来控制噪声门的开启与关闭，还可接中控系统进行控制，可与≥16台本机及多台摄像头同时配合使用。</w:t>
                  </w:r>
                  <w:r>
                    <w:br/>
                  </w:r>
                  <w:r>
                    <w:rPr>
                      <w:rFonts w:ascii="仿宋_GB2312" w:hAnsi="仿宋_GB2312" w:cs="仿宋_GB2312" w:eastAsia="仿宋_GB2312"/>
                      <w:sz w:val="24"/>
                    </w:rPr>
                    <w:t>输入阻抗：</w:t>
                  </w:r>
                  <w:r>
                    <w:rPr>
                      <w:rFonts w:ascii="仿宋_GB2312" w:hAnsi="仿宋_GB2312" w:cs="仿宋_GB2312" w:eastAsia="仿宋_GB2312"/>
                      <w:sz w:val="24"/>
                    </w:rPr>
                    <w:t xml:space="preserve">  </w:t>
                  </w:r>
                  <w:r>
                    <w:rPr>
                      <w:rFonts w:ascii="仿宋_GB2312" w:hAnsi="仿宋_GB2312" w:cs="仿宋_GB2312" w:eastAsia="仿宋_GB2312"/>
                      <w:sz w:val="24"/>
                    </w:rPr>
                    <w:t>麦克风：</w:t>
                  </w:r>
                  <w:r>
                    <w:rPr>
                      <w:rFonts w:ascii="仿宋_GB2312" w:hAnsi="仿宋_GB2312" w:cs="仿宋_GB2312" w:eastAsia="仿宋_GB2312"/>
                      <w:sz w:val="24"/>
                    </w:rPr>
                    <w:t xml:space="preserve">4.3KΩ    </w:t>
                  </w:r>
                  <w:r>
                    <w:br/>
                  </w:r>
                  <w:r>
                    <w:rPr>
                      <w:rFonts w:ascii="仿宋_GB2312" w:hAnsi="仿宋_GB2312" w:cs="仿宋_GB2312" w:eastAsia="仿宋_GB2312"/>
                      <w:sz w:val="24"/>
                    </w:rPr>
                    <w:t>线路输入：</w:t>
                  </w:r>
                  <w:r>
                    <w:rPr>
                      <w:rFonts w:ascii="仿宋_GB2312" w:hAnsi="仿宋_GB2312" w:cs="仿宋_GB2312" w:eastAsia="仿宋_GB2312"/>
                      <w:sz w:val="24"/>
                    </w:rPr>
                    <w:t xml:space="preserve">28KΩ       </w:t>
                  </w:r>
                  <w:r>
                    <w:br/>
                  </w:r>
                  <w:r>
                    <w:rPr>
                      <w:rFonts w:ascii="仿宋_GB2312" w:hAnsi="仿宋_GB2312" w:cs="仿宋_GB2312" w:eastAsia="仿宋_GB2312"/>
                      <w:sz w:val="24"/>
                    </w:rPr>
                    <w:t>串联输入：</w:t>
                  </w:r>
                  <w:r>
                    <w:rPr>
                      <w:rFonts w:ascii="仿宋_GB2312" w:hAnsi="仿宋_GB2312" w:cs="仿宋_GB2312" w:eastAsia="仿宋_GB2312"/>
                      <w:sz w:val="24"/>
                    </w:rPr>
                    <w:t>20KΩ</w:t>
                  </w:r>
                  <w:r>
                    <w:br/>
                  </w:r>
                  <w:r>
                    <w:rPr>
                      <w:rFonts w:ascii="仿宋_GB2312" w:hAnsi="仿宋_GB2312" w:cs="仿宋_GB2312" w:eastAsia="仿宋_GB2312"/>
                      <w:sz w:val="24"/>
                    </w:rPr>
                    <w:t>输出阻抗：</w:t>
                  </w:r>
                  <w:r>
                    <w:rPr>
                      <w:rFonts w:ascii="仿宋_GB2312" w:hAnsi="仿宋_GB2312" w:cs="仿宋_GB2312" w:eastAsia="仿宋_GB2312"/>
                      <w:sz w:val="24"/>
                    </w:rPr>
                    <w:t xml:space="preserve">  </w:t>
                  </w:r>
                  <w:r>
                    <w:rPr>
                      <w:rFonts w:ascii="仿宋_GB2312" w:hAnsi="仿宋_GB2312" w:cs="仿宋_GB2312" w:eastAsia="仿宋_GB2312"/>
                      <w:sz w:val="24"/>
                    </w:rPr>
                    <w:t>平衡：</w:t>
                  </w:r>
                  <w:r>
                    <w:rPr>
                      <w:rFonts w:ascii="仿宋_GB2312" w:hAnsi="仿宋_GB2312" w:cs="仿宋_GB2312" w:eastAsia="仿宋_GB2312"/>
                      <w:sz w:val="24"/>
                    </w:rPr>
                    <w:t xml:space="preserve">75KΩ       </w:t>
                  </w:r>
                  <w:r>
                    <w:br/>
                  </w:r>
                  <w:r>
                    <w:rPr>
                      <w:rFonts w:ascii="仿宋_GB2312" w:hAnsi="仿宋_GB2312" w:cs="仿宋_GB2312" w:eastAsia="仿宋_GB2312"/>
                      <w:sz w:val="24"/>
                    </w:rPr>
                    <w:t>串联输出：</w:t>
                  </w:r>
                  <w:r>
                    <w:rPr>
                      <w:rFonts w:ascii="仿宋_GB2312" w:hAnsi="仿宋_GB2312" w:cs="仿宋_GB2312" w:eastAsia="仿宋_GB2312"/>
                      <w:sz w:val="24"/>
                    </w:rPr>
                    <w:t>100Ω</w:t>
                  </w:r>
                  <w:r>
                    <w:br/>
                  </w:r>
                  <w:r>
                    <w:rPr>
                      <w:rFonts w:ascii="仿宋_GB2312" w:hAnsi="仿宋_GB2312" w:cs="仿宋_GB2312" w:eastAsia="仿宋_GB2312"/>
                      <w:sz w:val="24"/>
                    </w:rPr>
                    <w:t>前级输出阻抗：</w:t>
                  </w:r>
                  <w:r>
                    <w:rPr>
                      <w:rFonts w:ascii="仿宋_GB2312" w:hAnsi="仿宋_GB2312" w:cs="仿宋_GB2312" w:eastAsia="仿宋_GB2312"/>
                      <w:sz w:val="24"/>
                    </w:rPr>
                    <w:t>2.2KΩ</w:t>
                  </w:r>
                  <w:r>
                    <w:br/>
                  </w:r>
                  <w:r>
                    <w:rPr>
                      <w:rFonts w:ascii="仿宋_GB2312" w:hAnsi="仿宋_GB2312" w:cs="仿宋_GB2312" w:eastAsia="仿宋_GB2312"/>
                      <w:sz w:val="24"/>
                    </w:rPr>
                    <w:t>最大输入电平：</w:t>
                  </w:r>
                  <w:r>
                    <w:rPr>
                      <w:rFonts w:ascii="仿宋_GB2312" w:hAnsi="仿宋_GB2312" w:cs="仿宋_GB2312" w:eastAsia="仿宋_GB2312"/>
                      <w:sz w:val="24"/>
                    </w:rPr>
                    <w:t>麦克风：</w:t>
                  </w:r>
                  <w:r>
                    <w:rPr>
                      <w:rFonts w:ascii="仿宋_GB2312" w:hAnsi="仿宋_GB2312" w:cs="仿宋_GB2312" w:eastAsia="仿宋_GB2312"/>
                      <w:sz w:val="24"/>
                    </w:rPr>
                    <w:t xml:space="preserve">-24dBV    </w:t>
                  </w:r>
                  <w:r>
                    <w:br/>
                  </w:r>
                  <w:r>
                    <w:rPr>
                      <w:rFonts w:ascii="仿宋_GB2312" w:hAnsi="仿宋_GB2312" w:cs="仿宋_GB2312" w:eastAsia="仿宋_GB2312"/>
                      <w:sz w:val="24"/>
                    </w:rPr>
                    <w:t>线路：</w:t>
                  </w:r>
                  <w:r>
                    <w:rPr>
                      <w:rFonts w:ascii="仿宋_GB2312" w:hAnsi="仿宋_GB2312" w:cs="仿宋_GB2312" w:eastAsia="仿宋_GB2312"/>
                      <w:sz w:val="24"/>
                    </w:rPr>
                    <w:t>16dBV</w:t>
                  </w:r>
                  <w:r>
                    <w:br/>
                  </w:r>
                  <w:r>
                    <w:rPr>
                      <w:rFonts w:ascii="仿宋_GB2312" w:hAnsi="仿宋_GB2312" w:cs="仿宋_GB2312" w:eastAsia="仿宋_GB2312"/>
                      <w:sz w:val="24"/>
                    </w:rPr>
                    <w:t>前级输出电平：</w:t>
                  </w:r>
                  <w:r>
                    <w:rPr>
                      <w:rFonts w:ascii="仿宋_GB2312" w:hAnsi="仿宋_GB2312" w:cs="仿宋_GB2312" w:eastAsia="仿宋_GB2312"/>
                      <w:sz w:val="24"/>
                    </w:rPr>
                    <w:t>-4.4dBV</w:t>
                  </w:r>
                  <w:r>
                    <w:br/>
                  </w:r>
                  <w:r>
                    <w:rPr>
                      <w:rFonts w:ascii="仿宋_GB2312" w:hAnsi="仿宋_GB2312" w:cs="仿宋_GB2312" w:eastAsia="仿宋_GB2312"/>
                      <w:sz w:val="24"/>
                    </w:rPr>
                    <w:t>最大增益：</w:t>
                  </w:r>
                  <w:r>
                    <w:rPr>
                      <w:rFonts w:ascii="仿宋_GB2312" w:hAnsi="仿宋_GB2312" w:cs="仿宋_GB2312" w:eastAsia="仿宋_GB2312"/>
                      <w:sz w:val="24"/>
                    </w:rPr>
                    <w:t>≥62dB</w:t>
                  </w:r>
                  <w:r>
                    <w:br/>
                  </w:r>
                  <w:r>
                    <w:rPr>
                      <w:rFonts w:ascii="仿宋_GB2312" w:hAnsi="仿宋_GB2312" w:cs="仿宋_GB2312" w:eastAsia="仿宋_GB2312"/>
                      <w:sz w:val="24"/>
                    </w:rPr>
                    <w:t>频率响应：</w:t>
                  </w:r>
                  <w:r>
                    <w:rPr>
                      <w:rFonts w:ascii="仿宋_GB2312" w:hAnsi="仿宋_GB2312" w:cs="仿宋_GB2312" w:eastAsia="仿宋_GB2312"/>
                      <w:sz w:val="24"/>
                    </w:rPr>
                    <w:t>20~20KHz</w:t>
                  </w:r>
                  <w:r>
                    <w:br/>
                  </w:r>
                  <w:r>
                    <w:rPr>
                      <w:rFonts w:ascii="仿宋_GB2312" w:hAnsi="仿宋_GB2312" w:cs="仿宋_GB2312" w:eastAsia="仿宋_GB2312"/>
                      <w:sz w:val="24"/>
                    </w:rPr>
                    <w:t>固有噪声：</w:t>
                  </w:r>
                  <w:r>
                    <w:rPr>
                      <w:rFonts w:ascii="仿宋_GB2312" w:hAnsi="仿宋_GB2312" w:cs="仿宋_GB2312" w:eastAsia="仿宋_GB2312"/>
                      <w:sz w:val="24"/>
                    </w:rPr>
                    <w:t>≤-80dBV</w:t>
                  </w:r>
                  <w:r>
                    <w:br/>
                  </w:r>
                  <w:r>
                    <w:rPr>
                      <w:rFonts w:ascii="仿宋_GB2312" w:hAnsi="仿宋_GB2312" w:cs="仿宋_GB2312" w:eastAsia="仿宋_GB2312"/>
                      <w:sz w:val="24"/>
                    </w:rPr>
                    <w:t>THD+N： ≤0.03%</w:t>
                  </w:r>
                  <w:r>
                    <w:br/>
                  </w:r>
                  <w:r>
                    <w:rPr>
                      <w:rFonts w:ascii="仿宋_GB2312" w:hAnsi="仿宋_GB2312" w:cs="仿宋_GB2312" w:eastAsia="仿宋_GB2312"/>
                      <w:sz w:val="24"/>
                    </w:rPr>
                    <w:t>EQ cut：   20dB  Treble/bass Cut</w:t>
                  </w:r>
                  <w:r>
                    <w:br/>
                  </w:r>
                  <w:r>
                    <w:rPr>
                      <w:rFonts w:ascii="仿宋_GB2312" w:hAnsi="仿宋_GB2312" w:cs="仿宋_GB2312" w:eastAsia="仿宋_GB2312"/>
                      <w:sz w:val="24"/>
                    </w:rPr>
                    <w:t>摄像头协议：</w:t>
                  </w:r>
                  <w:r>
                    <w:rPr>
                      <w:rFonts w:ascii="仿宋_GB2312" w:hAnsi="仿宋_GB2312" w:cs="仿宋_GB2312" w:eastAsia="仿宋_GB2312"/>
                      <w:sz w:val="24"/>
                    </w:rPr>
                    <w:t>VISCA   PELCO-D</w:t>
                  </w:r>
                  <w:r>
                    <w:br/>
                  </w:r>
                  <w:r>
                    <w:rPr>
                      <w:rFonts w:ascii="仿宋_GB2312" w:hAnsi="仿宋_GB2312" w:cs="仿宋_GB2312" w:eastAsia="仿宋_GB2312"/>
                      <w:sz w:val="24"/>
                    </w:rPr>
                    <w:t>幻像供电输出：</w:t>
                  </w:r>
                  <w:r>
                    <w:rPr>
                      <w:rFonts w:ascii="仿宋_GB2312" w:hAnsi="仿宋_GB2312" w:cs="仿宋_GB2312" w:eastAsia="仿宋_GB2312"/>
                      <w:sz w:val="24"/>
                    </w:rPr>
                    <w:t>DC 48V</w:t>
                  </w:r>
                  <w:r>
                    <w:br/>
                  </w:r>
                  <w:r>
                    <w:rPr>
                      <w:rFonts w:ascii="仿宋_GB2312" w:hAnsi="仿宋_GB2312" w:cs="仿宋_GB2312" w:eastAsia="仿宋_GB2312"/>
                      <w:sz w:val="24"/>
                    </w:rPr>
                    <w:t>电源：</w:t>
                  </w:r>
                  <w:r>
                    <w:rPr>
                      <w:rFonts w:ascii="仿宋_GB2312" w:hAnsi="仿宋_GB2312" w:cs="仿宋_GB2312" w:eastAsia="仿宋_GB2312"/>
                      <w:sz w:val="24"/>
                    </w:rPr>
                    <w:t xml:space="preserve">AC 220V      </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数字前级效果器</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w:t>
                  </w:r>
                  <w:r>
                    <w:rPr>
                      <w:rFonts w:ascii="仿宋_GB2312" w:hAnsi="仿宋_GB2312" w:cs="仿宋_GB2312" w:eastAsia="仿宋_GB2312"/>
                      <w:sz w:val="24"/>
                    </w:rPr>
                    <w:t>24Bit数据总线和32Bit DSP。</w:t>
                  </w:r>
                  <w:r>
                    <w:br/>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MUSIC 输入通道设有≥15段参量均衡，具备高、低通调节，多种斜率可选，同时具备变调功能。</w:t>
                  </w:r>
                  <w:r>
                    <w:br/>
                  </w:r>
                  <w:r>
                    <w:rPr>
                      <w:rFonts w:ascii="仿宋_GB2312" w:hAnsi="仿宋_GB2312" w:cs="仿宋_GB2312" w:eastAsia="仿宋_GB2312"/>
                      <w:sz w:val="24"/>
                    </w:rPr>
                    <w:t>3</w:t>
                  </w:r>
                  <w:r>
                    <w:rPr>
                      <w:rFonts w:ascii="仿宋_GB2312" w:hAnsi="仿宋_GB2312" w:cs="仿宋_GB2312" w:eastAsia="仿宋_GB2312"/>
                      <w:sz w:val="24"/>
                    </w:rPr>
                    <w:t>、输出均设有</w:t>
                  </w:r>
                  <w:r>
                    <w:rPr>
                      <w:rFonts w:ascii="仿宋_GB2312" w:hAnsi="仿宋_GB2312" w:cs="仿宋_GB2312" w:eastAsia="仿宋_GB2312"/>
                      <w:sz w:val="24"/>
                    </w:rPr>
                    <w:t>≥8段参量均衡，并且高低通可以任意调节，多种斜率可选，</w:t>
                  </w:r>
                  <w:r>
                    <w:br/>
                  </w:r>
                  <w:r>
                    <w:rPr>
                      <w:rFonts w:ascii="仿宋_GB2312" w:hAnsi="仿宋_GB2312" w:cs="仿宋_GB2312" w:eastAsia="仿宋_GB2312"/>
                      <w:sz w:val="24"/>
                    </w:rPr>
                    <w:t>4</w:t>
                  </w:r>
                  <w:r>
                    <w:rPr>
                      <w:rFonts w:ascii="仿宋_GB2312" w:hAnsi="仿宋_GB2312" w:cs="仿宋_GB2312" w:eastAsia="仿宋_GB2312"/>
                      <w:sz w:val="24"/>
                    </w:rPr>
                    <w:t>、输出均可任意设置为：唱歌、热舞或自动模式</w:t>
                  </w:r>
                  <w:r>
                    <w:br/>
                  </w:r>
                  <w:r>
                    <w:rPr>
                      <w:rFonts w:ascii="仿宋_GB2312" w:hAnsi="仿宋_GB2312" w:cs="仿宋_GB2312" w:eastAsia="仿宋_GB2312"/>
                      <w:sz w:val="24"/>
                    </w:rPr>
                    <w:t>5</w:t>
                  </w:r>
                  <w:r>
                    <w:rPr>
                      <w:rFonts w:ascii="仿宋_GB2312" w:hAnsi="仿宋_GB2312" w:cs="仿宋_GB2312" w:eastAsia="仿宋_GB2312"/>
                      <w:sz w:val="24"/>
                    </w:rPr>
                    <w:t>、混响及回声均设有</w:t>
                  </w:r>
                  <w:r>
                    <w:rPr>
                      <w:rFonts w:ascii="仿宋_GB2312" w:hAnsi="仿宋_GB2312" w:cs="仿宋_GB2312" w:eastAsia="仿宋_GB2312"/>
                      <w:sz w:val="24"/>
                    </w:rPr>
                    <w:t>≥3段参量均衡。</w:t>
                  </w:r>
                  <w:r>
                    <w:br/>
                  </w:r>
                  <w:r>
                    <w:rPr>
                      <w:rFonts w:ascii="仿宋_GB2312" w:hAnsi="仿宋_GB2312" w:cs="仿宋_GB2312" w:eastAsia="仿宋_GB2312"/>
                      <w:sz w:val="24"/>
                    </w:rPr>
                    <w:t>6</w:t>
                  </w:r>
                  <w:r>
                    <w:rPr>
                      <w:rFonts w:ascii="仿宋_GB2312" w:hAnsi="仿宋_GB2312" w:cs="仿宋_GB2312" w:eastAsia="仿宋_GB2312"/>
                      <w:sz w:val="24"/>
                    </w:rPr>
                    <w:t>、各通道输出均设有</w:t>
                  </w:r>
                  <w:r>
                    <w:rPr>
                      <w:rFonts w:ascii="仿宋_GB2312" w:hAnsi="仿宋_GB2312" w:cs="仿宋_GB2312" w:eastAsia="仿宋_GB2312"/>
                      <w:sz w:val="24"/>
                    </w:rPr>
                    <w:t>0～100ms延时。</w:t>
                  </w:r>
                  <w:r>
                    <w:br/>
                  </w:r>
                  <w:r>
                    <w:rPr>
                      <w:rFonts w:ascii="仿宋_GB2312" w:hAnsi="仿宋_GB2312" w:cs="仿宋_GB2312" w:eastAsia="仿宋_GB2312"/>
                      <w:sz w:val="24"/>
                    </w:rPr>
                    <w:t>7</w:t>
                  </w:r>
                  <w:r>
                    <w:rPr>
                      <w:rFonts w:ascii="仿宋_GB2312" w:hAnsi="仿宋_GB2312" w:cs="仿宋_GB2312" w:eastAsia="仿宋_GB2312"/>
                      <w:sz w:val="24"/>
                    </w:rPr>
                    <w:t>、麦克风有</w:t>
                  </w:r>
                  <w:r>
                    <w:rPr>
                      <w:rFonts w:ascii="仿宋_GB2312" w:hAnsi="仿宋_GB2312" w:cs="仿宋_GB2312" w:eastAsia="仿宋_GB2312"/>
                      <w:sz w:val="24"/>
                    </w:rPr>
                    <w:t>3级反馈抑制，并可选择OFF/ON。</w:t>
                  </w:r>
                  <w:r>
                    <w:br/>
                  </w:r>
                  <w:r>
                    <w:rPr>
                      <w:rFonts w:ascii="仿宋_GB2312" w:hAnsi="仿宋_GB2312" w:cs="仿宋_GB2312" w:eastAsia="仿宋_GB2312"/>
                      <w:sz w:val="24"/>
                    </w:rPr>
                    <w:t>8</w:t>
                  </w:r>
                  <w:r>
                    <w:rPr>
                      <w:rFonts w:ascii="仿宋_GB2312" w:hAnsi="仿宋_GB2312" w:cs="仿宋_GB2312" w:eastAsia="仿宋_GB2312"/>
                      <w:sz w:val="24"/>
                    </w:rPr>
                    <w:t>、输出均设有压限及延时功能。</w:t>
                  </w:r>
                  <w:r>
                    <w:br/>
                  </w:r>
                  <w:r>
                    <w:rPr>
                      <w:rFonts w:ascii="仿宋_GB2312" w:hAnsi="仿宋_GB2312" w:cs="仿宋_GB2312" w:eastAsia="仿宋_GB2312"/>
                      <w:sz w:val="24"/>
                    </w:rPr>
                    <w:t>9</w:t>
                  </w:r>
                  <w:r>
                    <w:rPr>
                      <w:rFonts w:ascii="仿宋_GB2312" w:hAnsi="仿宋_GB2312" w:cs="仿宋_GB2312" w:eastAsia="仿宋_GB2312"/>
                      <w:sz w:val="24"/>
                    </w:rPr>
                    <w:t>、可存储</w:t>
                  </w:r>
                  <w:r>
                    <w:rPr>
                      <w:rFonts w:ascii="仿宋_GB2312" w:hAnsi="仿宋_GB2312" w:cs="仿宋_GB2312" w:eastAsia="仿宋_GB2312"/>
                      <w:sz w:val="24"/>
                    </w:rPr>
                    <w:t>≥16种模式 。</w:t>
                  </w:r>
                  <w:r>
                    <w:br/>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、内设有管理模式与用户模式。</w:t>
                  </w:r>
                  <w:r>
                    <w:br/>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、连接电脑可通过数据线或</w:t>
                  </w:r>
                  <w:r>
                    <w:rPr>
                      <w:rFonts w:ascii="仿宋_GB2312" w:hAnsi="仿宋_GB2312" w:cs="仿宋_GB2312" w:eastAsia="仿宋_GB2312"/>
                      <w:sz w:val="24"/>
                    </w:rPr>
                    <w:t>WIFI连接，</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网络电源时序器</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通道数里</w:t>
                  </w:r>
                  <w:r>
                    <w:rPr>
                      <w:rFonts w:ascii="仿宋_GB2312" w:hAnsi="仿宋_GB2312" w:cs="仿宋_GB2312" w:eastAsia="仿宋_GB2312"/>
                      <w:sz w:val="24"/>
                    </w:rPr>
                    <w:t>: ≥8路万用插座继电器受控与≥2路万用插座直通</w:t>
                  </w:r>
                  <w:r>
                    <w:br/>
                  </w:r>
                  <w:r>
                    <w:rPr>
                      <w:rFonts w:ascii="仿宋_GB2312" w:hAnsi="仿宋_GB2312" w:cs="仿宋_GB2312" w:eastAsia="仿宋_GB2312"/>
                      <w:sz w:val="24"/>
                    </w:rPr>
                    <w:t>2</w:t>
                  </w:r>
                  <w:r>
                    <w:rPr>
                      <w:rFonts w:ascii="仿宋_GB2312" w:hAnsi="仿宋_GB2312" w:cs="仿宋_GB2312" w:eastAsia="仿宋_GB2312"/>
                      <w:sz w:val="24"/>
                    </w:rPr>
                    <w:t>.电力输出条件(单相3线):零，火，地</w:t>
                  </w:r>
                  <w:r>
                    <w:br/>
                  </w:r>
                  <w:r>
                    <w:rPr>
                      <w:rFonts w:ascii="仿宋_GB2312" w:hAnsi="仿宋_GB2312" w:cs="仿宋_GB2312" w:eastAsia="仿宋_GB2312"/>
                      <w:sz w:val="24"/>
                    </w:rPr>
                    <w:t>3</w:t>
                  </w:r>
                  <w:r>
                    <w:rPr>
                      <w:rFonts w:ascii="仿宋_GB2312" w:hAnsi="仿宋_GB2312" w:cs="仿宋_GB2312" w:eastAsia="仿宋_GB2312"/>
                      <w:sz w:val="24"/>
                    </w:rPr>
                    <w:t>.继电器受控输出最大承受单路功率/总功率: ≥1500W/5500W</w:t>
                  </w:r>
                  <w:r>
                    <w:br/>
                  </w:r>
                  <w:r>
                    <w:rPr>
                      <w:rFonts w:ascii="仿宋_GB2312" w:hAnsi="仿宋_GB2312" w:cs="仿宋_GB2312" w:eastAsia="仿宋_GB2312"/>
                      <w:sz w:val="24"/>
                    </w:rPr>
                    <w:t>4</w:t>
                  </w:r>
                  <w:r>
                    <w:rPr>
                      <w:rFonts w:ascii="仿宋_GB2312" w:hAnsi="仿宋_GB2312" w:cs="仿宋_GB2312" w:eastAsia="仿宋_GB2312"/>
                      <w:sz w:val="24"/>
                    </w:rPr>
                    <w:t>.输出电源插座规格:阻燃ABS材料</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.每路开关间隔时间/定时时间:1秒输出继电器触点电流:30A/240AC</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5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分布式中控系统</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G分布式智能控制系统</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≥6路独立可编程RS-232/422/485控制接口</w:t>
                  </w:r>
                </w:p>
                <w:p>
                  <w:pPr>
                    <w:pStyle w:val="null3"/>
                    <w:jc w:val="left"/>
                  </w:pPr>
                  <w:r>
                    <w:rPr>
                      <w:rFonts w:ascii="仿宋_GB2312" w:hAnsi="仿宋_GB2312" w:cs="仿宋_GB2312" w:eastAsia="仿宋_GB2312"/>
                      <w:sz w:val="24"/>
                    </w:rPr>
                    <w:t>≥4路独立可编程的红外（IR）发射接口，内置红外学习器</w:t>
                  </w:r>
                  <w:r>
                    <w:br/>
                  </w:r>
                  <w:r>
                    <w:rPr>
                      <w:rFonts w:ascii="仿宋_GB2312" w:hAnsi="仿宋_GB2312" w:cs="仿宋_GB2312" w:eastAsia="仿宋_GB2312"/>
                      <w:sz w:val="24"/>
                    </w:rPr>
                    <w:t>≥4路弱电继电器（RELAY）接口</w:t>
                  </w:r>
                  <w:r>
                    <w:br/>
                  </w:r>
                  <w:r>
                    <w:rPr>
                      <w:rFonts w:ascii="仿宋_GB2312" w:hAnsi="仿宋_GB2312" w:cs="仿宋_GB2312" w:eastAsia="仿宋_GB2312"/>
                      <w:sz w:val="24"/>
                    </w:rPr>
                    <w:t>≥4路数字输入/输出（I/O）接口</w:t>
                  </w:r>
                  <w:r>
                    <w:br/>
                  </w:r>
                  <w:r>
                    <w:rPr>
                      <w:rFonts w:ascii="仿宋_GB2312" w:hAnsi="仿宋_GB2312" w:cs="仿宋_GB2312" w:eastAsia="仿宋_GB2312"/>
                      <w:sz w:val="24"/>
                    </w:rPr>
                    <w:t>≥1路双向以太网口，可同时支持TCP及UDP控制方式</w:t>
                  </w:r>
                  <w:r>
                    <w:br/>
                  </w:r>
                  <w:r>
                    <w:rPr>
                      <w:rFonts w:ascii="仿宋_GB2312" w:hAnsi="仿宋_GB2312" w:cs="仿宋_GB2312" w:eastAsia="仿宋_GB2312"/>
                      <w:sz w:val="24"/>
                    </w:rPr>
                    <w:t>支持</w:t>
                  </w:r>
                  <w:r>
                    <w:rPr>
                      <w:rFonts w:ascii="仿宋_GB2312" w:hAnsi="仿宋_GB2312" w:cs="仿宋_GB2312" w:eastAsia="仿宋_GB2312"/>
                      <w:sz w:val="24"/>
                    </w:rPr>
                    <w:t>Android、iOS、Linux、Windows、HarmonyOS等系统平台</w:t>
                  </w:r>
                  <w:r>
                    <w:br/>
                  </w:r>
                  <w:r>
                    <w:rPr>
                      <w:rFonts w:ascii="仿宋_GB2312" w:hAnsi="仿宋_GB2312" w:cs="仿宋_GB2312" w:eastAsia="仿宋_GB2312"/>
                      <w:sz w:val="24"/>
                    </w:rPr>
                    <w:t>支持多终端同时控制，不同终端控制结果实时同步</w:t>
                  </w:r>
                  <w:r>
                    <w:br/>
                  </w:r>
                  <w:r>
                    <w:rPr>
                      <w:rFonts w:ascii="仿宋_GB2312" w:hAnsi="仿宋_GB2312" w:cs="仿宋_GB2312" w:eastAsia="仿宋_GB2312"/>
                      <w:sz w:val="24"/>
                    </w:rPr>
                    <w:t>可通过</w:t>
                  </w:r>
                  <w:r>
                    <w:rPr>
                      <w:rFonts w:ascii="仿宋_GB2312" w:hAnsi="仿宋_GB2312" w:cs="仿宋_GB2312" w:eastAsia="仿宋_GB2312"/>
                      <w:sz w:val="24"/>
                    </w:rPr>
                    <w:t>Web页面对各个控制接口进行控制</w:t>
                  </w:r>
                  <w:r>
                    <w:br/>
                  </w:r>
                  <w:r>
                    <w:rPr>
                      <w:rFonts w:ascii="仿宋_GB2312" w:hAnsi="仿宋_GB2312" w:cs="仿宋_GB2312" w:eastAsia="仿宋_GB2312"/>
                      <w:sz w:val="24"/>
                    </w:rPr>
                    <w:t>可通过</w:t>
                  </w:r>
                  <w:r>
                    <w:rPr>
                      <w:rFonts w:ascii="仿宋_GB2312" w:hAnsi="仿宋_GB2312" w:cs="仿宋_GB2312" w:eastAsia="仿宋_GB2312"/>
                      <w:sz w:val="24"/>
                    </w:rPr>
                    <w:t>Web页面对控制界面进行编辑</w:t>
                  </w:r>
                  <w:r>
                    <w:br/>
                  </w:r>
                  <w:r>
                    <w:rPr>
                      <w:rFonts w:ascii="仿宋_GB2312" w:hAnsi="仿宋_GB2312" w:cs="仿宋_GB2312" w:eastAsia="仿宋_GB2312"/>
                      <w:sz w:val="24"/>
                    </w:rPr>
                    <w:t>支持数字无线触摸屏及有线触摸屏控制</w:t>
                  </w:r>
                  <w:r>
                    <w:br/>
                  </w:r>
                  <w:r>
                    <w:rPr>
                      <w:rFonts w:ascii="仿宋_GB2312" w:hAnsi="仿宋_GB2312" w:cs="仿宋_GB2312" w:eastAsia="仿宋_GB2312"/>
                      <w:sz w:val="24"/>
                    </w:rPr>
                    <w:t>支持摄像跟踪功能</w:t>
                  </w:r>
                  <w:r>
                    <w:br/>
                  </w:r>
                  <w:r>
                    <w:rPr>
                      <w:rFonts w:ascii="仿宋_GB2312" w:hAnsi="仿宋_GB2312" w:cs="仿宋_GB2312" w:eastAsia="仿宋_GB2312"/>
                      <w:sz w:val="24"/>
                    </w:rPr>
                    <w:t>支持定时任务功能（指定时间执行指定功能）</w:t>
                  </w:r>
                  <w:r>
                    <w:br/>
                  </w:r>
                  <w:r>
                    <w:rPr>
                      <w:rFonts w:ascii="仿宋_GB2312" w:hAnsi="仿宋_GB2312" w:cs="仿宋_GB2312" w:eastAsia="仿宋_GB2312"/>
                      <w:sz w:val="24"/>
                    </w:rPr>
                    <w:t>支持互联网远程编程，远程维护，远程升级</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网络协作管理软件（分布式网络</w:t>
                  </w:r>
                  <w:r>
                    <w:rPr>
                      <w:rFonts w:ascii="仿宋_GB2312" w:hAnsi="仿宋_GB2312" w:cs="仿宋_GB2312" w:eastAsia="仿宋_GB2312"/>
                      <w:sz w:val="24"/>
                    </w:rPr>
                    <w:t>xPad License交互式软件）</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控制软件</w:t>
                  </w:r>
                  <w:r>
                    <w:rPr>
                      <w:rFonts w:ascii="仿宋_GB2312" w:hAnsi="仿宋_GB2312" w:cs="仿宋_GB2312" w:eastAsia="仿宋_GB2312"/>
                      <w:sz w:val="24"/>
                    </w:rPr>
                    <w:t>HarmonyOS版本，支持在HarmonyOS终端上实现对第三方设备的可视化控制</w:t>
                  </w:r>
                  <w:r>
                    <w:br/>
                  </w:r>
                  <w:r>
                    <w:rPr>
                      <w:rFonts w:ascii="仿宋_GB2312" w:hAnsi="仿宋_GB2312" w:cs="仿宋_GB2312" w:eastAsia="仿宋_GB2312"/>
                      <w:sz w:val="24"/>
                    </w:rPr>
                    <w:t>在</w:t>
                  </w:r>
                  <w:r>
                    <w:rPr>
                      <w:rFonts w:ascii="仿宋_GB2312" w:hAnsi="仿宋_GB2312" w:cs="仿宋_GB2312" w:eastAsia="仿宋_GB2312"/>
                      <w:sz w:val="24"/>
                    </w:rPr>
                    <w:t>HarmonyOS设备上，生成用户设计后的管理操作界面，并支持各种字体</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路由器</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WiFi6千兆无线路由器 5G双频 ≥3000M无线速率</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平板</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≥8GB+128GB</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分布式矩阵系统</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网络混插矩阵服务器</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8路输入及8路输出，支持高清、2K、4K信号。</w:t>
                  </w:r>
                  <w:r>
                    <w:br/>
                  </w:r>
                  <w:r>
                    <w:rPr>
                      <w:rFonts w:ascii="仿宋_GB2312" w:hAnsi="仿宋_GB2312" w:cs="仿宋_GB2312" w:eastAsia="仿宋_GB2312"/>
                      <w:sz w:val="24"/>
                    </w:rPr>
                    <w:t>1</w:t>
                  </w:r>
                  <w:r>
                    <w:rPr>
                      <w:rFonts w:ascii="仿宋_GB2312" w:hAnsi="仿宋_GB2312" w:cs="仿宋_GB2312" w:eastAsia="仿宋_GB2312"/>
                      <w:sz w:val="24"/>
                    </w:rPr>
                    <w:t>.一卡四路，支持DVI、VGA、AV、HDMI、SDI、HDBaseT、YPbPr、光纤、网络等。</w:t>
                  </w:r>
                  <w:r>
                    <w:br/>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RS-232或RS485、红外、网络TCP、网络UDP对矩阵进行控制，硬件上提供≥2个串口，≥1个网口；</w:t>
                  </w:r>
                  <w:r>
                    <w:br/>
                  </w:r>
                  <w:r>
                    <w:rPr>
                      <w:rFonts w:ascii="仿宋_GB2312" w:hAnsi="仿宋_GB2312" w:cs="仿宋_GB2312" w:eastAsia="仿宋_GB2312"/>
                      <w:sz w:val="24"/>
                    </w:rPr>
                    <w:t>3</w:t>
                  </w:r>
                  <w:r>
                    <w:rPr>
                      <w:rFonts w:ascii="仿宋_GB2312" w:hAnsi="仿宋_GB2312" w:cs="仿宋_GB2312" w:eastAsia="仿宋_GB2312"/>
                      <w:sz w:val="24"/>
                    </w:rPr>
                    <w:t>.支持安卓app、苹果IOS的app、HarmonyOS APP、电脑控制软件同时使用。可在现场修改界面上所有通道的名称，方便用户记忆，可随意修改app的背景图片和颜色，可随意添加删除按钮，支持任何形状的按钮外观。</w:t>
                  </w:r>
                  <w:r>
                    <w:br/>
                  </w:r>
                  <w:r>
                    <w:rPr>
                      <w:rFonts w:ascii="仿宋_GB2312" w:hAnsi="仿宋_GB2312" w:cs="仿宋_GB2312" w:eastAsia="仿宋_GB2312"/>
                      <w:sz w:val="24"/>
                    </w:rPr>
                    <w:t>4</w:t>
                  </w:r>
                  <w:r>
                    <w:rPr>
                      <w:rFonts w:ascii="仿宋_GB2312" w:hAnsi="仿宋_GB2312" w:cs="仿宋_GB2312" w:eastAsia="仿宋_GB2312"/>
                      <w:sz w:val="24"/>
                    </w:rPr>
                    <w:t>.除app外，同时支持Android、HarmonyOS、IOS、KylinOS、Linux、UOS、Windows等系统的浏览器Web网页控制，用户可自行在网页上修改输入输出通道的名称。</w:t>
                  </w:r>
                  <w:r>
                    <w:br/>
                  </w:r>
                  <w:r>
                    <w:rPr>
                      <w:rFonts w:ascii="仿宋_GB2312" w:hAnsi="仿宋_GB2312" w:cs="仿宋_GB2312" w:eastAsia="仿宋_GB2312"/>
                      <w:sz w:val="24"/>
                    </w:rPr>
                    <w:t>5.</w:t>
                  </w:r>
                  <w:r>
                    <w:rPr>
                      <w:rFonts w:ascii="仿宋_GB2312" w:hAnsi="仿宋_GB2312" w:cs="仿宋_GB2312" w:eastAsia="仿宋_GB2312"/>
                      <w:sz w:val="24"/>
                    </w:rPr>
                    <w:t>具有显示矩阵的工作状态液晶屏</w:t>
                  </w:r>
                  <w:r>
                    <w:br/>
                  </w:r>
                  <w:r>
                    <w:rPr>
                      <w:rFonts w:ascii="仿宋_GB2312" w:hAnsi="仿宋_GB2312" w:cs="仿宋_GB2312" w:eastAsia="仿宋_GB2312"/>
                      <w:sz w:val="24"/>
                    </w:rPr>
                    <w:t>6</w:t>
                  </w:r>
                  <w:r>
                    <w:rPr>
                      <w:rFonts w:ascii="仿宋_GB2312" w:hAnsi="仿宋_GB2312" w:cs="仿宋_GB2312" w:eastAsia="仿宋_GB2312"/>
                      <w:sz w:val="24"/>
                    </w:rPr>
                    <w:t>.输入卡支持音频加嵌合成，输出卡支持音频解嵌，可同时输出模拟音频和数字音频，即声音可同时在HDMI接口和3.5音频接头输出</w:t>
                  </w:r>
                  <w:r>
                    <w:br/>
                  </w:r>
                  <w:r>
                    <w:rPr>
                      <w:rFonts w:ascii="仿宋_GB2312" w:hAnsi="仿宋_GB2312" w:cs="仿宋_GB2312" w:eastAsia="仿宋_GB2312"/>
                      <w:sz w:val="24"/>
                    </w:rPr>
                    <w:t>7</w:t>
                  </w:r>
                  <w:r>
                    <w:rPr>
                      <w:rFonts w:ascii="仿宋_GB2312" w:hAnsi="仿宋_GB2312" w:cs="仿宋_GB2312" w:eastAsia="仿宋_GB2312"/>
                      <w:sz w:val="24"/>
                    </w:rPr>
                    <w:t>.输出分辨率可调，以适应多种不同的显示屏。</w:t>
                  </w:r>
                  <w:r>
                    <w:br/>
                  </w:r>
                  <w:r>
                    <w:rPr>
                      <w:rFonts w:ascii="仿宋_GB2312" w:hAnsi="仿宋_GB2312" w:cs="仿宋_GB2312" w:eastAsia="仿宋_GB2312"/>
                      <w:sz w:val="24"/>
                    </w:rPr>
                    <w:t>8</w:t>
                  </w:r>
                  <w:r>
                    <w:rPr>
                      <w:rFonts w:ascii="仿宋_GB2312" w:hAnsi="仿宋_GB2312" w:cs="仿宋_GB2312" w:eastAsia="仿宋_GB2312"/>
                      <w:sz w:val="24"/>
                    </w:rPr>
                    <w:t>.输出刷新率可调，支持30HZ、50HZ、60HZ。</w:t>
                  </w:r>
                  <w:r>
                    <w:br/>
                  </w:r>
                  <w:r>
                    <w:rPr>
                      <w:rFonts w:ascii="仿宋_GB2312" w:hAnsi="仿宋_GB2312" w:cs="仿宋_GB2312" w:eastAsia="仿宋_GB2312"/>
                      <w:sz w:val="24"/>
                    </w:rPr>
                    <w:t>9</w:t>
                  </w:r>
                  <w:r>
                    <w:rPr>
                      <w:rFonts w:ascii="仿宋_GB2312" w:hAnsi="仿宋_GB2312" w:cs="仿宋_GB2312" w:eastAsia="仿宋_GB2312"/>
                      <w:sz w:val="24"/>
                    </w:rPr>
                    <w:t>.支持字幕</w:t>
                  </w:r>
                  <w:r>
                    <w:rPr>
                      <w:rFonts w:ascii="仿宋_GB2312" w:hAnsi="仿宋_GB2312" w:cs="仿宋_GB2312" w:eastAsia="仿宋_GB2312"/>
                      <w:sz w:val="24"/>
                    </w:rPr>
                    <w:t>。</w:t>
                  </w:r>
                  <w:r>
                    <w:br/>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.支持拼接处理器功能，支持普通电视、液晶显示器及DLP等实现大屏幕拼接功能；</w:t>
                  </w:r>
                  <w:r>
                    <w:br/>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.输出音频可独立调节音量，提供串口协议，支持电脑、中控等第三方设备对它进行音量控制，音量大小可在电视、投影等显示设备上进行数字提示；</w:t>
                  </w:r>
                  <w:r>
                    <w:br/>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.每个输出通道，可独立调节亮度、对比度、饱和度、锐利度，可对色温进行增益调节及补偿调节；</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4路HDMI输入卡</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视频采用</w:t>
                  </w:r>
                  <w:r>
                    <w:rPr>
                      <w:rFonts w:ascii="仿宋_GB2312" w:hAnsi="仿宋_GB2312" w:cs="仿宋_GB2312" w:eastAsia="仿宋_GB2312"/>
                      <w:sz w:val="24"/>
                    </w:rPr>
                    <w:t>HDMI接口，音频采用3.5音频头；</w:t>
                  </w:r>
                  <w:r>
                    <w:br/>
                  </w:r>
                  <w:r>
                    <w:rPr>
                      <w:rFonts w:ascii="仿宋_GB2312" w:hAnsi="仿宋_GB2312" w:cs="仿宋_GB2312" w:eastAsia="仿宋_GB2312"/>
                      <w:sz w:val="24"/>
                    </w:rPr>
                    <w:t>每卡支持</w:t>
                  </w:r>
                  <w:r>
                    <w:rPr>
                      <w:rFonts w:ascii="仿宋_GB2312" w:hAnsi="仿宋_GB2312" w:cs="仿宋_GB2312" w:eastAsia="仿宋_GB2312"/>
                      <w:sz w:val="24"/>
                    </w:rPr>
                    <w:t>4路HDMI、音频信号输入；</w:t>
                  </w:r>
                  <w:r>
                    <w:br/>
                  </w:r>
                  <w:r>
                    <w:rPr>
                      <w:rFonts w:ascii="仿宋_GB2312" w:hAnsi="仿宋_GB2312" w:cs="仿宋_GB2312" w:eastAsia="仿宋_GB2312"/>
                      <w:sz w:val="24"/>
                    </w:rPr>
                    <w:t>支持音频加嵌合成到视频里；</w:t>
                  </w:r>
                  <w:r>
                    <w:br/>
                  </w:r>
                  <w:r>
                    <w:rPr>
                      <w:rFonts w:ascii="仿宋_GB2312" w:hAnsi="仿宋_GB2312" w:cs="仿宋_GB2312" w:eastAsia="仿宋_GB2312"/>
                      <w:sz w:val="24"/>
                    </w:rPr>
                    <w:t>支持瞬间无缝切换技术，不黑屏；</w:t>
                  </w:r>
                  <w:r>
                    <w:br/>
                  </w:r>
                  <w:r>
                    <w:rPr>
                      <w:rFonts w:ascii="仿宋_GB2312" w:hAnsi="仿宋_GB2312" w:cs="仿宋_GB2312" w:eastAsia="仿宋_GB2312"/>
                      <w:sz w:val="24"/>
                    </w:rPr>
                    <w:t>支持中英文字幕叠加；</w:t>
                  </w:r>
                  <w:r>
                    <w:br/>
                  </w:r>
                  <w:r>
                    <w:rPr>
                      <w:rFonts w:ascii="仿宋_GB2312" w:hAnsi="仿宋_GB2312" w:cs="仿宋_GB2312" w:eastAsia="仿宋_GB2312"/>
                      <w:sz w:val="24"/>
                    </w:rPr>
                    <w:t>图像分辨率</w:t>
                  </w:r>
                  <w:r>
                    <w:rPr>
                      <w:rFonts w:ascii="仿宋_GB2312" w:hAnsi="仿宋_GB2312" w:cs="仿宋_GB2312" w:eastAsia="仿宋_GB2312"/>
                      <w:sz w:val="24"/>
                    </w:rPr>
                    <w:t>≥1920x1080P60；</w:t>
                  </w:r>
                  <w:r>
                    <w:br/>
                  </w:r>
                  <w:r>
                    <w:rPr>
                      <w:rFonts w:ascii="仿宋_GB2312" w:hAnsi="仿宋_GB2312" w:cs="仿宋_GB2312" w:eastAsia="仿宋_GB2312"/>
                      <w:sz w:val="24"/>
                    </w:rPr>
                    <w:t>自动</w:t>
                  </w:r>
                  <w:r>
                    <w:rPr>
                      <w:rFonts w:ascii="仿宋_GB2312" w:hAnsi="仿宋_GB2312" w:cs="仿宋_GB2312" w:eastAsia="仿宋_GB2312"/>
                      <w:sz w:val="24"/>
                    </w:rPr>
                    <w:t>EDID管理，不需人为干预；</w:t>
                  </w:r>
                  <w:r>
                    <w:br/>
                  </w:r>
                  <w:r>
                    <w:rPr>
                      <w:rFonts w:ascii="仿宋_GB2312" w:hAnsi="仿宋_GB2312" w:cs="仿宋_GB2312" w:eastAsia="仿宋_GB2312"/>
                      <w:sz w:val="24"/>
                    </w:rPr>
                    <w:t>支持</w:t>
                  </w:r>
                  <w:r>
                    <w:rPr>
                      <w:rFonts w:ascii="仿宋_GB2312" w:hAnsi="仿宋_GB2312" w:cs="仿宋_GB2312" w:eastAsia="仿宋_GB2312"/>
                      <w:sz w:val="24"/>
                    </w:rPr>
                    <w:t>HDCP，支持蓝光DVD；</w:t>
                  </w:r>
                  <w:r>
                    <w:br/>
                  </w:r>
                  <w:r>
                    <w:rPr>
                      <w:rFonts w:ascii="仿宋_GB2312" w:hAnsi="仿宋_GB2312" w:cs="仿宋_GB2312" w:eastAsia="仿宋_GB2312"/>
                      <w:sz w:val="24"/>
                    </w:rPr>
                    <w:t>点对点硬件无压缩实时转换；</w:t>
                  </w:r>
                  <w:r>
                    <w:br/>
                  </w:r>
                  <w:r>
                    <w:rPr>
                      <w:rFonts w:ascii="仿宋_GB2312" w:hAnsi="仿宋_GB2312" w:cs="仿宋_GB2312" w:eastAsia="仿宋_GB2312"/>
                      <w:sz w:val="24"/>
                    </w:rPr>
                    <w:t>传输距离</w:t>
                  </w:r>
                  <w:r>
                    <w:rPr>
                      <w:rFonts w:ascii="仿宋_GB2312" w:hAnsi="仿宋_GB2312" w:cs="仿宋_GB2312" w:eastAsia="仿宋_GB2312"/>
                      <w:sz w:val="24"/>
                    </w:rPr>
                    <w:t>≥20m；</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4路HDMI无缝输出卡</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视频采用</w:t>
                  </w:r>
                  <w:r>
                    <w:rPr>
                      <w:rFonts w:ascii="仿宋_GB2312" w:hAnsi="仿宋_GB2312" w:cs="仿宋_GB2312" w:eastAsia="仿宋_GB2312"/>
                      <w:sz w:val="24"/>
                    </w:rPr>
                    <w:t>HDMI接口，音频采用3.5音频头；</w:t>
                  </w:r>
                  <w:r>
                    <w:br/>
                  </w:r>
                  <w:r>
                    <w:rPr>
                      <w:rFonts w:ascii="仿宋_GB2312" w:hAnsi="仿宋_GB2312" w:cs="仿宋_GB2312" w:eastAsia="仿宋_GB2312"/>
                      <w:sz w:val="24"/>
                    </w:rPr>
                    <w:t>每卡支持</w:t>
                  </w:r>
                  <w:r>
                    <w:rPr>
                      <w:rFonts w:ascii="仿宋_GB2312" w:hAnsi="仿宋_GB2312" w:cs="仿宋_GB2312" w:eastAsia="仿宋_GB2312"/>
                      <w:sz w:val="24"/>
                    </w:rPr>
                    <w:t>4路HDMI、音频信号输出，音频可同时从HDMI和3.5音频接头输出；</w:t>
                  </w:r>
                  <w:r>
                    <w:br/>
                  </w:r>
                  <w:r>
                    <w:rPr>
                      <w:rFonts w:ascii="仿宋_GB2312" w:hAnsi="仿宋_GB2312" w:cs="仿宋_GB2312" w:eastAsia="仿宋_GB2312"/>
                      <w:sz w:val="24"/>
                    </w:rPr>
                    <w:t>图像分辨率</w:t>
                  </w:r>
                  <w:r>
                    <w:rPr>
                      <w:rFonts w:ascii="仿宋_GB2312" w:hAnsi="仿宋_GB2312" w:cs="仿宋_GB2312" w:eastAsia="仿宋_GB2312"/>
                      <w:sz w:val="24"/>
                    </w:rPr>
                    <w:t>≥1920x1080P60</w:t>
                  </w:r>
                  <w:r>
                    <w:br/>
                  </w:r>
                  <w:r>
                    <w:rPr>
                      <w:rFonts w:ascii="仿宋_GB2312" w:hAnsi="仿宋_GB2312" w:cs="仿宋_GB2312" w:eastAsia="仿宋_GB2312"/>
                      <w:sz w:val="24"/>
                    </w:rPr>
                    <w:t>采用高速专业连接器，非普通金手指或排针；</w:t>
                  </w:r>
                  <w:r>
                    <w:br/>
                  </w:r>
                  <w:r>
                    <w:rPr>
                      <w:rFonts w:ascii="仿宋_GB2312" w:hAnsi="仿宋_GB2312" w:cs="仿宋_GB2312" w:eastAsia="仿宋_GB2312"/>
                      <w:sz w:val="24"/>
                    </w:rPr>
                    <w:t>支持瞬间无缝切换技术，不黑屏；</w:t>
                  </w:r>
                  <w:r>
                    <w:br/>
                  </w:r>
                  <w:r>
                    <w:rPr>
                      <w:rFonts w:ascii="仿宋_GB2312" w:hAnsi="仿宋_GB2312" w:cs="仿宋_GB2312" w:eastAsia="仿宋_GB2312"/>
                      <w:sz w:val="24"/>
                    </w:rPr>
                    <w:t>自动</w:t>
                  </w:r>
                  <w:r>
                    <w:rPr>
                      <w:rFonts w:ascii="仿宋_GB2312" w:hAnsi="仿宋_GB2312" w:cs="仿宋_GB2312" w:eastAsia="仿宋_GB2312"/>
                      <w:sz w:val="24"/>
                    </w:rPr>
                    <w:t>EDID管理，不需人为干预；</w:t>
                  </w:r>
                  <w:r>
                    <w:br/>
                  </w:r>
                  <w:r>
                    <w:rPr>
                      <w:rFonts w:ascii="仿宋_GB2312" w:hAnsi="仿宋_GB2312" w:cs="仿宋_GB2312" w:eastAsia="仿宋_GB2312"/>
                      <w:sz w:val="24"/>
                    </w:rPr>
                    <w:t>兼容</w:t>
                  </w:r>
                  <w:r>
                    <w:rPr>
                      <w:rFonts w:ascii="仿宋_GB2312" w:hAnsi="仿宋_GB2312" w:cs="仿宋_GB2312" w:eastAsia="仿宋_GB2312"/>
                      <w:sz w:val="24"/>
                    </w:rPr>
                    <w:t>HDMI1.4的标准，HDCP1.3协议, DVI1.0协议；</w:t>
                  </w:r>
                  <w:r>
                    <w:br/>
                  </w:r>
                  <w:r>
                    <w:rPr>
                      <w:rFonts w:ascii="仿宋_GB2312" w:hAnsi="仿宋_GB2312" w:cs="仿宋_GB2312" w:eastAsia="仿宋_GB2312"/>
                      <w:sz w:val="24"/>
                    </w:rPr>
                    <w:t>点对点硬件无压缩实时转换；</w:t>
                  </w:r>
                  <w:r>
                    <w:br/>
                  </w:r>
                  <w:r>
                    <w:rPr>
                      <w:rFonts w:ascii="仿宋_GB2312" w:hAnsi="仿宋_GB2312" w:cs="仿宋_GB2312" w:eastAsia="仿宋_GB2312"/>
                      <w:sz w:val="24"/>
                    </w:rPr>
                    <w:t>传输距离大于</w:t>
                  </w:r>
                  <w:r>
                    <w:rPr>
                      <w:rFonts w:ascii="仿宋_GB2312" w:hAnsi="仿宋_GB2312" w:cs="仿宋_GB2312" w:eastAsia="仿宋_GB2312"/>
                      <w:sz w:val="24"/>
                    </w:rPr>
                    <w:t>20m；</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录播系统</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W4智慧会议录播主机</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1、录播主机采用嵌入式架构设计。</w:t>
                  </w:r>
                  <w:r>
                    <w:br/>
                  </w:r>
                  <w:r>
                    <w:rPr>
                      <w:rFonts w:ascii="仿宋_GB2312" w:hAnsi="仿宋_GB2312" w:cs="仿宋_GB2312" w:eastAsia="仿宋_GB2312"/>
                      <w:sz w:val="24"/>
                    </w:rPr>
                    <w:t>2、支持≥4路1080@60fps视频同时输入。</w:t>
                  </w:r>
                  <w:r>
                    <w:br/>
                  </w:r>
                  <w:r>
                    <w:rPr>
                      <w:rFonts w:ascii="仿宋_GB2312" w:hAnsi="仿宋_GB2312" w:cs="仿宋_GB2312" w:eastAsia="仿宋_GB2312"/>
                      <w:sz w:val="24"/>
                    </w:rPr>
                    <w:t>3、支持≥2个HDMI</w:t>
                  </w:r>
                  <w:r>
                    <w:rPr>
                      <w:rFonts w:ascii="仿宋_GB2312" w:hAnsi="仿宋_GB2312" w:cs="仿宋_GB2312" w:eastAsia="仿宋_GB2312"/>
                      <w:sz w:val="21"/>
                      <w:strike/>
                    </w:rPr>
                    <w:t xml:space="preserve"> </w:t>
                  </w:r>
                  <w:r>
                    <w:rPr>
                      <w:rFonts w:ascii="仿宋_GB2312" w:hAnsi="仿宋_GB2312" w:cs="仿宋_GB2312" w:eastAsia="仿宋_GB2312"/>
                      <w:sz w:val="24"/>
                    </w:rPr>
                    <w:t>1080@60fps视频输出。</w:t>
                  </w:r>
                  <w:r>
                    <w:br/>
                  </w:r>
                  <w:r>
                    <w:rPr>
                      <w:rFonts w:ascii="仿宋_GB2312" w:hAnsi="仿宋_GB2312" w:cs="仿宋_GB2312" w:eastAsia="仿宋_GB2312"/>
                      <w:sz w:val="24"/>
                    </w:rPr>
                    <w:t>4、支持≥2路音频同时输入；≥2路音频LINE-OUT、≥1路本地耳机监听接口。</w:t>
                  </w:r>
                  <w:r>
                    <w:br/>
                  </w:r>
                  <w:r>
                    <w:rPr>
                      <w:rFonts w:ascii="仿宋_GB2312" w:hAnsi="仿宋_GB2312" w:cs="仿宋_GB2312" w:eastAsia="仿宋_GB2312"/>
                      <w:sz w:val="24"/>
                    </w:rPr>
                    <w:t>5、支持≥2组RS232和≥4组RS485，支持对接外设导播台与中控。</w:t>
                  </w:r>
                  <w:r>
                    <w:br/>
                  </w:r>
                  <w:r>
                    <w:rPr>
                      <w:rFonts w:ascii="仿宋_GB2312" w:hAnsi="仿宋_GB2312" w:cs="仿宋_GB2312" w:eastAsia="仿宋_GB2312"/>
                      <w:sz w:val="24"/>
                    </w:rPr>
                    <w:t>6、支持≥1个千兆网络接口。</w:t>
                  </w:r>
                  <w:r>
                    <w:br/>
                  </w:r>
                  <w:r>
                    <w:rPr>
                      <w:rFonts w:ascii="仿宋_GB2312" w:hAnsi="仿宋_GB2312" w:cs="仿宋_GB2312" w:eastAsia="仿宋_GB2312"/>
                      <w:sz w:val="24"/>
                    </w:rPr>
                    <w:t>7、支持≥1个USB2.0和≥1个USB3.0接口。</w:t>
                  </w:r>
                  <w:r>
                    <w:br/>
                  </w:r>
                  <w:r>
                    <w:rPr>
                      <w:rFonts w:ascii="仿宋_GB2312" w:hAnsi="仿宋_GB2312" w:cs="仿宋_GB2312" w:eastAsia="仿宋_GB2312"/>
                      <w:sz w:val="24"/>
                    </w:rPr>
                    <w:t>8、支持≥1组DC-12V电源输出。</w:t>
                  </w:r>
                  <w:r>
                    <w:br/>
                  </w:r>
                  <w:r>
                    <w:rPr>
                      <w:rFonts w:ascii="仿宋_GB2312" w:hAnsi="仿宋_GB2312" w:cs="仿宋_GB2312" w:eastAsia="仿宋_GB2312"/>
                      <w:sz w:val="24"/>
                    </w:rPr>
                    <w:t>9、录播主机硬盘储存容量≥1T。</w:t>
                  </w:r>
                  <w:r>
                    <w:br/>
                  </w:r>
                  <w:r>
                    <w:rPr>
                      <w:rFonts w:ascii="仿宋_GB2312" w:hAnsi="仿宋_GB2312" w:cs="仿宋_GB2312" w:eastAsia="仿宋_GB2312"/>
                      <w:sz w:val="24"/>
                    </w:rPr>
                    <w:t>软件</w:t>
                  </w:r>
                  <w:r>
                    <w:br/>
                  </w:r>
                  <w:r>
                    <w:rPr>
                      <w:rFonts w:ascii="仿宋_GB2312" w:hAnsi="仿宋_GB2312" w:cs="仿宋_GB2312" w:eastAsia="仿宋_GB2312"/>
                      <w:sz w:val="24"/>
                    </w:rPr>
                    <w:t>1、视频支持H.264编码，视频编码500Kbps～40Mbps可调；音频AAC编码，音频声道、采样率、位数、码率可调，码率≥128K。</w:t>
                  </w:r>
                  <w:r>
                    <w:br/>
                  </w:r>
                  <w:r>
                    <w:rPr>
                      <w:rFonts w:ascii="仿宋_GB2312" w:hAnsi="仿宋_GB2312" w:cs="仿宋_GB2312" w:eastAsia="仿宋_GB2312"/>
                      <w:sz w:val="24"/>
                    </w:rPr>
                    <w:t>2、录制视频为标准的流媒体MP4文件格式。</w:t>
                  </w:r>
                  <w:r>
                    <w:br/>
                  </w:r>
                  <w:r>
                    <w:rPr>
                      <w:rFonts w:ascii="仿宋_GB2312" w:hAnsi="仿宋_GB2312" w:cs="仿宋_GB2312" w:eastAsia="仿宋_GB2312"/>
                      <w:sz w:val="24"/>
                    </w:rPr>
                    <w:t>3、支持电影模式画面1/2/3/4/6分屏显示和录制。</w:t>
                  </w:r>
                  <w:r>
                    <w:br/>
                  </w:r>
                  <w:r>
                    <w:rPr>
                      <w:rFonts w:ascii="仿宋_GB2312" w:hAnsi="仿宋_GB2312" w:cs="仿宋_GB2312" w:eastAsia="仿宋_GB2312"/>
                      <w:sz w:val="24"/>
                    </w:rPr>
                    <w:t>4、支持云台PTZ控制功能，至少支持≥13个预置位设置与调用。</w:t>
                  </w:r>
                  <w:r>
                    <w:br/>
                  </w:r>
                  <w:r>
                    <w:rPr>
                      <w:rFonts w:ascii="仿宋_GB2312" w:hAnsi="仿宋_GB2312" w:cs="仿宋_GB2312" w:eastAsia="仿宋_GB2312"/>
                      <w:sz w:val="24"/>
                    </w:rPr>
                    <w:t>5、支持双导播模式（2个PGM通道），可同时手动导播2个电影模式通道、同时录像和推流，2个电影模式通道可分别选择不同的画面进行导播切换。</w:t>
                  </w:r>
                  <w:r>
                    <w:br/>
                  </w:r>
                  <w:r>
                    <w:rPr>
                      <w:rFonts w:ascii="仿宋_GB2312" w:hAnsi="仿宋_GB2312" w:cs="仿宋_GB2312" w:eastAsia="仿宋_GB2312"/>
                      <w:sz w:val="24"/>
                    </w:rPr>
                    <w:t>6、支持电影模式、电影+资源模式两种录制方式。电影模式和资源模式录像可同时工作，可以选择任意资源通道进行录像。</w:t>
                  </w:r>
                  <w:r>
                    <w:br/>
                  </w:r>
                  <w:r>
                    <w:rPr>
                      <w:rFonts w:ascii="仿宋_GB2312" w:hAnsi="仿宋_GB2312" w:cs="仿宋_GB2312" w:eastAsia="仿宋_GB2312"/>
                      <w:sz w:val="24"/>
                    </w:rPr>
                    <w:t>7、支持网络时间同步，用户可自定义NTP时间同步服务器IP。</w:t>
                  </w:r>
                  <w:r>
                    <w:br/>
                  </w:r>
                  <w:r>
                    <w:rPr>
                      <w:rFonts w:ascii="仿宋_GB2312" w:hAnsi="仿宋_GB2312" w:cs="仿宋_GB2312" w:eastAsia="仿宋_GB2312"/>
                      <w:sz w:val="24"/>
                    </w:rPr>
                    <w:t>8、提供≥20种以上切换特效。</w:t>
                  </w:r>
                  <w:r>
                    <w:br/>
                  </w:r>
                  <w:r>
                    <w:rPr>
                      <w:rFonts w:ascii="仿宋_GB2312" w:hAnsi="仿宋_GB2312" w:cs="仿宋_GB2312" w:eastAsia="仿宋_GB2312"/>
                      <w:sz w:val="24"/>
                    </w:rPr>
                    <w:t xml:space="preserve">9、支持FTP远程自动上传录像，录制停止后自动上传视频文件到FTP服务器。 </w:t>
                  </w:r>
                  <w:r>
                    <w:br/>
                  </w:r>
                  <w:r>
                    <w:rPr>
                      <w:rFonts w:ascii="仿宋_GB2312" w:hAnsi="仿宋_GB2312" w:cs="仿宋_GB2312" w:eastAsia="仿宋_GB2312"/>
                      <w:sz w:val="24"/>
                    </w:rPr>
                    <w:t>10、支持录播主机参数配置的导入导出。</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HDMI接口高清摄像头(壁装）</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1.≥1/2.8英寸 CMOS传感器，分辨率≥1920×1080</w:t>
                  </w:r>
                  <w:r>
                    <w:br/>
                  </w:r>
                  <w:r>
                    <w:rPr>
                      <w:rFonts w:ascii="仿宋_GB2312" w:hAnsi="仿宋_GB2312" w:cs="仿宋_GB2312" w:eastAsia="仿宋_GB2312"/>
                      <w:sz w:val="24"/>
                    </w:rPr>
                    <w:t>2.水平视场角可达≥72.5°，支持12×光学变焦。</w:t>
                  </w:r>
                  <w:r>
                    <w:br/>
                  </w:r>
                  <w:r>
                    <w:rPr>
                      <w:rFonts w:ascii="仿宋_GB2312" w:hAnsi="仿宋_GB2312" w:cs="仿宋_GB2312" w:eastAsia="仿宋_GB2312"/>
                      <w:sz w:val="24"/>
                    </w:rPr>
                    <w:t>3</w:t>
                  </w:r>
                  <w:r>
                    <w:rPr>
                      <w:rFonts w:ascii="仿宋_GB2312" w:hAnsi="仿宋_GB2312" w:cs="仿宋_GB2312" w:eastAsia="仿宋_GB2312"/>
                      <w:sz w:val="24"/>
                    </w:rPr>
                    <w:t>.HDMI、SDI、IP、USB视频输出接口≥1080P60。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灯光系统</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面光灯</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四眼</w:t>
                  </w:r>
                  <w:r>
                    <w:rPr>
                      <w:rFonts w:ascii="仿宋_GB2312" w:hAnsi="仿宋_GB2312" w:cs="仿宋_GB2312" w:eastAsia="仿宋_GB2312"/>
                      <w:sz w:val="24"/>
                    </w:rPr>
                    <w:t>COB静音灯</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≥210W</w:t>
                  </w:r>
                  <w:r>
                    <w:br/>
                  </w:r>
                  <w:r>
                    <w:rPr>
                      <w:rFonts w:ascii="仿宋_GB2312" w:hAnsi="仿宋_GB2312" w:cs="仿宋_GB2312" w:eastAsia="仿宋_GB2312"/>
                      <w:sz w:val="24"/>
                    </w:rPr>
                    <w:t>控制模式</w:t>
                  </w:r>
                  <w:r>
                    <w:rPr>
                      <w:rFonts w:ascii="仿宋_GB2312" w:hAnsi="仿宋_GB2312" w:cs="仿宋_GB2312" w:eastAsia="仿宋_GB2312"/>
                      <w:sz w:val="24"/>
                    </w:rPr>
                    <w:t>DMX512,主/从，自走，声控</w:t>
                  </w:r>
                  <w:r>
                    <w:br/>
                  </w:r>
                  <w:r>
                    <w:rPr>
                      <w:rFonts w:ascii="仿宋_GB2312" w:hAnsi="仿宋_GB2312" w:cs="仿宋_GB2312" w:eastAsia="仿宋_GB2312"/>
                      <w:sz w:val="24"/>
                    </w:rPr>
                    <w:t>电压</w:t>
                  </w:r>
                  <w:r>
                    <w:rPr>
                      <w:rFonts w:ascii="仿宋_GB2312" w:hAnsi="仿宋_GB2312" w:cs="仿宋_GB2312" w:eastAsia="仿宋_GB2312"/>
                      <w:sz w:val="24"/>
                    </w:rPr>
                    <w:t>AC</w:t>
                  </w:r>
                  <w:r>
                    <w:rPr>
                      <w:rFonts w:ascii="仿宋_GB2312" w:hAnsi="仿宋_GB2312" w:cs="仿宋_GB2312" w:eastAsia="仿宋_GB2312"/>
                      <w:sz w:val="21"/>
                      <w:strike/>
                    </w:rPr>
                    <w:t xml:space="preserve"> </w:t>
                  </w:r>
                  <w:r>
                    <w:rPr>
                      <w:rFonts w:ascii="仿宋_GB2312" w:hAnsi="仿宋_GB2312" w:cs="仿宋_GB2312" w:eastAsia="仿宋_GB2312"/>
                      <w:sz w:val="24"/>
                    </w:rPr>
                    <w:t>220V, 50Hz</w:t>
                  </w:r>
                  <w:r>
                    <w:br/>
                  </w:r>
                  <w:r>
                    <w:rPr>
                      <w:rFonts w:ascii="仿宋_GB2312" w:hAnsi="仿宋_GB2312" w:cs="仿宋_GB2312" w:eastAsia="仿宋_GB2312"/>
                      <w:sz w:val="24"/>
                    </w:rPr>
                    <w:t>色温</w:t>
                  </w:r>
                  <w:r>
                    <w:rPr>
                      <w:rFonts w:ascii="仿宋_GB2312" w:hAnsi="仿宋_GB2312" w:cs="仿宋_GB2312" w:eastAsia="仿宋_GB2312"/>
                      <w:sz w:val="24"/>
                    </w:rPr>
                    <w:t>暖白（</w:t>
                  </w:r>
                  <w:r>
                    <w:rPr>
                      <w:rFonts w:ascii="仿宋_GB2312" w:hAnsi="仿宋_GB2312" w:cs="仿宋_GB2312" w:eastAsia="仿宋_GB2312"/>
                      <w:sz w:val="24"/>
                    </w:rPr>
                    <w:t>3200K）</w:t>
                  </w:r>
                  <w:r>
                    <w:br/>
                  </w:r>
                  <w:r>
                    <w:rPr>
                      <w:rFonts w:ascii="仿宋_GB2312" w:hAnsi="仿宋_GB2312" w:cs="仿宋_GB2312" w:eastAsia="仿宋_GB2312"/>
                      <w:sz w:val="24"/>
                    </w:rPr>
                    <w:t>调光</w:t>
                  </w:r>
                  <w:r>
                    <w:rPr>
                      <w:rFonts w:ascii="仿宋_GB2312" w:hAnsi="仿宋_GB2312" w:cs="仿宋_GB2312" w:eastAsia="仿宋_GB2312"/>
                      <w:sz w:val="24"/>
                    </w:rPr>
                    <w:t>0-100%线性调光、单头控制</w:t>
                  </w:r>
                  <w:r>
                    <w:br/>
                  </w:r>
                  <w:r>
                    <w:rPr>
                      <w:rFonts w:ascii="仿宋_GB2312" w:hAnsi="仿宋_GB2312" w:cs="仿宋_GB2312" w:eastAsia="仿宋_GB2312"/>
                      <w:sz w:val="24"/>
                    </w:rPr>
                    <w:t>通道</w:t>
                  </w:r>
                  <w:r>
                    <w:rPr>
                      <w:rFonts w:ascii="仿宋_GB2312" w:hAnsi="仿宋_GB2312" w:cs="仿宋_GB2312" w:eastAsia="仿宋_GB2312"/>
                      <w:sz w:val="24"/>
                    </w:rPr>
                    <w:t>4/9CHs</w:t>
                  </w:r>
                </w:p>
                <w:p>
                  <w:pPr>
                    <w:pStyle w:val="null3"/>
                    <w:jc w:val="left"/>
                  </w:pPr>
                  <w:r>
                    <w:rPr>
                      <w:rFonts w:ascii="仿宋_GB2312" w:hAnsi="仿宋_GB2312" w:cs="仿宋_GB2312" w:eastAsia="仿宋_GB2312"/>
                      <w:sz w:val="24"/>
                    </w:rPr>
                    <w:t>透镜角度：</w:t>
                  </w:r>
                  <w:r>
                    <w:rPr>
                      <w:rFonts w:ascii="仿宋_GB2312" w:hAnsi="仿宋_GB2312" w:cs="仿宋_GB2312" w:eastAsia="仿宋_GB2312"/>
                      <w:sz w:val="24"/>
                    </w:rPr>
                    <w:t>25°</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一顶灯</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帕灯</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1.电源:AC</w:t>
                  </w:r>
                  <w:r>
                    <w:rPr>
                      <w:rFonts w:ascii="仿宋_GB2312" w:hAnsi="仿宋_GB2312" w:cs="仿宋_GB2312" w:eastAsia="仿宋_GB2312"/>
                      <w:sz w:val="21"/>
                      <w:strike/>
                    </w:rPr>
                    <w:t xml:space="preserve"> </w:t>
                  </w:r>
                  <w:r>
                    <w:rPr>
                      <w:rFonts w:ascii="仿宋_GB2312" w:hAnsi="仿宋_GB2312" w:cs="仿宋_GB2312" w:eastAsia="仿宋_GB2312"/>
                      <w:sz w:val="24"/>
                    </w:rPr>
                    <w:t>220V,50</w:t>
                  </w:r>
                  <w:r>
                    <w:rPr>
                      <w:rFonts w:ascii="仿宋_GB2312" w:hAnsi="仿宋_GB2312" w:cs="仿宋_GB2312" w:eastAsia="仿宋_GB2312"/>
                      <w:sz w:val="24"/>
                      <w:strike/>
                    </w:rPr>
                    <w:t>=</w:t>
                  </w:r>
                  <w:r>
                    <w:rPr>
                      <w:rFonts w:ascii="仿宋_GB2312" w:hAnsi="仿宋_GB2312" w:cs="仿宋_GB2312" w:eastAsia="仿宋_GB2312"/>
                      <w:sz w:val="24"/>
                    </w:rPr>
                    <w:t>Hz</w:t>
                  </w:r>
                </w:p>
                <w:p>
                  <w:pPr>
                    <w:pStyle w:val="null3"/>
                    <w:jc w:val="left"/>
                  </w:pPr>
                  <w:r>
                    <w:rPr>
                      <w:rFonts w:ascii="仿宋_GB2312" w:hAnsi="仿宋_GB2312" w:cs="仿宋_GB2312" w:eastAsia="仿宋_GB2312"/>
                      <w:sz w:val="24"/>
                    </w:rPr>
                    <w:t>2.额定功率: ≥180W</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.通道：5种通道模式</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.调 光：0-100%调光</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.频 闪：1-20次/秒</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.透镜角度：36º</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.控制模式：DMX512/主从/自走声控</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.防护等级：≥IP20</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三基色灯</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额定电压：AC</w:t>
                  </w:r>
                  <w:r>
                    <w:rPr>
                      <w:rFonts w:ascii="仿宋_GB2312" w:hAnsi="仿宋_GB2312" w:cs="仿宋_GB2312" w:eastAsia="仿宋_GB2312"/>
                      <w:sz w:val="21"/>
                      <w:strike/>
                    </w:rPr>
                    <w:t xml:space="preserve"> </w:t>
                  </w:r>
                  <w:r>
                    <w:rPr>
                      <w:rFonts w:ascii="仿宋_GB2312" w:hAnsi="仿宋_GB2312" w:cs="仿宋_GB2312" w:eastAsia="仿宋_GB2312"/>
                      <w:sz w:val="24"/>
                    </w:rPr>
                    <w:t>220V  50Hz</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 额定功率：≥150W ，</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3</w:t>
                  </w:r>
                  <w:r>
                    <w:rPr>
                      <w:rFonts w:ascii="仿宋_GB2312" w:hAnsi="仿宋_GB2312" w:cs="仿宋_GB2312" w:eastAsia="仿宋_GB2312"/>
                      <w:sz w:val="24"/>
                    </w:rPr>
                    <w:t>. 显色指数（CRI）：Ra≥90</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4</w:t>
                  </w:r>
                  <w:r>
                    <w:rPr>
                      <w:rFonts w:ascii="仿宋_GB2312" w:hAnsi="仿宋_GB2312" w:cs="仿宋_GB2312" w:eastAsia="仿宋_GB2312"/>
                      <w:sz w:val="24"/>
                    </w:rPr>
                    <w:t>. 灯珠：寿命不少于5万小时</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5</w:t>
                  </w:r>
                  <w:r>
                    <w:rPr>
                      <w:rFonts w:ascii="仿宋_GB2312" w:hAnsi="仿宋_GB2312" w:cs="仿宋_GB2312" w:eastAsia="仿宋_GB2312"/>
                      <w:sz w:val="24"/>
                    </w:rPr>
                    <w:t>. 通道数：2个DMX512通道（调光，频闪）</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 调光：精准线性调光0-100%，16 bit调光</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7</w:t>
                  </w:r>
                  <w:r>
                    <w:rPr>
                      <w:rFonts w:ascii="仿宋_GB2312" w:hAnsi="仿宋_GB2312" w:cs="仿宋_GB2312" w:eastAsia="仿宋_GB2312"/>
                      <w:sz w:val="24"/>
                    </w:rPr>
                    <w:t>. 色温：暖黄或正白 3200K/5600</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8</w:t>
                  </w:r>
                  <w:r>
                    <w:rPr>
                      <w:rFonts w:ascii="仿宋_GB2312" w:hAnsi="仿宋_GB2312" w:cs="仿宋_GB2312" w:eastAsia="仿宋_GB2312"/>
                      <w:sz w:val="24"/>
                    </w:rPr>
                    <w:t>. 光斑角度：不低于60度</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二顶灯</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帕灯</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1.电源:AC</w:t>
                  </w:r>
                  <w:r>
                    <w:rPr>
                      <w:rFonts w:ascii="仿宋_GB2312" w:hAnsi="仿宋_GB2312" w:cs="仿宋_GB2312" w:eastAsia="仿宋_GB2312"/>
                      <w:sz w:val="21"/>
                      <w:strike/>
                    </w:rPr>
                    <w:t xml:space="preserve"> </w:t>
                  </w:r>
                  <w:r>
                    <w:rPr>
                      <w:rFonts w:ascii="仿宋_GB2312" w:hAnsi="仿宋_GB2312" w:cs="仿宋_GB2312" w:eastAsia="仿宋_GB2312"/>
                      <w:sz w:val="24"/>
                    </w:rPr>
                    <w:t>220V,50Hz</w:t>
                  </w:r>
                </w:p>
                <w:p>
                  <w:pPr>
                    <w:pStyle w:val="null3"/>
                    <w:jc w:val="left"/>
                  </w:pPr>
                  <w:r>
                    <w:rPr>
                      <w:rFonts w:ascii="仿宋_GB2312" w:hAnsi="仿宋_GB2312" w:cs="仿宋_GB2312" w:eastAsia="仿宋_GB2312"/>
                      <w:sz w:val="24"/>
                    </w:rPr>
                    <w:t>2.额定功率: ≥180W</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.通道：5种通道模式</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.调 光：0-100%调光</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.频 闪：1-20次/秒</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.透镜角度：36º</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.控制模式：DMX512/主从/自走声控</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.防护等级：≥IP20</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光束灯</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电压：AC</w:t>
                  </w:r>
                  <w:r>
                    <w:rPr>
                      <w:rFonts w:ascii="仿宋_GB2312" w:hAnsi="仿宋_GB2312" w:cs="仿宋_GB2312" w:eastAsia="仿宋_GB2312"/>
                      <w:sz w:val="21"/>
                      <w:strike/>
                    </w:rPr>
                    <w:t xml:space="preserve"> </w:t>
                  </w:r>
                  <w:r>
                    <w:rPr>
                      <w:rFonts w:ascii="仿宋_GB2312" w:hAnsi="仿宋_GB2312" w:cs="仿宋_GB2312" w:eastAsia="仿宋_GB2312"/>
                      <w:sz w:val="24"/>
                    </w:rPr>
                    <w:t>220V 50Hz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2</w:t>
                  </w:r>
                  <w:r>
                    <w:rPr>
                      <w:rFonts w:ascii="仿宋_GB2312" w:hAnsi="仿宋_GB2312" w:cs="仿宋_GB2312" w:eastAsia="仿宋_GB2312"/>
                      <w:sz w:val="24"/>
                    </w:rPr>
                    <w:t>. 额定功率：≥350W</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3</w:t>
                  </w:r>
                  <w:r>
                    <w:rPr>
                      <w:rFonts w:ascii="仿宋_GB2312" w:hAnsi="仿宋_GB2312" w:cs="仿宋_GB2312" w:eastAsia="仿宋_GB2312"/>
                      <w:sz w:val="24"/>
                    </w:rPr>
                    <w:t>. 水平扫描：540°(16bit精度扫描)</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4</w:t>
                  </w:r>
                  <w:r>
                    <w:rPr>
                      <w:rFonts w:ascii="仿宋_GB2312" w:hAnsi="仿宋_GB2312" w:cs="仿宋_GB2312" w:eastAsia="仿宋_GB2312"/>
                      <w:sz w:val="24"/>
                    </w:rPr>
                    <w:t>. 垂直扫描：270°(16bit精度扫描)</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5</w:t>
                  </w:r>
                  <w:r>
                    <w:rPr>
                      <w:rFonts w:ascii="仿宋_GB2312" w:hAnsi="仿宋_GB2312" w:cs="仿宋_GB2312" w:eastAsia="仿宋_GB2312"/>
                      <w:sz w:val="24"/>
                    </w:rPr>
                    <w:t>. 主板：采用全新智能主板，支持智能倒显，智能控温控速，智能防阻扰功能</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6</w:t>
                  </w:r>
                  <w:r>
                    <w:rPr>
                      <w:rFonts w:ascii="仿宋_GB2312" w:hAnsi="仿宋_GB2312" w:cs="仿宋_GB2312" w:eastAsia="仿宋_GB2312"/>
                      <w:sz w:val="24"/>
                    </w:rPr>
                    <w:t>. 色温：6700K/4500k/3200k</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7</w:t>
                  </w:r>
                  <w:r>
                    <w:rPr>
                      <w:rFonts w:ascii="仿宋_GB2312" w:hAnsi="仿宋_GB2312" w:cs="仿宋_GB2312" w:eastAsia="仿宋_GB2312"/>
                      <w:sz w:val="24"/>
                    </w:rPr>
                    <w:t>. 颜色：≥14个色片+白光【可半色叠加】</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 图案：≥13个固图+白光</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 棱镜：8+24菱镜，可叠加，可双向独立旋转</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 色片：可线性色彩转换及彩虹效果</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 雾化：独立的雾化功能，可呈现光斑柔和自然效果</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防护等级：≥IP20</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 通道：16/20CH两种通道模式</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周边设备</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灯控台</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DMX512/1990</w:t>
                  </w:r>
                  <w:r>
                    <w:rPr>
                      <w:rFonts w:ascii="仿宋_GB2312" w:hAnsi="仿宋_GB2312" w:cs="仿宋_GB2312" w:eastAsia="仿宋_GB2312"/>
                      <w:sz w:val="24"/>
                    </w:rPr>
                    <w:t>标准，</w:t>
                  </w:r>
                  <w:r>
                    <w:rPr>
                      <w:rFonts w:ascii="仿宋_GB2312" w:hAnsi="仿宋_GB2312" w:cs="仿宋_GB2312" w:eastAsia="仿宋_GB2312"/>
                      <w:sz w:val="24"/>
                    </w:rPr>
                    <w:t>≥1024个DMX控制通道，两路光电隔离信号输出。</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 ≥96台电脑灯或96路调光。</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 使用珍珠灯库</w:t>
                  </w:r>
                  <w:r>
                    <w:rPr>
                      <w:rFonts w:ascii="仿宋_GB2312" w:hAnsi="仿宋_GB2312" w:cs="仿宋_GB2312" w:eastAsia="仿宋_GB2312"/>
                      <w:sz w:val="24"/>
                    </w:rPr>
                    <w:t>（</w:t>
                  </w:r>
                  <w:r>
                    <w:rPr>
                      <w:rFonts w:ascii="仿宋_GB2312" w:hAnsi="仿宋_GB2312" w:cs="仿宋_GB2312" w:eastAsia="仿宋_GB2312"/>
                      <w:sz w:val="24"/>
                    </w:rPr>
                    <w:t>R20格式灯库</w:t>
                  </w:r>
                  <w:r>
                    <w:rPr>
                      <w:rFonts w:ascii="仿宋_GB2312" w:hAnsi="仿宋_GB2312" w:cs="仿宋_GB2312" w:eastAsia="仿宋_GB2312"/>
                      <w:sz w:val="24"/>
                    </w:rPr>
                    <w:t>），且控台上可自行编写灯库。</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 带背光的LCD显示屏。</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 xml:space="preserve">5. </w:t>
                  </w:r>
                  <w:r>
                    <w:rPr>
                      <w:rFonts w:ascii="仿宋_GB2312" w:hAnsi="仿宋_GB2312" w:cs="仿宋_GB2312" w:eastAsia="仿宋_GB2312"/>
                      <w:sz w:val="24"/>
                      <w:strike/>
                    </w:rPr>
                    <w:t>具</w:t>
                  </w:r>
                  <w:r>
                    <w:rPr>
                      <w:rFonts w:ascii="仿宋_GB2312" w:hAnsi="仿宋_GB2312" w:cs="仿宋_GB2312" w:eastAsia="仿宋_GB2312"/>
                      <w:sz w:val="24"/>
                    </w:rPr>
                    <w:t>有</w:t>
                  </w:r>
                  <w:r>
                    <w:rPr>
                      <w:rFonts w:ascii="仿宋_GB2312" w:hAnsi="仿宋_GB2312" w:cs="仿宋_GB2312" w:eastAsia="仿宋_GB2312"/>
                      <w:sz w:val="24"/>
                    </w:rPr>
                    <w:t>≥135个内置图形。</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6. 图形参数（如：振幅、速度、间隔、波浪、方向）均可独立设置。</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7. 每个场景可保存图形数量≥5个；同时可运行图形数量≥10个。</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8. 可储存≥60个素材</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9. 支持独享素材</w:t>
                  </w:r>
                </w:p>
                <w:p>
                  <w:pPr>
                    <w:pStyle w:val="null3"/>
                    <w:jc w:val="left"/>
                  </w:pPr>
                  <w:r>
                    <w:rPr>
                      <w:rFonts w:ascii="仿宋_GB2312" w:hAnsi="仿宋_GB2312" w:cs="仿宋_GB2312" w:eastAsia="仿宋_GB2312"/>
                      <w:sz w:val="24"/>
                    </w:rPr>
                    <w:t>10. 可储存≥60个重演场景，用于储存多步场景和单步场景。每个多步场景可储存≥600个单步。</w:t>
                  </w:r>
                </w:p>
                <w:p>
                  <w:pPr>
                    <w:pStyle w:val="null3"/>
                    <w:jc w:val="left"/>
                  </w:pPr>
                  <w:r>
                    <w:rPr>
                      <w:rFonts w:ascii="仿宋_GB2312" w:hAnsi="仿宋_GB2312" w:cs="仿宋_GB2312" w:eastAsia="仿宋_GB2312"/>
                      <w:sz w:val="24"/>
                    </w:rPr>
                    <w:t>11. 可同时输出和运行≥10个重演场景。</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支持重新配节地址码、垂直水平交换、通道输出反向等功能。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 关机或者突发断电等情况数据可记忆保持。</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 支持远程软件升级。                                                                                                    </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 支持立即黑场、</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信号放大器</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1.电压:AC220V，50Hz</w:t>
                  </w:r>
                </w:p>
                <w:p>
                  <w:pPr>
                    <w:pStyle w:val="null3"/>
                    <w:jc w:val="left"/>
                  </w:pPr>
                  <w:r>
                    <w:rPr>
                      <w:rFonts w:ascii="仿宋_GB2312" w:hAnsi="仿宋_GB2312" w:cs="仿宋_GB2312" w:eastAsia="仿宋_GB2312"/>
                      <w:sz w:val="24"/>
                    </w:rPr>
                    <w:t>2.输出: ≥8路 DMX512信号</w:t>
                  </w:r>
                </w:p>
                <w:p>
                  <w:pPr>
                    <w:pStyle w:val="null3"/>
                    <w:jc w:val="left"/>
                  </w:pPr>
                  <w:r>
                    <w:rPr>
                      <w:rFonts w:ascii="仿宋_GB2312" w:hAnsi="仿宋_GB2312" w:cs="仿宋_GB2312" w:eastAsia="仿宋_GB2312"/>
                      <w:sz w:val="24"/>
                    </w:rPr>
                    <w:t>3.信号输入: ≥1路 DMX512信号</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.输入输出光电隔离,配置设备终端电阻开关</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.3芯信号卡龙母座,具有电源及信号指示灯</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.DMX 信号输入连接器：XLR-D3/5M / XLR-D3/5F DMX</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.信号分配输出连接器：XLR-D3F</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.各输入输出接口之间的电气隔离电压：</w:t>
                  </w:r>
                  <w:r>
                    <w:rPr>
                      <w:rFonts w:ascii="仿宋_GB2312" w:hAnsi="仿宋_GB2312" w:cs="仿宋_GB2312" w:eastAsia="仿宋_GB2312"/>
                      <w:sz w:val="24"/>
                      <w:strike/>
                    </w:rPr>
                    <w:t>&gt;</w:t>
                  </w:r>
                  <w:r>
                    <w:rPr>
                      <w:rFonts w:ascii="仿宋_GB2312" w:hAnsi="仿宋_GB2312" w:cs="仿宋_GB2312" w:eastAsia="仿宋_GB2312"/>
                      <w:sz w:val="24"/>
                    </w:rPr>
                    <w:t xml:space="preserve"> </w:t>
                  </w:r>
                  <w:r>
                    <w:rPr>
                      <w:rFonts w:ascii="仿宋_GB2312" w:hAnsi="仿宋_GB2312" w:cs="仿宋_GB2312" w:eastAsia="仿宋_GB2312"/>
                      <w:sz w:val="24"/>
                    </w:rPr>
                    <w:t>≥1000V</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直通箱</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1. 供电：三相五线制AC380V±10％，频率50Hz±5％</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 额定功率：≥12路×6KW</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 可适用于任何负载.A.B.C三相工作指示灯</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 设两脚和三脚带开关备用插座</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5. ≥ 12路单独控制；≥6路国标40A胶木插，≥6路国标10A胶木插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其他辅材</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豪华机柜</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前后门带锁，前门玻璃材质，机柜顶有散热装置，尺寸：</w:t>
                  </w:r>
                  <w:r>
                    <w:rPr>
                      <w:rFonts w:ascii="仿宋_GB2312" w:hAnsi="仿宋_GB2312" w:cs="仿宋_GB2312" w:eastAsia="仿宋_GB2312"/>
                      <w:sz w:val="24"/>
                    </w:rPr>
                    <w:t>600*600*高度（按需）</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线材</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包含音频线、电源线、动力电源线、网线、以及项目所需各类线材。</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安装调试</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包含所有设备的安装、调试、运行检测</w:t>
                  </w:r>
                  <w:r>
                    <w:br/>
                  </w:r>
                  <w:r>
                    <w:rPr>
                      <w:rFonts w:ascii="仿宋_GB2312" w:hAnsi="仿宋_GB2312" w:cs="仿宋_GB2312" w:eastAsia="仿宋_GB2312"/>
                      <w:sz w:val="24"/>
                    </w:rPr>
                    <w:t>★</w:t>
                  </w:r>
                  <w:r>
                    <w:rPr>
                      <w:rFonts w:ascii="仿宋_GB2312" w:hAnsi="仿宋_GB2312" w:cs="仿宋_GB2312" w:eastAsia="仿宋_GB2312"/>
                      <w:sz w:val="24"/>
                      <w:b/>
                    </w:rPr>
                    <w:t>为保证项目运行效果，要求供应商在项目验收完毕后安排专人维保，自项目验收完毕后三个月。三个月后如遇重要会议或重大活动的，供应商需安排保障人员驻场，确保活动顺利进行。</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自合同签订，且所有货物到达甲方指定地点后，乙方提供付款等额发票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所有货物安装到甲方指定位置且调试合格，经甲方验收合格，甲方收到乙方开具的正式发票后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 1、在发货前，乙方应对货物的质量、规格、数量等进行准确而全面的检验，并出具产品生产产地证明材料 (加盖公章)。 2、甲方将在供货单位交货现场组织验收，甲方的初步验收不作为甲方对乙方质量的认可，亦不作为付款依据。如果货物达不到国家的质量及企业标准或与投标时封存样品不符，甲方有权拒绝接收。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质保期3年，原厂质保，上门维修。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1.凡本项目中涉及有关内容需具备国家强制性要求的资质单位进行实施的，如中标单位不具备相关资质，则由成交单位聘请满足国家强制性规定资质要求的单位进行实施，并由成交单位承担全部责任。 2.所有文化建设材料需提供环保证明材料，达到环保标准。 3.本项目核心产品：LED显示屏。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报价明细表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供应商对所投产品技术要求中“一、LED视频系统；二、音频系统；三、其他要求”技术参数逐条进行明确响应，并提供相关证明材料。 满足招标文件技术指标的得30分，技术指标每负偏离一项扣1分，扣完为止。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供应商应在投标文件中提供该供应商自2022年1月1日起至今的类似项目的业绩证明材料，每提供一份业绩得2分，满分为10分，不得重复累计。 注：1.以合同签订时间为准，供应商应在投标文件中提供业绩合同复印件或扫描件且加盖单位公章。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提供所投产品主要标的合法来源渠道证明文件（销售协议或代理协议等相关证明资料），证明材料完整，链条清晰，计5分，证明材料不完整或未提供的不计分。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根据供应商提供的供货方案，（包含对产品打包、装卸的保护措施；运输工具配置情况；运输人员配置；运输过程中对产品的保护措施）进行评审： 供货方案针对上述内容有详细的说明，内容完整合理可行，与项目实际需求完全适配，完全满足采购人需求的得4.1-5分； 供货方案内容包含上述内容，有明确的制定方案，但描述简略且缺少关键点及重要内容的得2.1-4分； 供货方案内容有缺漏，内容阐述缺乏主次，与本次服务要求适配度差的得0-2分；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根据供应商提供的安装、调试方案（现场安装、调试、试运转及安全保障等）进行评审： 安装、调试方案针对上述内容有详细的说明，内容完整合理可行，与项目实际需求完全适配，完全满足采购人需求的得4.1-5分； 安装、调试方案内容包含上述内容，有明确的制定方案，但描述简略且缺少关键点及重要内容的得2.1-4分； 安装、调试方案内容有缺漏，内容阐述缺乏主次，与本次服务要求适配度差的得0-2分；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培训方案针对上述内容有详细的说明，内容完整合理可行，与项目实际需求完全适配，完全满足采购人需求的得4.1-5分； 培训方案内容包含上述内容，有明确的制定方案，但描述简略且缺少关键点及重要内容的得2.1-4分； 培训方案内容有缺漏，内容阐述缺乏主次，与本次服务要求适配度差的得0-2分；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根据供应商提供在质保期内针对产品出现损坏或不能正常使用时候的应急方案（包括确保产品正常使用的应急措施方案、提供相同产品或不低于故障产品规格档次的备用产品供招标人使用的使用承诺）进行评审： 应急方案针对上述内容有详细的说明，内容完整合理可行，与项目实际需求完全适配，完全满足采购人需求的得4.1-5分； 应急方案内容包含上述内容，有明确的制定方案，但描述简略且缺少关键点及重要内容的得2.1-4分； 应急方案内容有缺漏，内容阐述缺乏主次，与本次服务要求适配度差的得0-2分；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根据供应商的售后服务方案（包括但不限于1.售后服务标准；2.售后响应时间；3.质保期满后的承诺等）进行评审： 售后服务方案针对上述内容有详细的说明，内容完整合理可行，与项目实际需求完全适配，完全满足采购人需求的得4.1-5分； 售后服务方案内容包含上述内容，有明确的制定方案，但描述简略且缺少关键点及重要内容的得2.1-4分； 售后服务方案内容有缺漏，内容阐述缺乏主次，与本次服务要求适配度差的得0-2分；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