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81DF4">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14:paraId="77EBE4C9">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14:paraId="720F29B5">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14:paraId="1CBECA6A">
      <w:pPr>
        <w:ind w:firstLine="560" w:firstLineChars="200"/>
        <w:rPr>
          <w:rFonts w:ascii="宋体" w:hAnsi="宋体"/>
          <w:sz w:val="28"/>
          <w:szCs w:val="28"/>
        </w:rPr>
      </w:pPr>
      <w:r>
        <w:rPr>
          <w:rFonts w:hint="eastAsia" w:ascii="宋体" w:hAnsi="宋体"/>
          <w:sz w:val="28"/>
          <w:szCs w:val="28"/>
        </w:rPr>
        <w:t>1-2、具有良好的商业信誉和健全的财务会计制度的证明材料（须提供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w:t>
      </w:r>
    </w:p>
    <w:p w14:paraId="7520A8F6">
      <w:pPr>
        <w:ind w:firstLine="560" w:firstLineChars="200"/>
        <w:rPr>
          <w:rFonts w:hint="eastAsia" w:ascii="宋体" w:hAnsi="宋体" w:eastAsia="宋体"/>
          <w:sz w:val="28"/>
          <w:szCs w:val="28"/>
          <w:lang w:eastAsia="zh-CN"/>
        </w:rPr>
      </w:pPr>
      <w:r>
        <w:rPr>
          <w:rFonts w:hint="eastAsia" w:ascii="宋体" w:hAnsi="宋体"/>
          <w:sz w:val="28"/>
          <w:szCs w:val="28"/>
        </w:rPr>
        <w:t>1-3、具有依法缴纳税收的良好记录。提供缴费202</w:t>
      </w:r>
      <w:r>
        <w:rPr>
          <w:rFonts w:hint="eastAsia" w:ascii="宋体" w:hAnsi="宋体"/>
          <w:sz w:val="28"/>
          <w:szCs w:val="28"/>
          <w:lang w:val="en-US" w:eastAsia="zh-CN"/>
        </w:rPr>
        <w:t>4</w:t>
      </w:r>
      <w:r>
        <w:rPr>
          <w:rFonts w:hint="eastAsia" w:ascii="宋体" w:hAnsi="宋体"/>
          <w:sz w:val="28"/>
          <w:szCs w:val="28"/>
        </w:rPr>
        <w:t>年1月1日以来已缴纳任意一个月份（磋商截止时间当月不计入）的增值税（或所得税）缴费凭据或税务机关出具的完税证明/在法规范围内不需提供的应出具书面说明和证明文件/或具有依法缴纳税收的诚信声明</w:t>
      </w:r>
      <w:r>
        <w:rPr>
          <w:rFonts w:hint="eastAsia" w:ascii="宋体" w:hAnsi="宋体"/>
          <w:sz w:val="28"/>
          <w:szCs w:val="28"/>
          <w:lang w:eastAsia="zh-CN"/>
        </w:rPr>
        <w:t>；</w:t>
      </w:r>
    </w:p>
    <w:p w14:paraId="2E668519">
      <w:pPr>
        <w:ind w:firstLine="560" w:firstLineChars="200"/>
        <w:rPr>
          <w:rFonts w:hint="eastAsia" w:ascii="宋体" w:hAnsi="宋体" w:eastAsia="宋体"/>
          <w:sz w:val="28"/>
          <w:szCs w:val="28"/>
          <w:lang w:eastAsia="zh-CN"/>
        </w:rPr>
      </w:pPr>
      <w:r>
        <w:rPr>
          <w:rFonts w:hint="eastAsia" w:ascii="宋体" w:hAnsi="宋体"/>
          <w:sz w:val="28"/>
          <w:szCs w:val="28"/>
        </w:rPr>
        <w:t>1-4、具有依法缴纳社会保障资金的良好记录。提供缴费202</w:t>
      </w:r>
      <w:r>
        <w:rPr>
          <w:rFonts w:hint="eastAsia" w:ascii="宋体" w:hAnsi="宋体"/>
          <w:sz w:val="28"/>
          <w:szCs w:val="28"/>
          <w:lang w:val="en-US" w:eastAsia="zh-CN"/>
        </w:rPr>
        <w:t>4</w:t>
      </w:r>
      <w:r>
        <w:rPr>
          <w:rFonts w:hint="eastAsia" w:ascii="宋体" w:hAnsi="宋体"/>
          <w:sz w:val="28"/>
          <w:szCs w:val="28"/>
        </w:rPr>
        <w:t>年1月1日以来已缴纳任意一个月份（磋商截止时间当月不计入）的缴费凭据或社保机关出具的缴费证明/在法规范围内不需提供的应出具书面说明和证明文件/或具有依法缴纳社会保障资金的缴纳记录的诚信声明</w:t>
      </w:r>
      <w:r>
        <w:rPr>
          <w:rFonts w:hint="eastAsia" w:ascii="宋体" w:hAnsi="宋体"/>
          <w:sz w:val="28"/>
          <w:szCs w:val="28"/>
          <w:lang w:eastAsia="zh-CN"/>
        </w:rPr>
        <w:t>；</w:t>
      </w:r>
      <w:bookmarkStart w:id="0" w:name="_GoBack"/>
      <w:bookmarkEnd w:id="0"/>
    </w:p>
    <w:p w14:paraId="727810EE">
      <w:pPr>
        <w:ind w:firstLine="560" w:firstLineChars="200"/>
        <w:rPr>
          <w:rFonts w:ascii="宋体" w:hAnsi="宋体"/>
          <w:sz w:val="28"/>
          <w:szCs w:val="28"/>
        </w:rPr>
      </w:pPr>
      <w:r>
        <w:rPr>
          <w:rFonts w:hint="eastAsia" w:ascii="宋体" w:hAnsi="宋体"/>
          <w:sz w:val="28"/>
          <w:szCs w:val="28"/>
        </w:rPr>
        <w:t>1-5、无重大违法记录声明：参加政府采购活动前三年内在经营活动中没有重大违法记录的书面声明；</w:t>
      </w:r>
    </w:p>
    <w:p w14:paraId="44448FF5">
      <w:pPr>
        <w:ind w:firstLine="560" w:firstLineChars="200"/>
        <w:rPr>
          <w:rFonts w:ascii="宋体" w:hAnsi="宋体"/>
          <w:sz w:val="28"/>
          <w:szCs w:val="28"/>
        </w:rPr>
      </w:pPr>
      <w:r>
        <w:rPr>
          <w:rFonts w:hint="eastAsia" w:ascii="宋体" w:hAnsi="宋体"/>
          <w:sz w:val="28"/>
          <w:szCs w:val="28"/>
        </w:rPr>
        <w:t>1-6、书面声明：具有履行本合同所必需的设备和专业技术能力的书面声明；</w:t>
      </w:r>
    </w:p>
    <w:p w14:paraId="6BA9A2F5">
      <w:pPr>
        <w:ind w:firstLine="560" w:firstLineChars="200"/>
        <w:rPr>
          <w:rFonts w:ascii="宋体" w:hAnsi="宋体"/>
          <w:kern w:val="0"/>
          <w:sz w:val="28"/>
          <w:szCs w:val="28"/>
        </w:rPr>
      </w:pPr>
      <w:r>
        <w:rPr>
          <w:rFonts w:hint="eastAsia" w:ascii="宋体" w:hAnsi="宋体"/>
          <w:sz w:val="28"/>
          <w:szCs w:val="28"/>
        </w:rPr>
        <w:t>2、落实政府采购政策需满足的资格要求：属于专门面向中小企业采购的项目，供应商应为中小微企业、监狱企业、残疾人福利性单位；</w:t>
      </w:r>
      <w:r>
        <w:rPr>
          <w:rFonts w:ascii="宋体" w:hAnsi="宋体"/>
          <w:kern w:val="0"/>
          <w:sz w:val="28"/>
          <w:szCs w:val="28"/>
        </w:rPr>
        <w:t xml:space="preserve"> </w:t>
      </w:r>
    </w:p>
    <w:p w14:paraId="0E474507">
      <w:pPr>
        <w:ind w:firstLine="560" w:firstLineChars="200"/>
        <w:rPr>
          <w:rFonts w:ascii="宋体" w:hAnsi="宋体"/>
          <w:sz w:val="28"/>
          <w:szCs w:val="28"/>
        </w:rPr>
      </w:pPr>
      <w:r>
        <w:rPr>
          <w:rFonts w:hint="eastAsia" w:ascii="宋体" w:hAnsi="宋体"/>
          <w:sz w:val="28"/>
          <w:szCs w:val="28"/>
        </w:rPr>
        <w:t>3、特定资格条件：</w:t>
      </w:r>
    </w:p>
    <w:p w14:paraId="26C36366">
      <w:pPr>
        <w:ind w:firstLine="560" w:firstLineChars="200"/>
        <w:jc w:val="left"/>
        <w:rPr>
          <w:rFonts w:hint="eastAsia" w:ascii="宋体" w:hAnsi="宋体"/>
          <w:sz w:val="28"/>
          <w:szCs w:val="28"/>
        </w:rPr>
      </w:pPr>
      <w:r>
        <w:rPr>
          <w:rFonts w:hint="eastAsia" w:ascii="宋体" w:hAnsi="宋体"/>
          <w:sz w:val="28"/>
          <w:szCs w:val="28"/>
        </w:rPr>
        <w:t>3-1、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14:paraId="429ED59C">
      <w:pPr>
        <w:ind w:firstLine="560" w:firstLineChars="200"/>
        <w:jc w:val="left"/>
        <w:rPr>
          <w:rFonts w:hint="default" w:ascii="宋体" w:hAnsi="宋体" w:eastAsia="宋体"/>
          <w:sz w:val="28"/>
          <w:szCs w:val="28"/>
          <w:lang w:val="en-US" w:eastAsia="zh-CN"/>
        </w:rPr>
      </w:pPr>
      <w:r>
        <w:rPr>
          <w:rFonts w:hint="eastAsia" w:ascii="宋体" w:hAnsi="宋体"/>
          <w:sz w:val="28"/>
          <w:szCs w:val="28"/>
          <w:lang w:val="en-US" w:eastAsia="zh-CN"/>
        </w:rPr>
        <w:t>3-2、投标人不得列入“中国执行信息公开网”网站被列为失 信被执行人、“信用中国”网站重大税收违法失信主体及“中国政府采购网”（http://www.ccgp.gov.cn/）政府采购严重违法失信行为记录名单。</w:t>
      </w:r>
    </w:p>
    <w:p w14:paraId="305D1781">
      <w:pPr>
        <w:ind w:firstLine="560" w:firstLineChars="200"/>
        <w:jc w:val="left"/>
        <w:rPr>
          <w:rFonts w:hint="eastAsia" w:ascii="宋体" w:hAnsi="宋体"/>
          <w:sz w:val="28"/>
          <w:szCs w:val="28"/>
        </w:rPr>
      </w:pPr>
    </w:p>
    <w:p w14:paraId="605F2775">
      <w:pPr>
        <w:ind w:firstLine="560" w:firstLineChars="200"/>
        <w:jc w:val="left"/>
        <w:rPr>
          <w:rFonts w:hint="eastAsia" w:ascii="宋体" w:hAnsi="宋体"/>
          <w:sz w:val="28"/>
          <w:szCs w:val="28"/>
        </w:rPr>
      </w:pPr>
    </w:p>
    <w:p w14:paraId="7A3E617A">
      <w:pPr>
        <w:ind w:firstLine="560" w:firstLineChars="200"/>
        <w:jc w:val="left"/>
        <w:rPr>
          <w:rFonts w:hint="eastAsia" w:ascii="宋体" w:hAnsi="宋体"/>
          <w:sz w:val="28"/>
          <w:szCs w:val="28"/>
        </w:rPr>
      </w:pPr>
    </w:p>
    <w:p w14:paraId="042D60B3">
      <w:pPr>
        <w:ind w:firstLine="560" w:firstLineChars="200"/>
        <w:jc w:val="left"/>
        <w:rPr>
          <w:rFonts w:hint="eastAsia" w:ascii="宋体" w:hAnsi="宋体"/>
          <w:sz w:val="28"/>
          <w:szCs w:val="28"/>
        </w:rPr>
      </w:pPr>
    </w:p>
    <w:p w14:paraId="165E05BA">
      <w:pPr>
        <w:ind w:firstLine="560" w:firstLineChars="200"/>
        <w:jc w:val="left"/>
        <w:rPr>
          <w:rFonts w:hint="eastAsia" w:ascii="宋体" w:hAnsi="宋体"/>
          <w:sz w:val="28"/>
          <w:szCs w:val="28"/>
        </w:rPr>
      </w:pPr>
    </w:p>
    <w:p w14:paraId="2386FCE3">
      <w:pPr>
        <w:ind w:firstLine="560" w:firstLineChars="200"/>
        <w:jc w:val="left"/>
        <w:rPr>
          <w:rFonts w:ascii="宋体" w:hAnsi="宋体"/>
          <w:sz w:val="28"/>
          <w:szCs w:val="28"/>
        </w:rPr>
      </w:pPr>
      <w:r>
        <w:rPr>
          <w:rFonts w:hint="eastAsia" w:ascii="宋体" w:hAnsi="宋体"/>
          <w:sz w:val="28"/>
          <w:szCs w:val="28"/>
        </w:rPr>
        <w:t xml:space="preserve"> </w:t>
      </w:r>
    </w:p>
    <w:p w14:paraId="4AE29104">
      <w:pPr>
        <w:ind w:firstLine="560" w:firstLineChars="200"/>
        <w:jc w:val="left"/>
        <w:rPr>
          <w:rFonts w:ascii="宋体" w:hAnsi="宋体"/>
          <w:sz w:val="28"/>
          <w:szCs w:val="28"/>
        </w:rPr>
      </w:pPr>
      <w:r>
        <w:rPr>
          <w:rFonts w:hint="eastAsia" w:ascii="宋体" w:hAnsi="宋体"/>
          <w:sz w:val="28"/>
          <w:szCs w:val="28"/>
        </w:rPr>
        <w:t xml:space="preserve"> </w:t>
      </w:r>
    </w:p>
    <w:p w14:paraId="370A0749">
      <w:pPr>
        <w:ind w:firstLine="560" w:firstLineChars="200"/>
        <w:jc w:val="left"/>
        <w:rPr>
          <w:rFonts w:ascii="宋体" w:hAnsi="宋体"/>
          <w:sz w:val="28"/>
          <w:szCs w:val="28"/>
        </w:rPr>
      </w:pPr>
      <w:r>
        <w:rPr>
          <w:rFonts w:hint="eastAsia" w:ascii="宋体" w:hAnsi="宋体"/>
          <w:sz w:val="28"/>
          <w:szCs w:val="28"/>
        </w:rPr>
        <w:t xml:space="preserve"> </w:t>
      </w:r>
    </w:p>
    <w:p w14:paraId="09FFFB1B">
      <w:pPr>
        <w:ind w:firstLine="560" w:firstLineChars="200"/>
        <w:jc w:val="left"/>
        <w:rPr>
          <w:rFonts w:ascii="宋体" w:hAnsi="宋体"/>
          <w:sz w:val="28"/>
          <w:szCs w:val="28"/>
        </w:rPr>
      </w:pPr>
      <w:r>
        <w:rPr>
          <w:rFonts w:hint="eastAsia" w:ascii="宋体" w:hAnsi="宋体"/>
          <w:sz w:val="28"/>
          <w:szCs w:val="28"/>
        </w:rPr>
        <w:t xml:space="preserve"> </w:t>
      </w:r>
    </w:p>
    <w:p w14:paraId="4AAB5586">
      <w:pPr>
        <w:ind w:left="0" w:leftChars="0" w:firstLine="0" w:firstLineChars="0"/>
        <w:jc w:val="center"/>
        <w:rPr>
          <w:rFonts w:ascii="宋体" w:hAnsi="宋体"/>
          <w:b/>
          <w:bCs/>
          <w:sz w:val="32"/>
          <w:szCs w:val="32"/>
        </w:rPr>
      </w:pPr>
      <w:r>
        <w:rPr>
          <w:rFonts w:hint="eastAsia" w:ascii="宋体" w:hAnsi="宋体"/>
          <w:b/>
          <w:bCs/>
          <w:sz w:val="32"/>
          <w:szCs w:val="32"/>
        </w:rPr>
        <w:t>法定代表人（或负责人）授权书</w:t>
      </w:r>
    </w:p>
    <w:p w14:paraId="63B5AAB8">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14:paraId="62324CD3">
      <w:pPr>
        <w:autoSpaceDE w:val="0"/>
        <w:autoSpaceDN w:val="0"/>
        <w:adjustRightInd w:val="0"/>
        <w:spacing w:line="348" w:lineRule="auto"/>
        <w:rPr>
          <w:rFonts w:ascii="宋体" w:hAnsi="宋体"/>
          <w:sz w:val="28"/>
          <w:szCs w:val="28"/>
        </w:rPr>
      </w:pPr>
      <w:r>
        <w:rPr>
          <w:rFonts w:hint="eastAsia" w:ascii="宋体" w:hAnsi="宋体"/>
          <w:sz w:val="28"/>
          <w:szCs w:val="28"/>
          <w:lang w:eastAsia="zh-CN"/>
        </w:rPr>
        <w:t>陕西晓筑项目管理有限公司</w:t>
      </w:r>
      <w:r>
        <w:rPr>
          <w:rFonts w:hint="eastAsia" w:ascii="宋体" w:hAnsi="宋体"/>
          <w:sz w:val="28"/>
          <w:szCs w:val="28"/>
        </w:rPr>
        <w:t>：</w:t>
      </w:r>
    </w:p>
    <w:p w14:paraId="1D856C9E">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14:paraId="59A0E84F">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14:paraId="0442F9DE">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14:paraId="70E979C8">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14:paraId="24C0FC79">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14:paraId="52531110">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14:paraId="5B2BAEF4">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14:paraId="54892C43">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1D74FDCE">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2C610056">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14:paraId="0FA01219">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14:paraId="7E6CDA22">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14:paraId="170E6ED2">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14:paraId="5B2ADD6F">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14:paraId="5F7296A4">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14:paraId="0E066250">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14:paraId="0D1CB696">
      <w:pPr>
        <w:autoSpaceDE w:val="0"/>
        <w:autoSpaceDN w:val="0"/>
        <w:adjustRightInd w:val="0"/>
        <w:spacing w:line="348" w:lineRule="auto"/>
        <w:ind w:firstLine="630"/>
        <w:rPr>
          <w:rFonts w:ascii="宋体" w:hAnsi="宋体"/>
          <w:sz w:val="28"/>
          <w:szCs w:val="28"/>
        </w:rPr>
      </w:pPr>
      <w:r>
        <w:rPr>
          <w:rFonts w:hint="eastAsia" w:ascii="宋体" w:hAnsi="宋体"/>
          <w:sz w:val="28"/>
          <w:szCs w:val="28"/>
        </w:rPr>
        <w:t xml:space="preserve"> </w:t>
      </w:r>
    </w:p>
    <w:p w14:paraId="26AAC874">
      <w:pPr>
        <w:snapToGrid w:val="0"/>
        <w:spacing w:line="312" w:lineRule="auto"/>
        <w:ind w:firstLine="560" w:firstLineChars="200"/>
        <w:rPr>
          <w:rFonts w:ascii="宋体" w:hAnsi="宋体"/>
          <w:b/>
          <w:bCs/>
          <w:sz w:val="44"/>
          <w:szCs w:val="44"/>
        </w:rPr>
      </w:pPr>
      <w:r>
        <w:rPr>
          <w:rFonts w:hint="eastAsia" w:ascii="宋体" w:hAnsi="宋体"/>
          <w:sz w:val="28"/>
          <w:szCs w:val="28"/>
        </w:rPr>
        <w:t>本授权自签字盖章之日起生效。</w:t>
      </w:r>
    </w:p>
    <w:p w14:paraId="49FA8E85">
      <w:pPr>
        <w:autoSpaceDE w:val="0"/>
        <w:autoSpaceDN w:val="0"/>
        <w:adjustRightInd w:val="0"/>
        <w:spacing w:line="348" w:lineRule="auto"/>
        <w:jc w:val="center"/>
        <w:rPr>
          <w:rFonts w:ascii="宋体" w:hAnsi="宋体"/>
          <w:b/>
          <w:bCs/>
          <w:sz w:val="32"/>
          <w:szCs w:val="32"/>
        </w:rPr>
      </w:pPr>
      <w:r>
        <w:rPr>
          <w:rFonts w:hint="eastAsia" w:ascii="宋体" w:hAnsi="宋体"/>
          <w:b/>
          <w:bCs/>
          <w:sz w:val="32"/>
          <w:szCs w:val="32"/>
        </w:rPr>
        <w:br w:type="page"/>
      </w:r>
      <w:r>
        <w:rPr>
          <w:rFonts w:hint="eastAsia" w:ascii="宋体" w:hAnsi="宋体"/>
          <w:b/>
          <w:bCs/>
          <w:sz w:val="32"/>
          <w:szCs w:val="32"/>
        </w:rPr>
        <w:t>授权代表本单位证明</w:t>
      </w:r>
    </w:p>
    <w:p w14:paraId="0C92B5D4">
      <w:pPr>
        <w:autoSpaceDE w:val="0"/>
        <w:autoSpaceDN w:val="0"/>
        <w:adjustRightInd w:val="0"/>
        <w:spacing w:line="348" w:lineRule="auto"/>
        <w:jc w:val="center"/>
        <w:rPr>
          <w:rFonts w:ascii="宋体" w:hAnsi="宋体"/>
          <w:sz w:val="28"/>
          <w:szCs w:val="28"/>
        </w:rPr>
      </w:pPr>
      <w:r>
        <w:rPr>
          <w:rFonts w:hint="eastAsia" w:ascii="宋体" w:hAnsi="宋体"/>
          <w:sz w:val="28"/>
          <w:szCs w:val="28"/>
        </w:rPr>
        <w:t>（养老保险缴纳证明或劳动合同）</w:t>
      </w:r>
    </w:p>
    <w:p w14:paraId="23523E6E">
      <w:pPr>
        <w:autoSpaceDE w:val="0"/>
        <w:autoSpaceDN w:val="0"/>
        <w:adjustRightInd w:val="0"/>
        <w:spacing w:line="348" w:lineRule="auto"/>
        <w:jc w:val="center"/>
        <w:rPr>
          <w:rFonts w:ascii="宋体" w:hAnsi="宋体"/>
          <w:sz w:val="32"/>
          <w:szCs w:val="32"/>
        </w:rPr>
      </w:pPr>
      <w:r>
        <w:rPr>
          <w:rFonts w:hint="eastAsia" w:ascii="宋体" w:hAnsi="宋体"/>
          <w:sz w:val="32"/>
          <w:szCs w:val="32"/>
        </w:rPr>
        <w:t xml:space="preserve"> </w:t>
      </w:r>
    </w:p>
    <w:p w14:paraId="7D337BF4">
      <w:pPr>
        <w:ind w:firstLine="560" w:firstLineChars="200"/>
        <w:jc w:val="left"/>
        <w:rPr>
          <w:rFonts w:ascii="宋体" w:hAnsi="宋体"/>
          <w:sz w:val="28"/>
          <w:szCs w:val="28"/>
        </w:rPr>
      </w:pPr>
    </w:p>
    <w:p w14:paraId="25E5E05B">
      <w:pPr>
        <w:ind w:firstLine="560" w:firstLineChars="200"/>
        <w:jc w:val="left"/>
        <w:rPr>
          <w:rFonts w:ascii="宋体" w:hAnsi="宋体"/>
          <w:sz w:val="28"/>
          <w:szCs w:val="28"/>
        </w:rPr>
      </w:pPr>
      <w:r>
        <w:rPr>
          <w:rFonts w:hint="eastAsia" w:ascii="宋体" w:hAnsi="宋体"/>
          <w:sz w:val="28"/>
          <w:szCs w:val="28"/>
        </w:rPr>
        <w:t xml:space="preserve"> </w:t>
      </w:r>
    </w:p>
    <w:p w14:paraId="42859BD1"/>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14B44CE1"/>
    <w:rsid w:val="3E1C2874"/>
    <w:rsid w:val="3FFA2BB1"/>
    <w:rsid w:val="4D7B2891"/>
    <w:rsid w:val="57435475"/>
    <w:rsid w:val="644C3BBB"/>
    <w:rsid w:val="6FA8452B"/>
    <w:rsid w:val="6FCB128C"/>
    <w:rsid w:val="772269FE"/>
    <w:rsid w:val="7D284B20"/>
    <w:rsid w:val="7E542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1117</Words>
  <Characters>1161</Characters>
  <Lines>10</Lines>
  <Paragraphs>2</Paragraphs>
  <TotalTime>19</TotalTime>
  <ScaleCrop>false</ScaleCrop>
  <LinksUpToDate>false</LinksUpToDate>
  <CharactersWithSpaces>1400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向阳</cp:lastModifiedBy>
  <dcterms:modified xsi:type="dcterms:W3CDTF">2025-08-13T04:00:03Z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DB2B6958710C4B81885F4C2A48127223_12</vt:lpwstr>
  </property>
  <property fmtid="{D5CDD505-2E9C-101B-9397-08002B2CF9AE}" pid="4" name="KSOTemplateDocerSaveRecord">
    <vt:lpwstr>eyJoZGlkIjoiNzk1ZTU4YjNjOGI3MzhhYTkxZmI3NzRmY2VhYmU5MTIiLCJ1c2VySWQiOiI5MDUwMzI5NTYifQ==</vt:lpwstr>
  </property>
</Properties>
</file>