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E228D">
      <w:pPr>
        <w:pStyle w:val="3"/>
        <w:jc w:val="center"/>
        <w:rPr>
          <w:rFonts w:ascii="仿宋" w:hAnsi="仿宋" w:eastAsia="仿宋" w:cs="仿宋"/>
          <w:bCs w:val="0"/>
        </w:rPr>
      </w:pPr>
      <w:bookmarkStart w:id="0" w:name="_Toc10959"/>
      <w:bookmarkStart w:id="1" w:name="_Toc28806"/>
      <w:r>
        <w:rPr>
          <w:rFonts w:hint="eastAsia" w:ascii="仿宋" w:hAnsi="仿宋" w:eastAsia="仿宋" w:cs="仿宋"/>
          <w:bCs w:val="0"/>
        </w:rPr>
        <w:t>资格证明文件</w:t>
      </w:r>
      <w:bookmarkEnd w:id="0"/>
      <w:bookmarkEnd w:id="1"/>
    </w:p>
    <w:p w14:paraId="4A9F527D">
      <w:pPr>
        <w:numPr>
          <w:ilvl w:val="0"/>
          <w:numId w:val="1"/>
        </w:numPr>
        <w:jc w:val="left"/>
        <w:outlineLvl w:val="2"/>
        <w:rPr>
          <w:rFonts w:hint="eastAsia" w:ascii="仿宋" w:hAnsi="仿宋" w:eastAsia="仿宋" w:cs="仿宋"/>
          <w:b/>
          <w:sz w:val="24"/>
          <w:lang w:eastAsia="zh-CN"/>
        </w:rPr>
      </w:pPr>
      <w:bookmarkStart w:id="2" w:name="_Toc7005120"/>
      <w:r>
        <w:rPr>
          <w:rFonts w:hint="eastAsia" w:ascii="仿宋" w:hAnsi="仿宋" w:eastAsia="仿宋" w:cs="仿宋"/>
          <w:b/>
          <w:sz w:val="24"/>
          <w:lang w:eastAsia="zh-CN"/>
        </w:rPr>
        <w:t>具有独立承担民事责任能力的法人、其他组织或自然人，并出具合法有效的营业执照或事业单位法人证书等国家规定的相关证明，自然人参与的提供其身份证明</w:t>
      </w:r>
    </w:p>
    <w:p w14:paraId="493E17D6">
      <w:pPr>
        <w:numPr>
          <w:numId w:val="0"/>
        </w:numPr>
        <w:jc w:val="left"/>
        <w:outlineLvl w:val="2"/>
        <w:rPr>
          <w:rFonts w:hint="eastAsia" w:ascii="仿宋" w:hAnsi="仿宋" w:eastAsia="仿宋" w:cs="仿宋"/>
          <w:kern w:val="2"/>
          <w:sz w:val="24"/>
          <w:szCs w:val="24"/>
          <w:lang w:val="en-US" w:eastAsia="zh-CN" w:bidi="ar-SA"/>
        </w:rPr>
      </w:pPr>
    </w:p>
    <w:p w14:paraId="57140C4E">
      <w:pPr>
        <w:numPr>
          <w:numId w:val="0"/>
        </w:numPr>
        <w:jc w:val="left"/>
        <w:outlineLvl w:val="2"/>
        <w:rPr>
          <w:rFonts w:ascii="仿宋" w:hAnsi="仿宋" w:eastAsia="仿宋" w:cs="仿宋"/>
          <w:b w:val="0"/>
          <w:bCs/>
          <w:sz w:val="24"/>
        </w:rPr>
      </w:pPr>
      <w:r>
        <w:rPr>
          <w:rFonts w:hint="eastAsia" w:ascii="仿宋" w:hAnsi="仿宋" w:eastAsia="仿宋" w:cs="仿宋"/>
          <w:kern w:val="2"/>
          <w:sz w:val="24"/>
          <w:szCs w:val="24"/>
          <w:lang w:val="en-US" w:eastAsia="zh-CN" w:bidi="ar-SA"/>
        </w:rPr>
        <w:t>提供</w:t>
      </w:r>
      <w:r>
        <w:rPr>
          <w:rFonts w:eastAsia="仿宋"/>
          <w:b w:val="0"/>
          <w:bCs/>
          <w:sz w:val="24"/>
          <w:szCs w:val="32"/>
        </w:rPr>
        <w:t>营业执照</w:t>
      </w:r>
      <w:r>
        <w:rPr>
          <w:rFonts w:hint="eastAsia" w:eastAsia="仿宋"/>
          <w:b w:val="0"/>
          <w:bCs/>
          <w:sz w:val="24"/>
          <w:szCs w:val="32"/>
          <w:lang w:eastAsia="zh-CN"/>
        </w:rPr>
        <w:t>或相关证明</w:t>
      </w:r>
      <w:bookmarkEnd w:id="2"/>
      <w:r>
        <w:rPr>
          <w:rFonts w:hint="eastAsia" w:eastAsia="仿宋"/>
          <w:b w:val="0"/>
          <w:bCs/>
          <w:sz w:val="24"/>
          <w:szCs w:val="32"/>
          <w:lang w:eastAsia="zh-CN"/>
        </w:rPr>
        <w:t>的</w:t>
      </w:r>
      <w:r>
        <w:rPr>
          <w:rFonts w:eastAsia="仿宋"/>
          <w:sz w:val="24"/>
        </w:rPr>
        <w:t>复印件或扫描件加盖单位公章</w:t>
      </w:r>
    </w:p>
    <w:p w14:paraId="6BFFE4F9">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09746A94">
      <w:pPr>
        <w:rPr>
          <w:rFonts w:eastAsia="仿宋"/>
          <w:b/>
          <w:sz w:val="24"/>
          <w:szCs w:val="32"/>
        </w:rPr>
      </w:pPr>
    </w:p>
    <w:p w14:paraId="47A3BE3A">
      <w:pPr>
        <w:rPr>
          <w:rFonts w:eastAsia="仿宋"/>
          <w:b/>
          <w:sz w:val="24"/>
          <w:szCs w:val="32"/>
        </w:rPr>
      </w:pPr>
    </w:p>
    <w:p w14:paraId="6C33FF8B">
      <w:pPr>
        <w:jc w:val="left"/>
        <w:outlineLvl w:val="2"/>
        <w:rPr>
          <w:rFonts w:ascii="仿宋" w:hAnsi="仿宋" w:eastAsia="仿宋" w:cs="仿宋"/>
          <w:b/>
          <w:sz w:val="24"/>
        </w:rPr>
      </w:pPr>
      <w:bookmarkStart w:id="3" w:name="_Ref527015333"/>
      <w:bookmarkStart w:id="4" w:name="_Toc7005121"/>
      <w:r>
        <w:rPr>
          <w:rFonts w:hint="eastAsia" w:ascii="仿宋" w:hAnsi="仿宋" w:eastAsia="仿宋" w:cs="仿宋"/>
          <w:b/>
          <w:sz w:val="24"/>
          <w:lang w:val="en-US" w:eastAsia="zh-CN"/>
        </w:rPr>
        <w:t>2、</w:t>
      </w:r>
      <w:bookmarkEnd w:id="3"/>
      <w:bookmarkEnd w:id="4"/>
      <w:r>
        <w:rPr>
          <w:rFonts w:hint="eastAsia" w:ascii="仿宋" w:hAnsi="仿宋" w:eastAsia="仿宋" w:cs="仿宋"/>
          <w:b/>
          <w:sz w:val="24"/>
          <w:lang w:val="en-US" w:eastAsia="zh-CN"/>
        </w:rPr>
        <w:t>财务状况报告</w:t>
      </w:r>
    </w:p>
    <w:p w14:paraId="05B9AAA3">
      <w:pPr>
        <w:widowControl w:val="0"/>
        <w:tabs>
          <w:tab w:val="left" w:pos="993"/>
          <w:tab w:val="left" w:pos="1030"/>
          <w:tab w:val="left" w:pos="8364"/>
        </w:tabs>
        <w:snapToGrid w:val="0"/>
        <w:spacing w:after="120" w:afterLines="50"/>
        <w:ind w:right="-57" w:rightChars="-27"/>
        <w:jc w:val="both"/>
        <w:rPr>
          <w:rFonts w:hint="eastAsia" w:eastAsia="仿宋"/>
          <w:sz w:val="24"/>
        </w:rPr>
      </w:pPr>
    </w:p>
    <w:p w14:paraId="69DD169A">
      <w:pPr>
        <w:widowControl w:val="0"/>
        <w:tabs>
          <w:tab w:val="left" w:pos="993"/>
          <w:tab w:val="left" w:pos="1030"/>
          <w:tab w:val="left" w:pos="8364"/>
        </w:tabs>
        <w:snapToGrid w:val="0"/>
        <w:spacing w:after="120" w:afterLines="50"/>
        <w:ind w:right="-57" w:rightChars="-27"/>
        <w:jc w:val="both"/>
        <w:rPr>
          <w:rFonts w:hint="eastAsia" w:eastAsia="仿宋"/>
          <w:sz w:val="24"/>
        </w:rPr>
      </w:pPr>
      <w:r>
        <w:rPr>
          <w:rFonts w:hint="eastAsia" w:eastAsia="仿宋"/>
          <w:sz w:val="24"/>
        </w:rPr>
        <w:t>供2023年度或2024年度经审计的已赋码且完整财务报告（包括“四表一注”，即资产负债表、利润表、现金流量表、所有者权益变动表及其附注，成立时间至提交</w:t>
      </w:r>
      <w:r>
        <w:rPr>
          <w:rFonts w:hint="eastAsia" w:eastAsia="仿宋"/>
          <w:sz w:val="24"/>
          <w:lang w:eastAsia="zh-CN"/>
        </w:rPr>
        <w:t>磋商响应文件</w:t>
      </w:r>
      <w:r>
        <w:rPr>
          <w:rFonts w:hint="eastAsia" w:eastAsia="仿宋"/>
          <w:sz w:val="24"/>
        </w:rPr>
        <w:t>截止时间不足一年的可提供成立后任意时段的资产负债表），或提供磋商截止日前六个月内基本开户银行出具的资信证明(附开户许可证或开户备案证明或基本账户信息)</w:t>
      </w:r>
    </w:p>
    <w:p w14:paraId="2F3039EB">
      <w:pPr>
        <w:widowControl w:val="0"/>
        <w:tabs>
          <w:tab w:val="left" w:pos="993"/>
          <w:tab w:val="left" w:pos="1030"/>
          <w:tab w:val="left" w:pos="8364"/>
        </w:tabs>
        <w:snapToGrid w:val="0"/>
        <w:spacing w:after="120" w:afterLines="50"/>
        <w:ind w:right="-57" w:rightChars="-27"/>
        <w:jc w:val="both"/>
        <w:rPr>
          <w:rFonts w:ascii="仿宋" w:hAnsi="仿宋" w:eastAsia="仿宋" w:cs="仿宋"/>
          <w:sz w:val="24"/>
        </w:rPr>
      </w:pPr>
      <w:r>
        <w:rPr>
          <w:rFonts w:hint="eastAsia" w:ascii="仿宋" w:hAnsi="仿宋" w:eastAsia="仿宋" w:cs="仿宋"/>
          <w:kern w:val="2"/>
          <w:sz w:val="24"/>
          <w:szCs w:val="24"/>
          <w:lang w:val="en-US" w:eastAsia="zh-CN" w:bidi="ar-SA"/>
        </w:rPr>
        <w:t>提供财务审计报告或资信证明的</w:t>
      </w:r>
      <w:r>
        <w:rPr>
          <w:rFonts w:eastAsia="仿宋"/>
          <w:sz w:val="24"/>
        </w:rPr>
        <w:t>复印件或扫描件加盖单位公章。</w:t>
      </w:r>
    </w:p>
    <w:p w14:paraId="1262946C">
      <w:pPr>
        <w:rPr>
          <w:rFonts w:eastAsia="仿宋"/>
          <w:b/>
          <w:sz w:val="24"/>
          <w:szCs w:val="32"/>
        </w:rPr>
      </w:pPr>
    </w:p>
    <w:p w14:paraId="5ED4838A">
      <w:pPr>
        <w:jc w:val="left"/>
        <w:outlineLvl w:val="2"/>
        <w:rPr>
          <w:rFonts w:ascii="仿宋" w:hAnsi="仿宋" w:eastAsia="仿宋" w:cs="仿宋"/>
          <w:b/>
          <w:sz w:val="24"/>
        </w:rPr>
      </w:pPr>
    </w:p>
    <w:p w14:paraId="4EC6CC79">
      <w:pPr>
        <w:jc w:val="left"/>
        <w:outlineLvl w:val="2"/>
        <w:rPr>
          <w:rFonts w:ascii="仿宋" w:hAnsi="仿宋" w:eastAsia="仿宋" w:cs="仿宋"/>
          <w:b/>
          <w:sz w:val="24"/>
        </w:rPr>
      </w:pPr>
      <w:bookmarkStart w:id="5" w:name="_Toc7005123"/>
      <w:r>
        <w:rPr>
          <w:rFonts w:hint="eastAsia" w:ascii="仿宋" w:hAnsi="仿宋" w:eastAsia="仿宋" w:cs="仿宋"/>
          <w:b/>
          <w:sz w:val="24"/>
          <w:lang w:val="en-US" w:eastAsia="zh-CN"/>
        </w:rPr>
        <w:t>3、</w:t>
      </w:r>
      <w:bookmarkEnd w:id="5"/>
      <w:r>
        <w:rPr>
          <w:rFonts w:hint="eastAsia" w:ascii="仿宋" w:hAnsi="仿宋" w:eastAsia="仿宋" w:cs="仿宋"/>
          <w:b/>
          <w:sz w:val="24"/>
          <w:lang w:val="en-US" w:eastAsia="zh-CN"/>
        </w:rPr>
        <w:t>纳税证明或完税证明</w:t>
      </w:r>
    </w:p>
    <w:p w14:paraId="6948A9FB">
      <w:pPr>
        <w:widowControl w:val="0"/>
        <w:tabs>
          <w:tab w:val="left" w:pos="993"/>
          <w:tab w:val="left" w:pos="1030"/>
          <w:tab w:val="left" w:pos="8364"/>
        </w:tabs>
        <w:snapToGrid w:val="0"/>
        <w:spacing w:after="120" w:afterLines="50"/>
        <w:ind w:right="-57" w:rightChars="-27"/>
        <w:jc w:val="both"/>
        <w:rPr>
          <w:rFonts w:hint="eastAsia" w:ascii="仿宋" w:hAnsi="仿宋" w:eastAsia="仿宋" w:cs="仿宋"/>
          <w:kern w:val="2"/>
          <w:sz w:val="24"/>
          <w:szCs w:val="24"/>
          <w:lang w:val="en-US" w:eastAsia="zh-CN" w:bidi="ar-SA"/>
        </w:rPr>
      </w:pPr>
    </w:p>
    <w:p w14:paraId="79458FC0">
      <w:pPr>
        <w:widowControl w:val="0"/>
        <w:tabs>
          <w:tab w:val="left" w:pos="993"/>
          <w:tab w:val="left" w:pos="1030"/>
          <w:tab w:val="left" w:pos="8364"/>
        </w:tabs>
        <w:snapToGrid w:val="0"/>
        <w:spacing w:after="120" w:afterLines="50"/>
        <w:ind w:right="-57" w:rightChars="-27"/>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提供磋商截止日前一年内已缴纳的至少一个月的纳税证明或完税证明，依法免税的单位应提供相关证明材料，</w:t>
      </w:r>
      <w:r>
        <w:rPr>
          <w:rFonts w:eastAsia="仿宋"/>
          <w:sz w:val="24"/>
        </w:rPr>
        <w:t>并加盖本单位公章。</w:t>
      </w:r>
    </w:p>
    <w:p w14:paraId="6EDF0D12">
      <w:pPr>
        <w:rPr>
          <w:rFonts w:eastAsia="仿宋"/>
          <w:b/>
          <w:sz w:val="24"/>
          <w:szCs w:val="32"/>
        </w:rPr>
      </w:pPr>
    </w:p>
    <w:p w14:paraId="197433FD">
      <w:pPr>
        <w:rPr>
          <w:rFonts w:eastAsia="仿宋"/>
          <w:b/>
          <w:sz w:val="24"/>
          <w:szCs w:val="32"/>
        </w:rPr>
      </w:pPr>
    </w:p>
    <w:p w14:paraId="7E13E734">
      <w:pPr>
        <w:jc w:val="left"/>
        <w:outlineLvl w:val="2"/>
        <w:rPr>
          <w:rFonts w:ascii="仿宋" w:hAnsi="仿宋" w:eastAsia="仿宋" w:cs="仿宋"/>
          <w:b/>
          <w:sz w:val="24"/>
        </w:rPr>
      </w:pPr>
      <w:bookmarkStart w:id="6" w:name="_Toc7005124"/>
      <w:r>
        <w:rPr>
          <w:rFonts w:hint="eastAsia" w:ascii="仿宋" w:hAnsi="仿宋" w:eastAsia="仿宋" w:cs="仿宋"/>
          <w:b/>
          <w:sz w:val="24"/>
          <w:lang w:val="en-US" w:eastAsia="zh-CN"/>
        </w:rPr>
        <w:t>4、</w:t>
      </w:r>
      <w:bookmarkEnd w:id="6"/>
      <w:r>
        <w:rPr>
          <w:rFonts w:hint="eastAsia" w:ascii="仿宋" w:hAnsi="仿宋" w:eastAsia="仿宋" w:cs="仿宋"/>
          <w:b/>
          <w:sz w:val="24"/>
          <w:lang w:val="en-US" w:eastAsia="zh-CN"/>
        </w:rPr>
        <w:t>社会保障资金缴纳证明</w:t>
      </w:r>
    </w:p>
    <w:p w14:paraId="14AA33FB">
      <w:pPr>
        <w:widowControl w:val="0"/>
        <w:tabs>
          <w:tab w:val="left" w:pos="993"/>
          <w:tab w:val="left" w:pos="1030"/>
          <w:tab w:val="left" w:pos="8364"/>
        </w:tabs>
        <w:snapToGrid w:val="0"/>
        <w:spacing w:after="120" w:afterLines="50"/>
        <w:ind w:right="-57" w:rightChars="-27"/>
        <w:jc w:val="both"/>
        <w:rPr>
          <w:rFonts w:hint="eastAsia" w:ascii="仿宋" w:hAnsi="仿宋" w:eastAsia="仿宋" w:cs="仿宋"/>
          <w:kern w:val="2"/>
          <w:sz w:val="24"/>
          <w:szCs w:val="24"/>
          <w:lang w:val="en-US" w:eastAsia="zh-CN" w:bidi="ar-SA"/>
        </w:rPr>
      </w:pPr>
      <w:bookmarkStart w:id="7" w:name="_Toc7005125"/>
    </w:p>
    <w:p w14:paraId="64182A7F">
      <w:pPr>
        <w:widowControl w:val="0"/>
        <w:tabs>
          <w:tab w:val="left" w:pos="993"/>
          <w:tab w:val="left" w:pos="1030"/>
          <w:tab w:val="left" w:pos="8364"/>
        </w:tabs>
        <w:snapToGrid w:val="0"/>
        <w:spacing w:after="120" w:afterLines="50"/>
        <w:ind w:right="-57" w:rightChars="-27"/>
        <w:jc w:val="both"/>
        <w:rPr>
          <w:rFonts w:hint="eastAsia" w:ascii="仿宋" w:hAnsi="仿宋" w:eastAsia="仿宋" w:cs="仿宋"/>
          <w:kern w:val="2"/>
          <w:sz w:val="24"/>
          <w:szCs w:val="24"/>
          <w:lang w:val="en-US" w:eastAsia="zh-CN" w:bidi="ar-SA"/>
        </w:rPr>
      </w:pPr>
      <w:r>
        <w:rPr>
          <w:rFonts w:hint="eastAsia" w:ascii="仿宋" w:hAnsi="仿宋" w:eastAsia="仿宋" w:cs="仿宋"/>
          <w:kern w:val="2"/>
          <w:sz w:val="24"/>
          <w:szCs w:val="24"/>
          <w:lang w:val="en-US" w:eastAsia="zh-CN" w:bidi="ar-SA"/>
        </w:rPr>
        <w:t>提供磋商截止日前一年内已缴存的至少一个月的社会保障资金缴存单据或社保机构开具的社会保险参保缴费情况证明，依法不需要缴纳社会保障资金的单位应提供相关证明材料，</w:t>
      </w:r>
      <w:r>
        <w:rPr>
          <w:rFonts w:eastAsia="仿宋"/>
          <w:sz w:val="24"/>
        </w:rPr>
        <w:t>并加盖本单位公章。</w:t>
      </w:r>
    </w:p>
    <w:p w14:paraId="1E037983">
      <w:pPr>
        <w:jc w:val="left"/>
        <w:outlineLvl w:val="2"/>
        <w:rPr>
          <w:rFonts w:hint="eastAsia" w:ascii="仿宋" w:hAnsi="仿宋" w:eastAsia="仿宋" w:cs="仿宋"/>
          <w:b/>
          <w:sz w:val="24"/>
          <w:lang w:val="en-US" w:eastAsia="zh-CN"/>
        </w:rPr>
      </w:pPr>
    </w:p>
    <w:p w14:paraId="7A1BD9E8">
      <w:pPr>
        <w:jc w:val="left"/>
        <w:outlineLvl w:val="2"/>
        <w:rPr>
          <w:rFonts w:hint="eastAsia" w:ascii="仿宋" w:hAnsi="仿宋" w:eastAsia="仿宋" w:cs="仿宋"/>
          <w:b/>
          <w:sz w:val="24"/>
          <w:lang w:val="en-US" w:eastAsia="zh-CN"/>
        </w:rPr>
      </w:pPr>
    </w:p>
    <w:p w14:paraId="431DC5F0">
      <w:pPr>
        <w:rPr>
          <w:rFonts w:hint="eastAsia" w:ascii="仿宋" w:hAnsi="仿宋" w:eastAsia="仿宋" w:cs="仿宋"/>
          <w:b/>
          <w:sz w:val="24"/>
          <w:lang w:val="en-US" w:eastAsia="zh-CN"/>
        </w:rPr>
      </w:pPr>
      <w:r>
        <w:rPr>
          <w:rFonts w:hint="eastAsia" w:ascii="仿宋" w:hAnsi="仿宋" w:eastAsia="仿宋" w:cs="仿宋"/>
          <w:b/>
          <w:sz w:val="24"/>
          <w:lang w:val="en-US" w:eastAsia="zh-CN"/>
        </w:rPr>
        <w:br w:type="page"/>
      </w:r>
    </w:p>
    <w:p w14:paraId="63EB1D19">
      <w:pPr>
        <w:rPr>
          <w:rFonts w:hint="eastAsia" w:ascii="仿宋" w:hAnsi="仿宋" w:eastAsia="仿宋" w:cs="仿宋"/>
          <w:b/>
          <w:sz w:val="24"/>
        </w:rPr>
      </w:pPr>
      <w:r>
        <w:rPr>
          <w:rFonts w:hint="eastAsia" w:ascii="仿宋" w:hAnsi="仿宋" w:eastAsia="仿宋" w:cs="仿宋"/>
          <w:b/>
          <w:sz w:val="24"/>
          <w:lang w:val="en-US" w:eastAsia="zh-CN"/>
        </w:rPr>
        <w:t>5、</w:t>
      </w:r>
      <w:r>
        <w:rPr>
          <w:rFonts w:hint="eastAsia" w:ascii="仿宋" w:hAnsi="仿宋" w:eastAsia="仿宋" w:cs="仿宋"/>
          <w:b/>
          <w:sz w:val="24"/>
        </w:rPr>
        <w:t>具备履行合同所必需的设备和专业技术能力承诺书</w:t>
      </w:r>
      <w:bookmarkEnd w:id="7"/>
    </w:p>
    <w:p w14:paraId="3EB0B93E">
      <w:pPr>
        <w:rPr>
          <w:rFonts w:hint="eastAsia" w:ascii="仿宋" w:hAnsi="仿宋" w:eastAsia="仿宋" w:cs="仿宋"/>
          <w:sz w:val="24"/>
          <w:szCs w:val="24"/>
        </w:rPr>
      </w:pPr>
    </w:p>
    <w:p w14:paraId="5FBFFD66">
      <w:pPr>
        <w:rPr>
          <w:rFonts w:ascii="仿宋" w:hAnsi="仿宋" w:eastAsia="仿宋" w:cs="仿宋"/>
          <w:kern w:val="0"/>
          <w:sz w:val="24"/>
          <w:u w:val="single"/>
        </w:rPr>
      </w:pPr>
      <w:r>
        <w:rPr>
          <w:rFonts w:hint="eastAsia" w:ascii="仿宋" w:hAnsi="仿宋" w:eastAsia="仿宋" w:cs="仿宋"/>
          <w:sz w:val="24"/>
          <w:szCs w:val="24"/>
        </w:rPr>
        <w:t>陕西省人民医院</w:t>
      </w:r>
      <w:r>
        <w:rPr>
          <w:rFonts w:hint="eastAsia" w:ascii="仿宋" w:hAnsi="仿宋" w:eastAsia="仿宋" w:cs="仿宋"/>
          <w:kern w:val="0"/>
          <w:sz w:val="24"/>
        </w:rPr>
        <w:t xml:space="preserve">： </w:t>
      </w:r>
    </w:p>
    <w:p w14:paraId="4CF7BA8B">
      <w:pPr>
        <w:ind w:firstLine="480"/>
        <w:rPr>
          <w:rFonts w:ascii="仿宋" w:hAnsi="仿宋" w:eastAsia="仿宋" w:cs="仿宋"/>
          <w:kern w:val="0"/>
          <w:sz w:val="24"/>
        </w:rPr>
      </w:pPr>
    </w:p>
    <w:p w14:paraId="294122F4">
      <w:pPr>
        <w:ind w:firstLine="480"/>
        <w:rPr>
          <w:rFonts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5D5B565D">
      <w:pPr>
        <w:ind w:firstLine="480"/>
        <w:rPr>
          <w:rFonts w:ascii="仿宋" w:hAnsi="仿宋" w:eastAsia="仿宋" w:cs="仿宋"/>
          <w:b/>
          <w:sz w:val="24"/>
        </w:rPr>
      </w:pPr>
    </w:p>
    <w:p w14:paraId="5225B913">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71FAECE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76E51953">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35F96D2">
      <w:pPr>
        <w:ind w:right="280"/>
        <w:rPr>
          <w:rFonts w:hint="eastAsia" w:ascii="仿宋" w:hAnsi="仿宋" w:eastAsia="仿宋" w:cs="仿宋"/>
          <w:sz w:val="24"/>
          <w:lang w:eastAsia="zh-CN"/>
        </w:rPr>
      </w:pPr>
      <w:r>
        <w:rPr>
          <w:rFonts w:hint="eastAsia" w:ascii="仿宋" w:hAnsi="仿宋" w:eastAsia="仿宋" w:cs="仿宋"/>
          <w:sz w:val="24"/>
        </w:rPr>
        <w:t>（注：根据项目实际情况，本项内容</w:t>
      </w:r>
      <w:r>
        <w:rPr>
          <w:rFonts w:hint="eastAsia" w:ascii="仿宋" w:hAnsi="仿宋" w:eastAsia="仿宋" w:cs="仿宋"/>
          <w:sz w:val="24"/>
          <w:lang w:eastAsia="zh-CN"/>
        </w:rPr>
        <w:t>也可提供</w:t>
      </w:r>
      <w:r>
        <w:rPr>
          <w:rFonts w:hint="eastAsia" w:ascii="仿宋" w:hAnsi="仿宋" w:eastAsia="仿宋" w:cs="仿宋"/>
          <w:sz w:val="24"/>
        </w:rPr>
        <w:t>提供</w:t>
      </w:r>
      <w:r>
        <w:rPr>
          <w:rFonts w:hint="eastAsia" w:ascii="仿宋" w:hAnsi="仿宋" w:eastAsia="仿宋" w:cs="仿宋"/>
          <w:sz w:val="24"/>
          <w:lang w:eastAsia="zh-CN"/>
        </w:rPr>
        <w:t>：</w:t>
      </w:r>
      <w:r>
        <w:rPr>
          <w:rFonts w:hint="eastAsia" w:ascii="仿宋" w:hAnsi="仿宋" w:eastAsia="仿宋" w:cs="仿宋"/>
          <w:sz w:val="24"/>
        </w:rPr>
        <w:t>可充分满足履行合同所需设备和专业技术能力的证明材料</w:t>
      </w:r>
      <w:r>
        <w:rPr>
          <w:rFonts w:hint="eastAsia" w:ascii="仿宋" w:hAnsi="仿宋" w:eastAsia="仿宋" w:cs="仿宋"/>
          <w:sz w:val="24"/>
          <w:lang w:eastAsia="zh-CN"/>
        </w:rPr>
        <w:t>。）</w:t>
      </w:r>
    </w:p>
    <w:p w14:paraId="57198C1A">
      <w:pPr>
        <w:ind w:right="280"/>
        <w:rPr>
          <w:rFonts w:hint="eastAsia" w:ascii="仿宋" w:hAnsi="仿宋" w:eastAsia="仿宋" w:cs="仿宋"/>
          <w:sz w:val="24"/>
          <w:lang w:eastAsia="zh-CN"/>
        </w:rPr>
      </w:pPr>
      <w:r>
        <w:rPr>
          <w:rFonts w:hint="eastAsia" w:ascii="仿宋" w:hAnsi="仿宋" w:eastAsia="仿宋" w:cs="仿宋"/>
          <w:sz w:val="24"/>
        </w:rPr>
        <w:t>）</w:t>
      </w:r>
    </w:p>
    <w:p w14:paraId="14898DB3">
      <w:pPr>
        <w:widowControl/>
        <w:jc w:val="left"/>
        <w:rPr>
          <w:rFonts w:ascii="仿宋" w:hAnsi="仿宋" w:eastAsia="仿宋" w:cs="仿宋"/>
          <w:b/>
          <w:sz w:val="24"/>
        </w:rPr>
      </w:pPr>
    </w:p>
    <w:p w14:paraId="3D6BEDD5">
      <w:pPr>
        <w:jc w:val="center"/>
        <w:rPr>
          <w:rFonts w:hint="eastAsia" w:ascii="仿宋" w:hAnsi="仿宋" w:eastAsia="仿宋" w:cs="仿宋"/>
          <w:b/>
          <w:sz w:val="24"/>
          <w:szCs w:val="22"/>
          <w:lang w:val="en-US" w:eastAsia="zh-CN"/>
        </w:rPr>
      </w:pPr>
      <w:bookmarkStart w:id="8" w:name="_Toc7005126"/>
    </w:p>
    <w:p w14:paraId="69946BB0">
      <w:pPr>
        <w:jc w:val="center"/>
        <w:rPr>
          <w:rFonts w:ascii="仿宋" w:hAnsi="仿宋" w:eastAsia="仿宋" w:cs="仿宋"/>
          <w:b/>
          <w:sz w:val="24"/>
        </w:rPr>
      </w:pPr>
      <w:r>
        <w:rPr>
          <w:rFonts w:hint="eastAsia" w:ascii="仿宋" w:hAnsi="仿宋" w:eastAsia="仿宋" w:cs="仿宋"/>
          <w:b/>
          <w:sz w:val="24"/>
          <w:szCs w:val="22"/>
          <w:lang w:val="en-US" w:eastAsia="zh-CN"/>
        </w:rPr>
        <w:t>6、</w:t>
      </w:r>
      <w:bookmarkEnd w:id="8"/>
      <w:r>
        <w:rPr>
          <w:rFonts w:hint="eastAsia" w:ascii="仿宋" w:hAnsi="仿宋" w:eastAsia="仿宋" w:cs="仿宋"/>
          <w:b/>
          <w:sz w:val="24"/>
          <w:szCs w:val="22"/>
          <w:lang w:val="en-US" w:eastAsia="zh-CN"/>
        </w:rPr>
        <w:t>供应商</w:t>
      </w:r>
      <w:r>
        <w:rPr>
          <w:rFonts w:hint="eastAsia" w:eastAsia="仿宋"/>
          <w:b/>
          <w:sz w:val="24"/>
          <w:szCs w:val="32"/>
        </w:rPr>
        <w:t>提供参加政府采购活动前</w:t>
      </w:r>
      <w:r>
        <w:rPr>
          <w:rFonts w:hint="eastAsia" w:ascii="仿宋" w:hAnsi="仿宋" w:eastAsia="仿宋" w:cs="仿宋"/>
          <w:b/>
          <w:sz w:val="24"/>
          <w:szCs w:val="32"/>
          <w:lang w:val="en-US" w:eastAsia="zh-CN"/>
        </w:rPr>
        <w:t>3</w:t>
      </w:r>
      <w:r>
        <w:rPr>
          <w:rFonts w:hint="eastAsia" w:ascii="Times New Roman" w:hAnsi="Times New Roman" w:eastAsia="仿宋" w:cs="Times New Roman"/>
          <w:b/>
          <w:sz w:val="24"/>
          <w:szCs w:val="32"/>
        </w:rPr>
        <w:t>年</w:t>
      </w:r>
      <w:r>
        <w:rPr>
          <w:rFonts w:hint="eastAsia" w:eastAsia="仿宋"/>
          <w:b/>
          <w:sz w:val="24"/>
          <w:szCs w:val="32"/>
        </w:rPr>
        <w:t>内在经营活动中没有重大违法记录的书面声明</w:t>
      </w:r>
    </w:p>
    <w:p w14:paraId="727D913B">
      <w:pPr>
        <w:jc w:val="center"/>
        <w:rPr>
          <w:rFonts w:ascii="仿宋" w:hAnsi="仿宋" w:eastAsia="仿宋" w:cs="仿宋"/>
          <w:sz w:val="24"/>
        </w:rPr>
      </w:pPr>
    </w:p>
    <w:p w14:paraId="24A74801">
      <w:pPr>
        <w:tabs>
          <w:tab w:val="left" w:pos="5580"/>
        </w:tabs>
        <w:spacing w:before="120" w:line="360" w:lineRule="auto"/>
        <w:rPr>
          <w:rFonts w:ascii="仿宋" w:hAnsi="仿宋" w:eastAsia="仿宋" w:cs="仿宋"/>
          <w:sz w:val="24"/>
        </w:rPr>
      </w:pPr>
      <w:r>
        <w:rPr>
          <w:rFonts w:hint="eastAsia" w:ascii="仿宋" w:hAnsi="仿宋" w:eastAsia="仿宋" w:cs="仿宋"/>
          <w:sz w:val="24"/>
          <w:szCs w:val="24"/>
        </w:rPr>
        <w:t>陕西省人民医院</w:t>
      </w:r>
      <w:r>
        <w:rPr>
          <w:rFonts w:hint="eastAsia" w:ascii="仿宋" w:hAnsi="仿宋" w:eastAsia="仿宋" w:cs="仿宋"/>
          <w:kern w:val="0"/>
          <w:sz w:val="24"/>
        </w:rPr>
        <w:t>：</w:t>
      </w:r>
      <w:r>
        <w:rPr>
          <w:rFonts w:hint="eastAsia" w:ascii="仿宋" w:hAnsi="仿宋" w:eastAsia="仿宋" w:cs="仿宋"/>
          <w:sz w:val="24"/>
        </w:rPr>
        <w:t xml:space="preserve">  </w:t>
      </w:r>
    </w:p>
    <w:p w14:paraId="7E4EC428">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461762F6">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4FF8BD4E">
      <w:pPr>
        <w:tabs>
          <w:tab w:val="left" w:pos="5580"/>
        </w:tabs>
        <w:spacing w:before="120" w:line="360" w:lineRule="auto"/>
        <w:ind w:firstLine="480" w:firstLineChars="200"/>
        <w:rPr>
          <w:rFonts w:ascii="仿宋" w:hAnsi="仿宋" w:eastAsia="仿宋" w:cs="仿宋"/>
          <w:sz w:val="24"/>
        </w:rPr>
      </w:pPr>
    </w:p>
    <w:p w14:paraId="44CA5A0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21229177">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1DAEA8B7">
      <w:pPr>
        <w:spacing w:after="120"/>
        <w:ind w:firstLine="480" w:firstLineChars="200"/>
        <w:rPr>
          <w:rFonts w:ascii="仿宋" w:hAnsi="仿宋" w:eastAsia="仿宋" w:cs="仿宋"/>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1E730900">
      <w:pPr>
        <w:jc w:val="left"/>
        <w:outlineLvl w:val="2"/>
        <w:rPr>
          <w:rFonts w:hint="eastAsia" w:ascii="仿宋" w:hAnsi="仿宋" w:eastAsia="仿宋" w:cs="仿宋"/>
          <w:b/>
          <w:sz w:val="24"/>
          <w:szCs w:val="22"/>
          <w:lang w:val="en-US" w:eastAsia="zh-CN"/>
        </w:rPr>
      </w:pPr>
      <w:bookmarkStart w:id="9" w:name="_Toc7005127"/>
    </w:p>
    <w:p w14:paraId="3EB35FE0">
      <w:pPr>
        <w:jc w:val="left"/>
        <w:outlineLvl w:val="2"/>
        <w:rPr>
          <w:rFonts w:hint="eastAsia" w:ascii="仿宋" w:hAnsi="仿宋" w:eastAsia="仿宋" w:cs="仿宋"/>
          <w:b/>
          <w:sz w:val="24"/>
          <w:szCs w:val="22"/>
          <w:lang w:val="en-US" w:eastAsia="zh-CN"/>
        </w:rPr>
      </w:pPr>
    </w:p>
    <w:p w14:paraId="297C0C79">
      <w:pPr>
        <w:rPr>
          <w:rFonts w:hint="eastAsia" w:ascii="仿宋" w:hAnsi="仿宋" w:eastAsia="仿宋" w:cs="仿宋"/>
          <w:b/>
          <w:sz w:val="24"/>
          <w:szCs w:val="22"/>
          <w:lang w:val="en-US" w:eastAsia="zh-CN"/>
        </w:rPr>
      </w:pPr>
      <w:r>
        <w:rPr>
          <w:rFonts w:hint="eastAsia" w:ascii="仿宋" w:hAnsi="仿宋" w:eastAsia="仿宋" w:cs="仿宋"/>
          <w:b/>
          <w:sz w:val="24"/>
          <w:szCs w:val="22"/>
          <w:lang w:val="en-US" w:eastAsia="zh-CN"/>
        </w:rPr>
        <w:br w:type="page"/>
      </w:r>
    </w:p>
    <w:p w14:paraId="48677815">
      <w:pPr>
        <w:jc w:val="left"/>
        <w:outlineLvl w:val="2"/>
        <w:rPr>
          <w:rFonts w:ascii="仿宋" w:hAnsi="仿宋" w:eastAsia="仿宋" w:cs="仿宋"/>
          <w:b/>
          <w:sz w:val="24"/>
          <w:szCs w:val="22"/>
        </w:rPr>
      </w:pPr>
      <w:r>
        <w:rPr>
          <w:rFonts w:hint="eastAsia" w:ascii="仿宋" w:hAnsi="仿宋" w:eastAsia="仿宋" w:cs="仿宋"/>
          <w:b/>
          <w:sz w:val="24"/>
          <w:szCs w:val="22"/>
          <w:lang w:val="en-US" w:eastAsia="zh-CN"/>
        </w:rPr>
        <w:t>7、</w:t>
      </w:r>
      <w:bookmarkEnd w:id="9"/>
      <w:r>
        <w:rPr>
          <w:rFonts w:hint="eastAsia" w:ascii="仿宋" w:hAnsi="仿宋" w:eastAsia="仿宋" w:cs="仿宋"/>
          <w:b/>
          <w:sz w:val="24"/>
          <w:szCs w:val="22"/>
          <w:lang w:val="en-US" w:eastAsia="zh-CN"/>
        </w:rPr>
        <w:t>供应商</w:t>
      </w:r>
      <w:r>
        <w:rPr>
          <w:rFonts w:eastAsia="仿宋"/>
          <w:b/>
          <w:sz w:val="24"/>
          <w:szCs w:val="32"/>
        </w:rPr>
        <w:t>控股股东名称、控股公司的名称和存在管理、被管理关系的单位名称说明</w:t>
      </w:r>
    </w:p>
    <w:p w14:paraId="55A9BCCD">
      <w:pPr>
        <w:ind w:firstLine="420"/>
        <w:rPr>
          <w:rFonts w:ascii="仿宋" w:hAnsi="仿宋" w:eastAsia="仿宋" w:cs="仿宋"/>
          <w:szCs w:val="21"/>
        </w:rPr>
      </w:pPr>
    </w:p>
    <w:p w14:paraId="0B896D6E">
      <w:pPr>
        <w:rPr>
          <w:rFonts w:hint="eastAsia" w:ascii="仿宋" w:hAnsi="仿宋" w:eastAsia="仿宋" w:cs="仿宋"/>
          <w:sz w:val="24"/>
        </w:rPr>
      </w:pPr>
      <w:r>
        <w:rPr>
          <w:rFonts w:hint="eastAsia" w:ascii="仿宋" w:hAnsi="仿宋" w:eastAsia="仿宋" w:cs="仿宋"/>
          <w:sz w:val="24"/>
          <w:szCs w:val="24"/>
        </w:rPr>
        <w:t>陕西省人民医院</w:t>
      </w:r>
      <w:r>
        <w:rPr>
          <w:rFonts w:hint="eastAsia" w:ascii="仿宋" w:hAnsi="仿宋" w:eastAsia="仿宋" w:cs="仿宋"/>
          <w:kern w:val="0"/>
          <w:sz w:val="24"/>
        </w:rPr>
        <w:t>：</w:t>
      </w:r>
    </w:p>
    <w:p w14:paraId="5B969EDF">
      <w:pPr>
        <w:ind w:firstLine="426"/>
        <w:rPr>
          <w:rFonts w:hint="eastAsia" w:ascii="仿宋" w:hAnsi="仿宋" w:eastAsia="仿宋" w:cs="仿宋"/>
          <w:sz w:val="24"/>
        </w:rPr>
      </w:pPr>
    </w:p>
    <w:p w14:paraId="19633024">
      <w:pPr>
        <w:ind w:firstLine="426"/>
        <w:rPr>
          <w:rFonts w:ascii="仿宋" w:hAnsi="仿宋" w:eastAsia="仿宋" w:cs="仿宋"/>
          <w:sz w:val="24"/>
        </w:rPr>
      </w:pPr>
      <w:r>
        <w:rPr>
          <w:rFonts w:hint="eastAsia" w:ascii="仿宋" w:hAnsi="仿宋" w:eastAsia="仿宋" w:cs="仿宋"/>
          <w:sz w:val="24"/>
        </w:rPr>
        <w:t>与我方的法定代表人（单位负责人）为同一人的企业如下：</w:t>
      </w:r>
    </w:p>
    <w:p w14:paraId="01AA4765">
      <w:pPr>
        <w:ind w:firstLine="426"/>
        <w:rPr>
          <w:rFonts w:ascii="仿宋" w:hAnsi="仿宋" w:eastAsia="仿宋" w:cs="仿宋"/>
          <w:sz w:val="24"/>
        </w:rPr>
      </w:pPr>
    </w:p>
    <w:p w14:paraId="27E02BBB">
      <w:pPr>
        <w:ind w:firstLine="426"/>
        <w:rPr>
          <w:rFonts w:ascii="仿宋" w:hAnsi="仿宋" w:eastAsia="仿宋" w:cs="仿宋"/>
          <w:sz w:val="24"/>
        </w:rPr>
      </w:pPr>
      <w:r>
        <w:rPr>
          <w:rFonts w:hint="eastAsia" w:ascii="仿宋" w:hAnsi="仿宋" w:eastAsia="仿宋" w:cs="仿宋"/>
          <w:sz w:val="24"/>
        </w:rPr>
        <w:t>我方的控股股东如下：</w:t>
      </w:r>
    </w:p>
    <w:p w14:paraId="082091F4">
      <w:pPr>
        <w:ind w:firstLine="426"/>
        <w:rPr>
          <w:rFonts w:ascii="仿宋" w:hAnsi="仿宋" w:eastAsia="仿宋" w:cs="仿宋"/>
          <w:sz w:val="24"/>
        </w:rPr>
      </w:pPr>
    </w:p>
    <w:p w14:paraId="2DC862BF">
      <w:pPr>
        <w:ind w:firstLine="426"/>
        <w:rPr>
          <w:rFonts w:ascii="仿宋" w:hAnsi="仿宋" w:eastAsia="仿宋" w:cs="仿宋"/>
          <w:sz w:val="24"/>
        </w:rPr>
      </w:pPr>
      <w:r>
        <w:rPr>
          <w:rFonts w:hint="eastAsia" w:ascii="仿宋" w:hAnsi="仿宋" w:eastAsia="仿宋" w:cs="仿宋"/>
          <w:sz w:val="24"/>
        </w:rPr>
        <w:t>我方直接控股的企业如下：</w:t>
      </w:r>
    </w:p>
    <w:p w14:paraId="5037FABA">
      <w:pPr>
        <w:ind w:firstLine="426"/>
        <w:rPr>
          <w:rFonts w:ascii="仿宋" w:hAnsi="仿宋" w:eastAsia="仿宋" w:cs="仿宋"/>
          <w:sz w:val="24"/>
        </w:rPr>
      </w:pPr>
    </w:p>
    <w:p w14:paraId="471537A7">
      <w:pPr>
        <w:ind w:firstLine="426"/>
        <w:rPr>
          <w:rFonts w:ascii="仿宋" w:hAnsi="仿宋" w:eastAsia="仿宋" w:cs="仿宋"/>
          <w:sz w:val="24"/>
        </w:rPr>
      </w:pPr>
      <w:r>
        <w:rPr>
          <w:rFonts w:hint="eastAsia" w:ascii="仿宋" w:hAnsi="仿宋" w:eastAsia="仿宋" w:cs="仿宋"/>
          <w:sz w:val="24"/>
        </w:rPr>
        <w:t>与我方存在管理、被管理关系的单位名称如下：</w:t>
      </w:r>
    </w:p>
    <w:p w14:paraId="6F86FAE1">
      <w:pPr>
        <w:ind w:firstLine="426"/>
        <w:rPr>
          <w:rFonts w:ascii="仿宋" w:hAnsi="仿宋" w:eastAsia="仿宋" w:cs="仿宋"/>
          <w:sz w:val="24"/>
        </w:rPr>
      </w:pPr>
    </w:p>
    <w:p w14:paraId="75623ED1">
      <w:pPr>
        <w:ind w:firstLine="426"/>
        <w:rPr>
          <w:rFonts w:ascii="仿宋" w:hAnsi="仿宋" w:eastAsia="仿宋" w:cs="仿宋"/>
          <w:szCs w:val="21"/>
        </w:rPr>
      </w:pPr>
    </w:p>
    <w:p w14:paraId="72835A6F">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lang w:eastAsia="zh-CN"/>
        </w:rPr>
        <w:t>供应商</w:t>
      </w:r>
      <w:r>
        <w:rPr>
          <w:rFonts w:hint="eastAsia" w:ascii="仿宋" w:hAnsi="仿宋" w:eastAsia="仿宋" w:cs="仿宋"/>
          <w:sz w:val="24"/>
        </w:rPr>
        <w:t xml:space="preserve">（盖公章）： </w:t>
      </w:r>
      <w:r>
        <w:rPr>
          <w:rFonts w:hint="eastAsia" w:ascii="仿宋" w:hAnsi="仿宋" w:eastAsia="仿宋" w:cs="仿宋"/>
          <w:sz w:val="24"/>
          <w:u w:val="single"/>
        </w:rPr>
        <w:t xml:space="preserve">              </w:t>
      </w:r>
    </w:p>
    <w:p w14:paraId="190C4A15">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226C5987">
      <w:pPr>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55DE286">
      <w:pPr>
        <w:pStyle w:val="2"/>
        <w:rPr>
          <w:rFonts w:ascii="仿宋" w:hAnsi="仿宋" w:eastAsia="仿宋" w:cs="仿宋"/>
        </w:rPr>
      </w:pPr>
    </w:p>
    <w:p w14:paraId="1E46E80A">
      <w:pPr>
        <w:rPr>
          <w:rFonts w:ascii="仿宋" w:hAnsi="仿宋" w:eastAsia="仿宋" w:cs="仿宋"/>
          <w:szCs w:val="21"/>
        </w:rPr>
      </w:pPr>
      <w:r>
        <w:rPr>
          <w:rFonts w:ascii="仿宋" w:hAnsi="仿宋" w:eastAsia="仿宋" w:cs="仿宋"/>
          <w:szCs w:val="21"/>
        </w:rPr>
        <w:br w:type="page"/>
      </w:r>
    </w:p>
    <w:p w14:paraId="042C9729">
      <w:pPr>
        <w:ind w:firstLine="420" w:firstLineChars="200"/>
        <w:rPr>
          <w:rFonts w:ascii="仿宋" w:hAnsi="仿宋" w:eastAsia="仿宋" w:cs="仿宋"/>
          <w:szCs w:val="21"/>
        </w:rPr>
      </w:pPr>
    </w:p>
    <w:p w14:paraId="29C67194">
      <w:pPr>
        <w:rPr>
          <w:rFonts w:hint="eastAsia" w:ascii="仿宋" w:hAnsi="仿宋" w:eastAsia="仿宋" w:cs="仿宋"/>
          <w:b/>
          <w:sz w:val="24"/>
          <w:szCs w:val="22"/>
          <w:lang w:val="en-US" w:eastAsia="zh-CN"/>
        </w:rPr>
      </w:pPr>
      <w:bookmarkStart w:id="10" w:name="_Toc7005129"/>
    </w:p>
    <w:p w14:paraId="02ED6505">
      <w:pPr>
        <w:jc w:val="left"/>
        <w:outlineLvl w:val="2"/>
        <w:rPr>
          <w:rFonts w:ascii="仿宋" w:hAnsi="仿宋" w:eastAsia="仿宋" w:cs="仿宋"/>
          <w:b/>
          <w:sz w:val="24"/>
          <w:szCs w:val="22"/>
        </w:rPr>
      </w:pPr>
      <w:r>
        <w:rPr>
          <w:rFonts w:hint="eastAsia" w:ascii="仿宋" w:hAnsi="仿宋" w:eastAsia="仿宋" w:cs="仿宋"/>
          <w:b/>
          <w:sz w:val="24"/>
          <w:szCs w:val="22"/>
          <w:lang w:val="en-US" w:eastAsia="zh-CN"/>
        </w:rPr>
        <w:t>8、</w:t>
      </w:r>
      <w:bookmarkEnd w:id="10"/>
      <w:r>
        <w:rPr>
          <w:rFonts w:hint="eastAsia" w:ascii="仿宋" w:hAnsi="仿宋" w:eastAsia="仿宋" w:cs="仿宋"/>
          <w:b/>
          <w:sz w:val="24"/>
          <w:szCs w:val="22"/>
          <w:lang w:val="en-US" w:eastAsia="zh-CN"/>
        </w:rPr>
        <w:t>法定代表人授权书（或法人身份证明）</w:t>
      </w:r>
    </w:p>
    <w:p w14:paraId="67BAD08F">
      <w:pPr>
        <w:jc w:val="center"/>
        <w:rPr>
          <w:rFonts w:hint="eastAsia" w:ascii="仿宋" w:hAnsi="仿宋" w:eastAsia="仿宋" w:cs="仿宋"/>
          <w:b/>
          <w:bCs/>
          <w:sz w:val="24"/>
          <w:szCs w:val="24"/>
        </w:rPr>
      </w:pPr>
    </w:p>
    <w:p w14:paraId="20441403">
      <w:pPr>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法定代表人身份证明</w:t>
      </w:r>
    </w:p>
    <w:p w14:paraId="6EC06FA8">
      <w:pPr>
        <w:pStyle w:val="21"/>
        <w:jc w:val="center"/>
        <w:rPr>
          <w:rFonts w:hint="eastAsia" w:ascii="仿宋" w:hAnsi="仿宋" w:eastAsia="仿宋" w:cs="仿宋"/>
          <w:sz w:val="24"/>
          <w:szCs w:val="24"/>
        </w:rPr>
      </w:pPr>
    </w:p>
    <w:p w14:paraId="54FEA5F6">
      <w:pPr>
        <w:topLinePunct/>
        <w:spacing w:line="720" w:lineRule="auto"/>
        <w:rPr>
          <w:rFonts w:hint="eastAsia" w:ascii="仿宋" w:hAnsi="仿宋" w:eastAsia="仿宋" w:cs="仿宋"/>
          <w:sz w:val="24"/>
          <w:szCs w:val="24"/>
          <w:u w:val="single"/>
        </w:rPr>
      </w:pPr>
      <w:r>
        <w:rPr>
          <w:rFonts w:hint="eastAsia" w:ascii="仿宋" w:hAnsi="仿宋" w:eastAsia="仿宋" w:cs="仿宋"/>
          <w:sz w:val="24"/>
          <w:szCs w:val="24"/>
        </w:rPr>
        <w:t>单位名称：</w:t>
      </w:r>
      <w:r>
        <w:rPr>
          <w:rFonts w:hint="eastAsia" w:ascii="仿宋" w:hAnsi="仿宋" w:eastAsia="仿宋" w:cs="仿宋"/>
          <w:sz w:val="24"/>
          <w:szCs w:val="24"/>
          <w:u w:val="single"/>
        </w:rPr>
        <w:t xml:space="preserve">                         </w:t>
      </w:r>
    </w:p>
    <w:p w14:paraId="4831AF19">
      <w:pPr>
        <w:topLinePunct/>
        <w:spacing w:line="720" w:lineRule="auto"/>
        <w:rPr>
          <w:rFonts w:hint="eastAsia" w:ascii="仿宋" w:hAnsi="仿宋" w:eastAsia="仿宋" w:cs="仿宋"/>
          <w:sz w:val="24"/>
          <w:szCs w:val="24"/>
        </w:rPr>
      </w:pPr>
      <w:r>
        <w:rPr>
          <w:rFonts w:hint="eastAsia" w:ascii="仿宋" w:hAnsi="仿宋" w:eastAsia="仿宋" w:cs="仿宋"/>
          <w:sz w:val="24"/>
          <w:szCs w:val="24"/>
        </w:rPr>
        <w:t>单位性质：</w:t>
      </w:r>
      <w:r>
        <w:rPr>
          <w:rFonts w:hint="eastAsia" w:ascii="仿宋" w:hAnsi="仿宋" w:eastAsia="仿宋" w:cs="仿宋"/>
          <w:sz w:val="24"/>
          <w:szCs w:val="24"/>
          <w:u w:val="single"/>
        </w:rPr>
        <w:t xml:space="preserve">                           </w:t>
      </w:r>
    </w:p>
    <w:p w14:paraId="35173F07">
      <w:pPr>
        <w:topLinePunct/>
        <w:spacing w:line="720" w:lineRule="auto"/>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7D9CD6D">
      <w:pPr>
        <w:topLinePunct/>
        <w:spacing w:line="720" w:lineRule="auto"/>
        <w:rPr>
          <w:rFonts w:hint="eastAsia" w:ascii="仿宋" w:hAnsi="仿宋" w:eastAsia="仿宋" w:cs="仿宋"/>
          <w:sz w:val="24"/>
          <w:szCs w:val="24"/>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59AABF4A">
      <w:pPr>
        <w:topLinePunct/>
        <w:spacing w:line="720" w:lineRule="auto"/>
        <w:rPr>
          <w:rFonts w:hint="eastAsia" w:ascii="仿宋" w:hAnsi="仿宋" w:eastAsia="仿宋" w:cs="仿宋"/>
          <w:sz w:val="24"/>
          <w:szCs w:val="24"/>
          <w:u w:val="single"/>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性别：</w:t>
      </w:r>
      <w:r>
        <w:rPr>
          <w:rFonts w:hint="eastAsia" w:ascii="仿宋" w:hAnsi="仿宋" w:eastAsia="仿宋" w:cs="仿宋"/>
          <w:sz w:val="24"/>
          <w:szCs w:val="24"/>
          <w:u w:val="single"/>
        </w:rPr>
        <w:t xml:space="preserve">          </w:t>
      </w:r>
      <w:r>
        <w:rPr>
          <w:rFonts w:hint="eastAsia" w:ascii="仿宋" w:hAnsi="仿宋" w:eastAsia="仿宋" w:cs="仿宋"/>
          <w:sz w:val="24"/>
          <w:szCs w:val="24"/>
        </w:rPr>
        <w:t>年龄：</w:t>
      </w:r>
      <w:r>
        <w:rPr>
          <w:rFonts w:hint="eastAsia" w:ascii="仿宋" w:hAnsi="仿宋" w:eastAsia="仿宋" w:cs="仿宋"/>
          <w:sz w:val="24"/>
          <w:szCs w:val="24"/>
          <w:u w:val="single"/>
        </w:rPr>
        <w:t xml:space="preserve">         </w:t>
      </w:r>
      <w:r>
        <w:rPr>
          <w:rFonts w:hint="eastAsia" w:ascii="仿宋" w:hAnsi="仿宋" w:eastAsia="仿宋" w:cs="仿宋"/>
          <w:sz w:val="24"/>
          <w:szCs w:val="24"/>
        </w:rPr>
        <w:t>职务：</w:t>
      </w:r>
      <w:r>
        <w:rPr>
          <w:rFonts w:hint="eastAsia" w:ascii="仿宋" w:hAnsi="仿宋" w:eastAsia="仿宋" w:cs="仿宋"/>
          <w:sz w:val="24"/>
          <w:szCs w:val="24"/>
          <w:u w:val="single"/>
        </w:rPr>
        <w:t xml:space="preserve">         </w:t>
      </w:r>
    </w:p>
    <w:p w14:paraId="06795AEB">
      <w:pPr>
        <w:topLinePunct/>
        <w:spacing w:line="720" w:lineRule="auto"/>
        <w:rPr>
          <w:rFonts w:hint="eastAsia" w:ascii="仿宋" w:hAnsi="仿宋" w:eastAsia="仿宋" w:cs="仿宋"/>
          <w:sz w:val="24"/>
          <w:szCs w:val="24"/>
        </w:rPr>
      </w:pPr>
      <w:r>
        <w:rPr>
          <w:rFonts w:hint="eastAsia" w:ascii="仿宋" w:hAnsi="仿宋" w:eastAsia="仿宋" w:cs="仿宋"/>
          <w:sz w:val="24"/>
          <w:szCs w:val="24"/>
        </w:rPr>
        <w:t>系</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w:t>
      </w:r>
    </w:p>
    <w:p w14:paraId="78A1A576">
      <w:pPr>
        <w:topLinePunct/>
        <w:spacing w:line="72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特此证明。</w:t>
      </w:r>
    </w:p>
    <w:p w14:paraId="2A0D79C1">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附：法人代表身份证复印件。</w:t>
      </w:r>
    </w:p>
    <w:p w14:paraId="6A8AB40D">
      <w:pPr>
        <w:topLinePunct/>
        <w:spacing w:line="440" w:lineRule="exact"/>
        <w:rPr>
          <w:rFonts w:hint="eastAsia" w:ascii="仿宋" w:hAnsi="仿宋" w:eastAsia="仿宋" w:cs="仿宋"/>
          <w:bCs/>
          <w:sz w:val="24"/>
          <w:szCs w:val="24"/>
        </w:rPr>
      </w:pPr>
      <w:r>
        <w:rPr>
          <w:rFonts w:hint="eastAsia" w:ascii="仿宋" w:hAnsi="仿宋" w:eastAsia="仿宋" w:cs="仿宋"/>
          <w:bCs/>
          <w:sz w:val="24"/>
          <w:szCs w:val="24"/>
        </w:rPr>
        <w:t xml:space="preserve">                            </w:t>
      </w:r>
    </w:p>
    <w:p w14:paraId="662A4E3B">
      <w:pPr>
        <w:topLinePunct/>
        <w:spacing w:line="440" w:lineRule="exact"/>
        <w:rPr>
          <w:rFonts w:hint="eastAsia" w:ascii="仿宋" w:hAnsi="仿宋" w:eastAsia="仿宋" w:cs="仿宋"/>
          <w:bCs/>
          <w:sz w:val="24"/>
          <w:szCs w:val="24"/>
        </w:rPr>
      </w:pPr>
    </w:p>
    <w:p w14:paraId="000822C7">
      <w:pPr>
        <w:spacing w:line="360" w:lineRule="auto"/>
        <w:ind w:left="998" w:leftChars="475" w:firstLine="2280" w:firstLineChars="950"/>
        <w:rPr>
          <w:rFonts w:hint="eastAsia" w:ascii="仿宋" w:hAnsi="仿宋" w:eastAsia="仿宋" w:cs="仿宋"/>
          <w:sz w:val="24"/>
          <w:szCs w:val="24"/>
        </w:rPr>
      </w:pPr>
      <w:r>
        <w:rPr>
          <w:rFonts w:hint="eastAsia" w:ascii="仿宋" w:hAnsi="仿宋" w:eastAsia="仿宋" w:cs="仿宋"/>
          <w:bCs/>
          <w:sz w:val="24"/>
          <w:szCs w:val="24"/>
        </w:rPr>
        <w:t xml:space="preserve"> </w:t>
      </w:r>
      <w:r>
        <w:rPr>
          <w:rFonts w:hint="eastAsia" w:ascii="仿宋" w:hAnsi="仿宋" w:eastAsia="仿宋" w:cs="仿宋"/>
          <w:sz w:val="24"/>
          <w:szCs w:val="24"/>
          <w:lang w:eastAsia="zh-CN"/>
        </w:rPr>
        <w:t>供</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应</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商</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（盖章）</w:t>
      </w:r>
    </w:p>
    <w:p w14:paraId="532ACAA3">
      <w:pPr>
        <w:topLinePunct/>
        <w:spacing w:line="440" w:lineRule="exact"/>
        <w:ind w:firstLine="3360" w:firstLineChars="14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BACBEB6">
      <w:pPr>
        <w:pStyle w:val="21"/>
        <w:rPr>
          <w:rFonts w:hint="eastAsia" w:ascii="仿宋" w:hAnsi="仿宋" w:eastAsia="仿宋" w:cs="仿宋"/>
          <w:sz w:val="24"/>
          <w:szCs w:val="24"/>
        </w:rPr>
      </w:pPr>
    </w:p>
    <w:p w14:paraId="325F4B93">
      <w:pPr>
        <w:pStyle w:val="4"/>
        <w:rPr>
          <w:rFonts w:hint="eastAsia" w:ascii="仿宋" w:hAnsi="仿宋" w:eastAsia="仿宋" w:cs="仿宋"/>
          <w:sz w:val="24"/>
          <w:szCs w:val="24"/>
        </w:rPr>
      </w:pPr>
      <w:r>
        <w:rPr>
          <w:rFonts w:hint="eastAsia" w:ascii="仿宋" w:hAnsi="仿宋" w:eastAsia="仿宋" w:cs="仿宋"/>
          <w:sz w:val="24"/>
          <w:szCs w:val="24"/>
        </w:rPr>
        <w:br w:type="page"/>
      </w:r>
    </w:p>
    <w:p w14:paraId="0CE31BAD">
      <w:pPr>
        <w:jc w:val="center"/>
        <w:rPr>
          <w:rFonts w:hint="eastAsia" w:ascii="仿宋" w:hAnsi="仿宋" w:eastAsia="仿宋" w:cs="仿宋"/>
          <w:b/>
          <w:bCs/>
          <w:sz w:val="24"/>
          <w:szCs w:val="24"/>
        </w:rPr>
      </w:pPr>
      <w:r>
        <w:rPr>
          <w:rFonts w:hint="eastAsia" w:ascii="仿宋" w:hAnsi="仿宋" w:eastAsia="仿宋" w:cs="仿宋"/>
          <w:b/>
          <w:sz w:val="24"/>
          <w:szCs w:val="22"/>
          <w:lang w:val="en-US" w:eastAsia="zh-CN"/>
        </w:rPr>
        <w:t>法定代表人授权书</w:t>
      </w:r>
    </w:p>
    <w:p w14:paraId="49D986D5">
      <w:pPr>
        <w:topLinePunct/>
        <w:spacing w:line="440" w:lineRule="exact"/>
        <w:rPr>
          <w:rFonts w:hint="eastAsia" w:ascii="仿宋" w:hAnsi="仿宋" w:eastAsia="仿宋" w:cs="仿宋"/>
          <w:sz w:val="24"/>
          <w:szCs w:val="24"/>
        </w:rPr>
      </w:pPr>
      <w:r>
        <w:rPr>
          <w:rFonts w:hint="eastAsia" w:ascii="仿宋" w:hAnsi="仿宋" w:eastAsia="仿宋" w:cs="仿宋"/>
          <w:sz w:val="24"/>
          <w:szCs w:val="24"/>
        </w:rPr>
        <w:t>陕西省人民医院：</w:t>
      </w:r>
    </w:p>
    <w:p w14:paraId="22994F65">
      <w:pPr>
        <w:topLinePunct/>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本人</w:t>
      </w:r>
      <w:r>
        <w:rPr>
          <w:rFonts w:hint="eastAsia" w:ascii="仿宋" w:hAnsi="仿宋" w:eastAsia="仿宋" w:cs="仿宋"/>
          <w:sz w:val="24"/>
          <w:szCs w:val="24"/>
          <w:u w:val="single"/>
        </w:rPr>
        <w:t xml:space="preserve">     </w:t>
      </w:r>
      <w:r>
        <w:rPr>
          <w:rFonts w:hint="eastAsia" w:ascii="仿宋" w:hAnsi="仿宋" w:eastAsia="仿宋" w:cs="仿宋"/>
          <w:sz w:val="24"/>
          <w:szCs w:val="24"/>
        </w:rPr>
        <w:t>（姓名）系</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供应商</w:t>
      </w:r>
      <w:r>
        <w:rPr>
          <w:rFonts w:hint="eastAsia" w:ascii="仿宋" w:hAnsi="仿宋" w:eastAsia="仿宋" w:cs="仿宋"/>
          <w:sz w:val="24"/>
          <w:szCs w:val="24"/>
        </w:rPr>
        <w:t>名称）的法定代表人，现委托</w:t>
      </w:r>
      <w:r>
        <w:rPr>
          <w:rFonts w:hint="eastAsia" w:ascii="仿宋" w:hAnsi="仿宋" w:eastAsia="仿宋" w:cs="仿宋"/>
          <w:sz w:val="24"/>
          <w:szCs w:val="24"/>
          <w:u w:val="single"/>
        </w:rPr>
        <w:t xml:space="preserve">     </w:t>
      </w:r>
      <w:r>
        <w:rPr>
          <w:rFonts w:hint="eastAsia" w:ascii="仿宋" w:hAnsi="仿宋" w:eastAsia="仿宋" w:cs="仿宋"/>
          <w:sz w:val="24"/>
          <w:szCs w:val="24"/>
        </w:rPr>
        <w:t>（姓名）为我方代理人。代理人根据授权，以我方名义签署、澄清、说明、补正、递交、撤回、修改</w:t>
      </w:r>
      <w:r>
        <w:rPr>
          <w:rFonts w:hint="eastAsia" w:ascii="仿宋" w:hAnsi="仿宋" w:eastAsia="仿宋" w:cs="仿宋"/>
          <w:sz w:val="24"/>
          <w:szCs w:val="24"/>
          <w:u w:val="single"/>
        </w:rPr>
        <w:t xml:space="preserve">           </w:t>
      </w:r>
      <w:r>
        <w:rPr>
          <w:rFonts w:hint="eastAsia" w:ascii="仿宋" w:hAnsi="仿宋" w:eastAsia="仿宋" w:cs="仿宋"/>
          <w:sz w:val="24"/>
          <w:szCs w:val="24"/>
        </w:rPr>
        <w:t>（项目名称）</w:t>
      </w:r>
      <w:r>
        <w:rPr>
          <w:rFonts w:hint="eastAsia" w:ascii="仿宋" w:hAnsi="仿宋" w:eastAsia="仿宋" w:cs="仿宋"/>
          <w:sz w:val="24"/>
          <w:szCs w:val="24"/>
          <w:lang w:eastAsia="zh-CN"/>
        </w:rPr>
        <w:t>磋商响应文件</w:t>
      </w:r>
      <w:r>
        <w:rPr>
          <w:rFonts w:hint="eastAsia" w:ascii="仿宋" w:hAnsi="仿宋" w:eastAsia="仿宋" w:cs="仿宋"/>
          <w:sz w:val="24"/>
          <w:szCs w:val="24"/>
        </w:rPr>
        <w:t>、签订合同和处理有关事宜，其法律后果由我方承担。</w:t>
      </w:r>
    </w:p>
    <w:p w14:paraId="6E879B72">
      <w:pPr>
        <w:spacing w:line="440" w:lineRule="exact"/>
        <w:rPr>
          <w:rFonts w:hint="eastAsia" w:ascii="仿宋" w:hAnsi="仿宋" w:eastAsia="仿宋" w:cs="仿宋"/>
          <w:sz w:val="24"/>
          <w:szCs w:val="24"/>
        </w:rPr>
      </w:pPr>
      <w:r>
        <w:rPr>
          <w:rFonts w:hint="eastAsia" w:ascii="仿宋" w:hAnsi="仿宋" w:eastAsia="仿宋" w:cs="仿宋"/>
          <w:sz w:val="24"/>
          <w:szCs w:val="24"/>
        </w:rPr>
        <w:t xml:space="preserve">    委托期限：</w:t>
      </w:r>
      <w:r>
        <w:rPr>
          <w:rFonts w:hint="eastAsia" w:ascii="仿宋" w:hAnsi="仿宋" w:eastAsia="仿宋" w:cs="仿宋"/>
          <w:sz w:val="24"/>
          <w:szCs w:val="24"/>
          <w:u w:val="single"/>
        </w:rPr>
        <w:t>提交</w:t>
      </w:r>
      <w:r>
        <w:rPr>
          <w:rFonts w:hint="eastAsia" w:ascii="仿宋" w:hAnsi="仿宋" w:eastAsia="仿宋" w:cs="仿宋"/>
          <w:sz w:val="24"/>
          <w:szCs w:val="24"/>
          <w:u w:val="single"/>
          <w:lang w:eastAsia="zh-CN"/>
        </w:rPr>
        <w:t>磋商响应文件</w:t>
      </w:r>
      <w:r>
        <w:rPr>
          <w:rFonts w:hint="eastAsia" w:ascii="仿宋" w:hAnsi="仿宋" w:eastAsia="仿宋" w:cs="仿宋"/>
          <w:sz w:val="24"/>
          <w:szCs w:val="24"/>
          <w:u w:val="single"/>
        </w:rPr>
        <w:t>的截止之日起不少于90天。</w:t>
      </w:r>
    </w:p>
    <w:p w14:paraId="636368BC">
      <w:pPr>
        <w:spacing w:line="44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代理人无转委托权。</w:t>
      </w:r>
    </w:p>
    <w:p w14:paraId="77B5EC1B">
      <w:pPr>
        <w:spacing w:line="440" w:lineRule="exact"/>
        <w:ind w:firstLine="482" w:firstLineChars="200"/>
        <w:rPr>
          <w:rFonts w:hint="eastAsia" w:ascii="仿宋" w:hAnsi="仿宋" w:eastAsia="仿宋" w:cs="仿宋"/>
          <w:b/>
          <w:bCs/>
          <w:sz w:val="24"/>
          <w:szCs w:val="24"/>
        </w:rPr>
      </w:pPr>
      <w:r>
        <w:rPr>
          <w:rFonts w:hint="eastAsia" w:ascii="仿宋" w:hAnsi="仿宋" w:eastAsia="仿宋" w:cs="仿宋"/>
          <w:b/>
          <w:bCs/>
          <w:sz w:val="24"/>
          <w:szCs w:val="24"/>
        </w:rPr>
        <w:t>附：法定代表人及被委托代理人身份证（正、反面）复印件</w:t>
      </w:r>
    </w:p>
    <w:p w14:paraId="192FB2A9">
      <w:pPr>
        <w:spacing w:line="440" w:lineRule="exact"/>
        <w:rPr>
          <w:rFonts w:hint="eastAsia" w:ascii="仿宋" w:hAnsi="仿宋" w:eastAsia="仿宋" w:cs="仿宋"/>
          <w:sz w:val="24"/>
          <w:szCs w:val="24"/>
        </w:rPr>
      </w:pPr>
    </w:p>
    <w:p w14:paraId="55E5B1C5">
      <w:pPr>
        <w:spacing w:line="440" w:lineRule="exact"/>
        <w:rPr>
          <w:rFonts w:hint="eastAsia" w:ascii="仿宋" w:hAnsi="仿宋" w:eastAsia="仿宋" w:cs="仿宋"/>
          <w:sz w:val="24"/>
          <w:szCs w:val="24"/>
        </w:rPr>
      </w:pPr>
    </w:p>
    <w:p w14:paraId="67E1AB21">
      <w:pPr>
        <w:spacing w:line="440" w:lineRule="exact"/>
        <w:rPr>
          <w:rFonts w:hint="eastAsia" w:ascii="仿宋" w:hAnsi="仿宋" w:eastAsia="仿宋" w:cs="仿宋"/>
          <w:sz w:val="24"/>
          <w:szCs w:val="24"/>
        </w:rPr>
      </w:pPr>
      <w:r>
        <w:rPr>
          <w:rFonts w:hint="eastAsia" w:ascii="仿宋" w:hAnsi="仿宋" w:eastAsia="仿宋" w:cs="仿宋"/>
          <w:sz w:val="24"/>
          <w:szCs w:val="24"/>
          <w:lang w:eastAsia="zh-CN"/>
        </w:rPr>
        <w:t>供</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应</w:t>
      </w: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商</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（盖章）</w:t>
      </w:r>
    </w:p>
    <w:p w14:paraId="576F05A7">
      <w:pPr>
        <w:spacing w:line="440" w:lineRule="exact"/>
        <w:rPr>
          <w:rFonts w:hint="eastAsia" w:ascii="仿宋" w:hAnsi="仿宋" w:eastAsia="仿宋" w:cs="仿宋"/>
          <w:sz w:val="24"/>
          <w:szCs w:val="24"/>
        </w:rPr>
      </w:pPr>
    </w:p>
    <w:p w14:paraId="5938AA63">
      <w:pPr>
        <w:spacing w:line="440" w:lineRule="exact"/>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6DED862F">
      <w:pPr>
        <w:spacing w:line="440" w:lineRule="exact"/>
        <w:rPr>
          <w:rFonts w:hint="eastAsia" w:ascii="仿宋" w:hAnsi="仿宋" w:eastAsia="仿宋" w:cs="仿宋"/>
          <w:sz w:val="24"/>
          <w:szCs w:val="24"/>
        </w:rPr>
      </w:pPr>
    </w:p>
    <w:p w14:paraId="4C419A55">
      <w:pPr>
        <w:spacing w:line="440" w:lineRule="exact"/>
        <w:rPr>
          <w:rFonts w:hint="eastAsia" w:ascii="仿宋" w:hAnsi="仿宋" w:eastAsia="仿宋" w:cs="仿宋"/>
          <w:sz w:val="24"/>
          <w:szCs w:val="24"/>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0BCA8008">
      <w:pPr>
        <w:spacing w:line="440" w:lineRule="exact"/>
        <w:rPr>
          <w:rFonts w:hint="eastAsia" w:ascii="仿宋" w:hAnsi="仿宋" w:eastAsia="仿宋" w:cs="仿宋"/>
          <w:sz w:val="24"/>
          <w:szCs w:val="24"/>
        </w:rPr>
      </w:pPr>
    </w:p>
    <w:p w14:paraId="729E5B84">
      <w:pPr>
        <w:spacing w:line="440" w:lineRule="exact"/>
        <w:rPr>
          <w:rFonts w:hint="eastAsia"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（签字或盖章） </w:t>
      </w:r>
    </w:p>
    <w:p w14:paraId="4029C207">
      <w:pPr>
        <w:spacing w:line="440" w:lineRule="exact"/>
        <w:rPr>
          <w:rFonts w:hint="eastAsia" w:ascii="仿宋" w:hAnsi="仿宋" w:eastAsia="仿宋" w:cs="仿宋"/>
          <w:sz w:val="24"/>
          <w:szCs w:val="24"/>
        </w:rPr>
      </w:pPr>
    </w:p>
    <w:p w14:paraId="1D054FC0">
      <w:pPr>
        <w:spacing w:line="440" w:lineRule="exact"/>
        <w:rPr>
          <w:rFonts w:hint="eastAsia" w:ascii="仿宋" w:hAnsi="仿宋" w:eastAsia="仿宋" w:cs="仿宋"/>
          <w:sz w:val="24"/>
          <w:szCs w:val="24"/>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54F5B32D">
      <w:pPr>
        <w:spacing w:line="440" w:lineRule="exact"/>
        <w:ind w:firstLine="1800" w:firstLineChars="750"/>
        <w:rPr>
          <w:rFonts w:hint="eastAsia" w:ascii="仿宋" w:hAnsi="仿宋" w:eastAsia="仿宋" w:cs="仿宋"/>
          <w:sz w:val="24"/>
          <w:szCs w:val="24"/>
          <w:u w:val="single"/>
        </w:rPr>
      </w:pPr>
    </w:p>
    <w:p w14:paraId="472D2093">
      <w:pPr>
        <w:spacing w:line="440" w:lineRule="exact"/>
        <w:rPr>
          <w:rFonts w:hint="eastAsia" w:ascii="仿宋" w:hAnsi="仿宋" w:eastAsia="仿宋" w:cs="仿宋"/>
          <w:sz w:val="24"/>
          <w:szCs w:val="24"/>
        </w:rPr>
      </w:pPr>
      <w:r>
        <w:rPr>
          <w:rFonts w:hint="eastAsia" w:ascii="仿宋" w:hAnsi="仿宋" w:eastAsia="仿宋" w:cs="仿宋"/>
          <w:sz w:val="24"/>
          <w:szCs w:val="24"/>
          <w:u w:val="none"/>
          <w:lang w:eastAsia="zh-CN"/>
        </w:rPr>
        <w:t>日</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none"/>
          <w:lang w:eastAsia="zh-CN"/>
        </w:rPr>
        <w:t>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294788A9">
      <w:pPr>
        <w:spacing w:line="360" w:lineRule="auto"/>
        <w:jc w:val="left"/>
        <w:rPr>
          <w:rFonts w:hint="eastAsia" w:ascii="仿宋" w:hAnsi="仿宋" w:eastAsia="仿宋" w:cs="仿宋"/>
          <w:sz w:val="24"/>
          <w:szCs w:val="24"/>
        </w:rPr>
      </w:pPr>
    </w:p>
    <w:p w14:paraId="38528C65">
      <w:pPr>
        <w:spacing w:line="360" w:lineRule="auto"/>
        <w:jc w:val="left"/>
        <w:rPr>
          <w:rFonts w:hint="eastAsia" w:ascii="仿宋" w:hAnsi="仿宋" w:eastAsia="仿宋" w:cs="仿宋"/>
          <w:b/>
          <w:bCs/>
          <w:sz w:val="24"/>
          <w:szCs w:val="24"/>
        </w:rPr>
      </w:pPr>
      <w:r>
        <w:rPr>
          <w:rFonts w:hint="eastAsia" w:ascii="仿宋" w:hAnsi="仿宋" w:eastAsia="仿宋" w:cs="仿宋"/>
          <w:b/>
          <w:bCs/>
          <w:sz w:val="24"/>
          <w:szCs w:val="24"/>
        </w:rPr>
        <w:t>注：如为法定代表人本人参加，无须提供本授权书。</w:t>
      </w:r>
    </w:p>
    <w:p w14:paraId="51E0BFBA">
      <w:pPr>
        <w:spacing w:line="360" w:lineRule="auto"/>
        <w:ind w:firstLine="482" w:firstLineChars="200"/>
        <w:jc w:val="left"/>
        <w:rPr>
          <w:rFonts w:hint="eastAsia" w:ascii="仿宋" w:hAnsi="仿宋" w:eastAsia="仿宋" w:cs="仿宋"/>
          <w:b/>
          <w:bCs/>
          <w:sz w:val="24"/>
          <w:szCs w:val="24"/>
        </w:rPr>
      </w:pPr>
    </w:p>
    <w:p w14:paraId="33536A4E">
      <w:pPr>
        <w:rPr>
          <w:rFonts w:hint="eastAsia" w:ascii="仿宋" w:hAnsi="仿宋" w:eastAsia="仿宋" w:cs="仿宋"/>
          <w:bCs/>
          <w:lang w:val="zh-CN"/>
        </w:rPr>
      </w:pPr>
      <w:r>
        <w:rPr>
          <w:rFonts w:hint="eastAsia" w:ascii="仿宋" w:hAnsi="仿宋" w:eastAsia="仿宋" w:cs="仿宋"/>
          <w:bCs/>
          <w:lang w:val="zh-CN"/>
        </w:rPr>
        <w:br w:type="page"/>
      </w:r>
    </w:p>
    <w:p w14:paraId="552C992C">
      <w:pPr>
        <w:numPr>
          <w:numId w:val="0"/>
        </w:numPr>
        <w:jc w:val="left"/>
        <w:outlineLvl w:val="2"/>
        <w:rPr>
          <w:rFonts w:hint="eastAsia" w:ascii="仿宋" w:hAnsi="仿宋" w:eastAsia="仿宋" w:cs="仿宋"/>
          <w:b/>
          <w:sz w:val="24"/>
          <w:lang w:val="en-US" w:eastAsia="zh-CN"/>
        </w:rPr>
      </w:pPr>
      <w:r>
        <w:rPr>
          <w:rFonts w:hint="eastAsia" w:ascii="仿宋" w:hAnsi="仿宋" w:eastAsia="仿宋" w:cs="仿宋"/>
          <w:b/>
          <w:sz w:val="24"/>
          <w:lang w:val="en-US" w:eastAsia="zh-CN"/>
        </w:rPr>
        <w:t>9、资质要求：具有《中华人民共和国特种设备生产许可证》电梯安装（含修理）[许可子项目：曳引驱动乘客电梯（含消防员电梯）A2级及以上资质]或《中华人民共和国特种设备生产许可证》电梯制造（含安装、修理、改造）[许可子项目：曳引驱动乘客电梯（含消防员电梯）A2级及以上资质]</w:t>
      </w:r>
    </w:p>
    <w:p w14:paraId="671357BE">
      <w:pPr>
        <w:numPr>
          <w:ilvl w:val="0"/>
          <w:numId w:val="0"/>
        </w:numPr>
        <w:jc w:val="left"/>
        <w:outlineLvl w:val="2"/>
        <w:rPr>
          <w:rFonts w:hint="eastAsia" w:ascii="仿宋" w:hAnsi="仿宋" w:eastAsia="仿宋" w:cs="仿宋"/>
          <w:kern w:val="2"/>
          <w:sz w:val="24"/>
          <w:szCs w:val="24"/>
          <w:lang w:val="en-US" w:eastAsia="zh-CN" w:bidi="ar-SA"/>
        </w:rPr>
      </w:pPr>
    </w:p>
    <w:p w14:paraId="46F84780">
      <w:pPr>
        <w:numPr>
          <w:ilvl w:val="0"/>
          <w:numId w:val="0"/>
        </w:numPr>
        <w:jc w:val="left"/>
        <w:outlineLvl w:val="2"/>
        <w:rPr>
          <w:rFonts w:ascii="仿宋" w:hAnsi="仿宋" w:eastAsia="仿宋" w:cs="仿宋"/>
          <w:b w:val="0"/>
          <w:bCs/>
          <w:sz w:val="24"/>
        </w:rPr>
      </w:pPr>
      <w:r>
        <w:rPr>
          <w:rFonts w:hint="eastAsia" w:ascii="仿宋" w:hAnsi="仿宋" w:eastAsia="仿宋" w:cs="仿宋"/>
          <w:kern w:val="2"/>
          <w:sz w:val="24"/>
          <w:szCs w:val="24"/>
          <w:lang w:val="en-US" w:eastAsia="zh-CN" w:bidi="ar-SA"/>
        </w:rPr>
        <w:t>提供</w:t>
      </w:r>
      <w:r>
        <w:rPr>
          <w:rFonts w:hint="eastAsia" w:eastAsia="仿宋"/>
          <w:b w:val="0"/>
          <w:bCs/>
          <w:sz w:val="24"/>
          <w:szCs w:val="32"/>
          <w:lang w:eastAsia="zh-CN"/>
        </w:rPr>
        <w:t>资质证书的</w:t>
      </w:r>
      <w:r>
        <w:rPr>
          <w:rFonts w:eastAsia="仿宋"/>
          <w:sz w:val="24"/>
        </w:rPr>
        <w:t>复印件或扫描件加盖单位公章</w:t>
      </w:r>
    </w:p>
    <w:p w14:paraId="113E69F4">
      <w:pPr>
        <w:pStyle w:val="20"/>
        <w:numPr>
          <w:numId w:val="0"/>
        </w:numPr>
        <w:ind w:leftChars="0"/>
        <w:jc w:val="left"/>
        <w:rPr>
          <w:rFonts w:hint="eastAsia" w:ascii="仿宋" w:hAnsi="仿宋" w:eastAsia="仿宋" w:cs="仿宋"/>
          <w:b/>
          <w:sz w:val="24"/>
          <w:szCs w:val="22"/>
          <w:lang w:val="en-US" w:eastAsia="zh-CN"/>
        </w:rPr>
      </w:pPr>
    </w:p>
    <w:p w14:paraId="16AE7D1C">
      <w:pPr>
        <w:pStyle w:val="20"/>
        <w:numPr>
          <w:numId w:val="0"/>
        </w:numPr>
        <w:ind w:leftChars="0"/>
        <w:jc w:val="left"/>
        <w:rPr>
          <w:rFonts w:hint="eastAsia" w:ascii="仿宋" w:hAnsi="仿宋" w:eastAsia="仿宋" w:cs="仿宋"/>
          <w:b/>
          <w:kern w:val="2"/>
          <w:sz w:val="24"/>
          <w:szCs w:val="24"/>
          <w:lang w:val="en-US" w:eastAsia="zh-CN" w:bidi="ar-SA"/>
        </w:rPr>
      </w:pPr>
      <w:r>
        <w:rPr>
          <w:rFonts w:hint="eastAsia" w:ascii="仿宋" w:hAnsi="仿宋" w:eastAsia="仿宋" w:cs="仿宋"/>
          <w:b/>
          <w:kern w:val="2"/>
          <w:sz w:val="24"/>
          <w:szCs w:val="24"/>
          <w:lang w:val="en-US" w:eastAsia="zh-CN" w:bidi="ar-SA"/>
        </w:rPr>
        <w:t>10、供应商未被列入“信用中国”网站(www.creditchina.gov.cn)“失信被执行人、重大税收违法案件当事人名单”记录名单；不处于中国政府采购网(www.ccgp.gov.cn)“政府采购严重违法失信行为信息记录”</w:t>
      </w:r>
    </w:p>
    <w:p w14:paraId="5EFFC247">
      <w:pPr>
        <w:numPr>
          <w:ilvl w:val="0"/>
          <w:numId w:val="0"/>
        </w:numPr>
        <w:jc w:val="left"/>
        <w:outlineLvl w:val="2"/>
        <w:rPr>
          <w:rFonts w:hint="eastAsia" w:ascii="仿宋" w:hAnsi="仿宋" w:eastAsia="仿宋" w:cs="仿宋"/>
          <w:kern w:val="2"/>
          <w:sz w:val="24"/>
          <w:szCs w:val="24"/>
          <w:lang w:val="en-US" w:eastAsia="zh-CN" w:bidi="ar-SA"/>
        </w:rPr>
      </w:pPr>
    </w:p>
    <w:p w14:paraId="3B88CB10">
      <w:pPr>
        <w:numPr>
          <w:ilvl w:val="0"/>
          <w:numId w:val="0"/>
        </w:numPr>
        <w:jc w:val="left"/>
        <w:outlineLvl w:val="2"/>
        <w:rPr>
          <w:rFonts w:ascii="仿宋" w:hAnsi="仿宋" w:eastAsia="仿宋" w:cs="仿宋"/>
          <w:b w:val="0"/>
          <w:bCs/>
          <w:sz w:val="24"/>
        </w:rPr>
      </w:pPr>
      <w:r>
        <w:rPr>
          <w:rFonts w:hint="eastAsia" w:ascii="仿宋" w:hAnsi="仿宋" w:eastAsia="仿宋" w:cs="仿宋"/>
          <w:kern w:val="2"/>
          <w:sz w:val="24"/>
          <w:szCs w:val="24"/>
          <w:lang w:val="en-US" w:eastAsia="zh-CN" w:bidi="ar-SA"/>
        </w:rPr>
        <w:t>提供</w:t>
      </w:r>
      <w:r>
        <w:rPr>
          <w:rFonts w:hint="eastAsia" w:eastAsia="仿宋"/>
          <w:b w:val="0"/>
          <w:bCs/>
          <w:sz w:val="24"/>
          <w:szCs w:val="32"/>
          <w:lang w:eastAsia="zh-CN"/>
        </w:rPr>
        <w:t>相关网页截图</w:t>
      </w:r>
      <w:r>
        <w:rPr>
          <w:rFonts w:eastAsia="仿宋"/>
          <w:sz w:val="24"/>
        </w:rPr>
        <w:t>加盖单位公章</w:t>
      </w:r>
    </w:p>
    <w:p w14:paraId="6BC7343A">
      <w:pPr>
        <w:pStyle w:val="20"/>
        <w:numPr>
          <w:numId w:val="0"/>
        </w:numPr>
        <w:ind w:leftChars="0"/>
        <w:jc w:val="left"/>
        <w:rPr>
          <w:rFonts w:hint="default" w:ascii="仿宋" w:hAnsi="仿宋" w:eastAsia="仿宋" w:cs="仿宋"/>
          <w:b/>
          <w:kern w:val="2"/>
          <w:sz w:val="24"/>
          <w:szCs w:val="24"/>
          <w:lang w:val="en-US" w:eastAsia="zh-CN" w:bidi="ar-SA"/>
        </w:rPr>
      </w:pPr>
      <w:bookmarkStart w:id="11" w:name="_GoBack"/>
      <w:bookmarkEnd w:id="11"/>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长城仿宋">
    <w:altName w:val="宋体"/>
    <w:panose1 w:val="00000000000000000000"/>
    <w:charset w:val="86"/>
    <w:family w:val="modern"/>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Shruti">
    <w:panose1 w:val="020B0502040204020203"/>
    <w:charset w:val="00"/>
    <w:family w:val="auto"/>
    <w:pitch w:val="default"/>
    <w:sig w:usb0="00040003" w:usb1="00000000" w:usb2="00000000" w:usb3="00000000" w:csb0="00000001" w:csb1="00000000"/>
  </w:font>
  <w:font w:name="Rod">
    <w:panose1 w:val="02030509050101010101"/>
    <w:charset w:val="00"/>
    <w:family w:val="auto"/>
    <w:pitch w:val="default"/>
    <w:sig w:usb0="00000801" w:usb1="00000000" w:usb2="00000000" w:usb3="00000000" w:csb0="00000020" w:csb1="00200000"/>
  </w:font>
  <w:font w:name="Microsoft Sans Serif">
    <w:panose1 w:val="020B0604020202020204"/>
    <w:charset w:val="00"/>
    <w:family w:val="auto"/>
    <w:pitch w:val="default"/>
    <w:sig w:usb0="E1002AFF" w:usb1="C0000002" w:usb2="00000008" w:usb3="00000000" w:csb0="200101FF" w:csb1="20280000"/>
  </w:font>
  <w:font w:name="Kunstler Script">
    <w:panose1 w:val="030304020206070D0D06"/>
    <w:charset w:val="00"/>
    <w:family w:val="auto"/>
    <w:pitch w:val="default"/>
    <w:sig w:usb0="00000003" w:usb1="00000000" w:usb2="00000000" w:usb3="00000000" w:csb0="2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6B25EF8"/>
    <w:multiLevelType w:val="singleLevel"/>
    <w:tmpl w:val="06B25EF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09641A27"/>
    <w:rsid w:val="10AD2C67"/>
    <w:rsid w:val="1F2B1C30"/>
    <w:rsid w:val="2432755A"/>
    <w:rsid w:val="2C5E7B90"/>
    <w:rsid w:val="2DA542B0"/>
    <w:rsid w:val="344467C9"/>
    <w:rsid w:val="39F94DC1"/>
    <w:rsid w:val="3FF27851"/>
    <w:rsid w:val="4AD06E28"/>
    <w:rsid w:val="4C082703"/>
    <w:rsid w:val="4C7C4EDC"/>
    <w:rsid w:val="4E342483"/>
    <w:rsid w:val="50EE01D4"/>
    <w:rsid w:val="5D1C5BD0"/>
    <w:rsid w:val="5EA25D2E"/>
    <w:rsid w:val="74241767"/>
    <w:rsid w:val="7CD906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3">
    <w:name w:val="heading 2"/>
    <w:basedOn w:val="1"/>
    <w:next w:val="1"/>
    <w:link w:val="11"/>
    <w:qFormat/>
    <w:uiPriority w:val="99"/>
    <w:pPr>
      <w:spacing w:before="260" w:after="260" w:line="416" w:lineRule="atLeast"/>
      <w:outlineLvl w:val="1"/>
    </w:pPr>
    <w:rPr>
      <w:rFonts w:ascii="Cambria" w:hAnsi="Cambria" w:eastAsia="宋体"/>
      <w:b/>
      <w:bCs/>
      <w:sz w:val="32"/>
      <w:szCs w:val="32"/>
    </w:rPr>
  </w:style>
  <w:style w:type="paragraph" w:styleId="4">
    <w:name w:val="heading 3"/>
    <w:basedOn w:val="1"/>
    <w:next w:val="1"/>
    <w:link w:val="12"/>
    <w:qFormat/>
    <w:uiPriority w:val="99"/>
    <w:pPr>
      <w:tabs>
        <w:tab w:val="left" w:pos="588"/>
      </w:tabs>
      <w:spacing w:line="360" w:lineRule="auto"/>
      <w:outlineLvl w:val="2"/>
    </w:pPr>
    <w:rPr>
      <w:rFonts w:ascii="Tahoma" w:hAnsi="Tahoma" w:eastAsia="宋体"/>
      <w:b/>
      <w:bCs/>
      <w:sz w:val="32"/>
      <w:szCs w:val="32"/>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13"/>
    <w:unhideWhenUsed/>
    <w:qFormat/>
    <w:uiPriority w:val="99"/>
    <w:pPr>
      <w:spacing w:after="120"/>
    </w:pPr>
  </w:style>
  <w:style w:type="paragraph" w:styleId="5">
    <w:name w:val="Plain Text"/>
    <w:basedOn w:val="1"/>
    <w:link w:val="14"/>
    <w:qFormat/>
    <w:uiPriority w:val="0"/>
    <w:pPr>
      <w:spacing w:line="360" w:lineRule="auto"/>
    </w:pPr>
    <w:rPr>
      <w:rFonts w:ascii="宋体" w:hAnsi="Courier New"/>
      <w:szCs w:val="21"/>
    </w:rPr>
  </w:style>
  <w:style w:type="paragraph" w:styleId="6">
    <w:name w:val="footer"/>
    <w:basedOn w:val="1"/>
    <w:link w:val="15"/>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7">
    <w:name w:val="header"/>
    <w:basedOn w:val="1"/>
    <w:link w:val="16"/>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paragraph" w:styleId="8">
    <w:name w:val="Body Text First Indent"/>
    <w:basedOn w:val="2"/>
    <w:qFormat/>
    <w:uiPriority w:val="0"/>
    <w:pPr>
      <w:spacing w:line="312" w:lineRule="auto"/>
      <w:ind w:firstLine="420"/>
    </w:pPr>
    <w:rPr>
      <w:rFonts w:ascii="仿宋_GB2312" w:eastAsia="仿宋_GB2312"/>
      <w:spacing w:val="-20"/>
    </w:rPr>
  </w:style>
  <w:style w:type="character" w:customStyle="1" w:styleId="11">
    <w:name w:val="标题 2 Char"/>
    <w:basedOn w:val="10"/>
    <w:link w:val="3"/>
    <w:qFormat/>
    <w:uiPriority w:val="99"/>
    <w:rPr>
      <w:rFonts w:ascii="Cambria" w:hAnsi="Cambria" w:eastAsia="宋体" w:cs="Times New Roman"/>
      <w:b/>
      <w:bCs/>
      <w:sz w:val="32"/>
      <w:szCs w:val="32"/>
    </w:rPr>
  </w:style>
  <w:style w:type="character" w:customStyle="1" w:styleId="12">
    <w:name w:val="标题 3 Char"/>
    <w:basedOn w:val="10"/>
    <w:link w:val="4"/>
    <w:qFormat/>
    <w:uiPriority w:val="99"/>
    <w:rPr>
      <w:rFonts w:ascii="Tahoma" w:hAnsi="Tahoma" w:eastAsia="宋体" w:cs="Times New Roman"/>
      <w:b/>
      <w:bCs/>
      <w:sz w:val="32"/>
      <w:szCs w:val="32"/>
    </w:rPr>
  </w:style>
  <w:style w:type="character" w:customStyle="1" w:styleId="13">
    <w:name w:val="正文文本 Char"/>
    <w:basedOn w:val="10"/>
    <w:link w:val="2"/>
    <w:qFormat/>
    <w:uiPriority w:val="99"/>
    <w:rPr>
      <w:rFonts w:ascii="Times New Roman" w:hAnsi="Times New Roman" w:eastAsia="Arial Unicode MS" w:cs="Times New Roman"/>
      <w:szCs w:val="24"/>
    </w:rPr>
  </w:style>
  <w:style w:type="character" w:customStyle="1" w:styleId="14">
    <w:name w:val="纯文本 Char"/>
    <w:link w:val="5"/>
    <w:qFormat/>
    <w:uiPriority w:val="0"/>
    <w:rPr>
      <w:rFonts w:ascii="宋体" w:hAnsi="Courier New" w:eastAsia="Arial Unicode MS" w:cs="Times New Roman"/>
      <w:szCs w:val="21"/>
    </w:rPr>
  </w:style>
  <w:style w:type="character" w:customStyle="1" w:styleId="15">
    <w:name w:val="页脚 Char"/>
    <w:link w:val="6"/>
    <w:qFormat/>
    <w:uiPriority w:val="99"/>
    <w:rPr>
      <w:rFonts w:ascii="Tahoma" w:hAnsi="Tahoma"/>
      <w:sz w:val="18"/>
      <w:szCs w:val="18"/>
    </w:rPr>
  </w:style>
  <w:style w:type="character" w:customStyle="1" w:styleId="16">
    <w:name w:val="页眉 Char"/>
    <w:link w:val="7"/>
    <w:qFormat/>
    <w:uiPriority w:val="99"/>
    <w:rPr>
      <w:rFonts w:ascii="Tahoma" w:hAnsi="Tahoma"/>
      <w:sz w:val="18"/>
      <w:szCs w:val="18"/>
    </w:rPr>
  </w:style>
  <w:style w:type="character" w:customStyle="1" w:styleId="17">
    <w:name w:val="页脚 Char1"/>
    <w:basedOn w:val="10"/>
    <w:semiHidden/>
    <w:qFormat/>
    <w:uiPriority w:val="99"/>
    <w:rPr>
      <w:rFonts w:ascii="Times New Roman" w:hAnsi="Times New Roman" w:eastAsia="Arial Unicode MS" w:cs="Times New Roman"/>
      <w:sz w:val="18"/>
      <w:szCs w:val="18"/>
    </w:rPr>
  </w:style>
  <w:style w:type="character" w:customStyle="1" w:styleId="18">
    <w:name w:val="页眉 Char1"/>
    <w:basedOn w:val="10"/>
    <w:semiHidden/>
    <w:qFormat/>
    <w:uiPriority w:val="99"/>
    <w:rPr>
      <w:rFonts w:ascii="Times New Roman" w:hAnsi="Times New Roman" w:eastAsia="Arial Unicode MS" w:cs="Times New Roman"/>
      <w:sz w:val="18"/>
      <w:szCs w:val="18"/>
    </w:rPr>
  </w:style>
  <w:style w:type="character" w:customStyle="1" w:styleId="19">
    <w:name w:val="纯文本 Char1"/>
    <w:basedOn w:val="10"/>
    <w:semiHidden/>
    <w:qFormat/>
    <w:uiPriority w:val="99"/>
    <w:rPr>
      <w:rFonts w:ascii="宋体" w:hAnsi="Courier New" w:eastAsia="宋体" w:cs="Courier New"/>
      <w:szCs w:val="21"/>
    </w:rPr>
  </w:style>
  <w:style w:type="paragraph" w:customStyle="1" w:styleId="20">
    <w:name w:val="文档正文"/>
    <w:basedOn w:val="1"/>
    <w:qFormat/>
    <w:uiPriority w:val="0"/>
    <w:pPr>
      <w:adjustRightInd w:val="0"/>
      <w:spacing w:line="480" w:lineRule="atLeast"/>
      <w:ind w:firstLine="567"/>
      <w:textAlignment w:val="baseline"/>
    </w:pPr>
    <w:rPr>
      <w:rFonts w:ascii="长城仿宋" w:eastAsia="宋体"/>
      <w:kern w:val="0"/>
      <w:sz w:val="24"/>
    </w:rPr>
  </w:style>
  <w:style w:type="paragraph" w:customStyle="1" w:styleId="21">
    <w:name w:val="+正文"/>
    <w:basedOn w:val="1"/>
    <w:autoRedefine/>
    <w:qFormat/>
    <w:uiPriority w:val="0"/>
    <w:rPr>
      <w:rFonts w:eastAsia="等线"/>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1304</Words>
  <Characters>1317</Characters>
  <Lines>20</Lines>
  <Paragraphs>5</Paragraphs>
  <TotalTime>0</TotalTime>
  <ScaleCrop>false</ScaleCrop>
  <LinksUpToDate>false</LinksUpToDate>
  <CharactersWithSpaces>2653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FortuneCat</cp:lastModifiedBy>
  <dcterms:modified xsi:type="dcterms:W3CDTF">2025-08-20T08:12:25Z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A4C9CB4D1E32403EB51E062B4B8F170C_12</vt:lpwstr>
  </property>
  <property fmtid="{D5CDD505-2E9C-101B-9397-08002B2CF9AE}" pid="4" name="KSOTemplateDocerSaveRecord">
    <vt:lpwstr>eyJoZGlkIjoiZDcyMjJjOTFlZDgwNTkyODQ5MWNmMDZjMGUxZDU2NDgiLCJ1c2VySWQiOiI3MjIwNjkxMzkifQ==</vt:lpwstr>
  </property>
</Properties>
</file>