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D4C00" w14:textId="77777777" w:rsidR="000E2FAA" w:rsidRDefault="00DB1F0C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详细评审</w:t>
      </w:r>
    </w:p>
    <w:p w14:paraId="79254290" w14:textId="77777777" w:rsidR="000E2FAA" w:rsidRDefault="000E2FAA">
      <w:pPr>
        <w:jc w:val="center"/>
        <w:rPr>
          <w:sz w:val="30"/>
          <w:szCs w:val="30"/>
        </w:rPr>
      </w:pPr>
    </w:p>
    <w:p w14:paraId="01824AFD" w14:textId="77777777" w:rsidR="000E2FAA" w:rsidRDefault="00DB1F0C">
      <w:pPr>
        <w:spacing w:line="600" w:lineRule="auto"/>
        <w:rPr>
          <w:rFonts w:ascii="新宋体" w:eastAsia="新宋体" w:hAnsi="新宋体" w:cs="新宋体"/>
          <w:sz w:val="24"/>
        </w:rPr>
      </w:pPr>
      <w:r>
        <w:rPr>
          <w:rFonts w:hint="eastAsia"/>
          <w:sz w:val="24"/>
        </w:rPr>
        <w:t>供应商根据评审办法内容格式自拟，包括但不限于以下内容：</w:t>
      </w:r>
    </w:p>
    <w:p w14:paraId="295F11E2" w14:textId="510A173D" w:rsidR="00DB1F0C" w:rsidRDefault="00DB1F0C" w:rsidP="00DB1F0C">
      <w:pPr>
        <w:pStyle w:val="a0"/>
        <w:spacing w:line="600" w:lineRule="auto"/>
        <w:ind w:firstLineChars="0" w:firstLine="0"/>
        <w:jc w:val="left"/>
        <w:rPr>
          <w:rFonts w:ascii="新宋体" w:eastAsia="新宋体" w:hAnsi="新宋体" w:cs="新宋体" w:hint="eastAsia"/>
          <w:sz w:val="24"/>
        </w:rPr>
      </w:pPr>
      <w:r>
        <w:rPr>
          <w:rFonts w:ascii="新宋体" w:eastAsia="新宋体" w:hAnsi="新宋体" w:cs="新宋体" w:hint="eastAsia"/>
          <w:sz w:val="24"/>
        </w:rPr>
        <w:t>（1）</w:t>
      </w:r>
      <w:r>
        <w:rPr>
          <w:rFonts w:ascii="新宋体" w:eastAsia="新宋体" w:hAnsi="新宋体" w:cs="新宋体" w:hint="eastAsia"/>
          <w:sz w:val="24"/>
        </w:rPr>
        <w:t>参数响应</w:t>
      </w:r>
    </w:p>
    <w:p w14:paraId="40C90947" w14:textId="0D754872" w:rsidR="000E2FAA" w:rsidRDefault="00DB1F0C">
      <w:pPr>
        <w:pStyle w:val="a0"/>
        <w:spacing w:line="600" w:lineRule="auto"/>
        <w:ind w:firstLineChars="0" w:firstLine="0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（2</w:t>
      </w:r>
      <w:r>
        <w:rPr>
          <w:rFonts w:ascii="新宋体" w:eastAsia="新宋体" w:hAnsi="新宋体" w:cs="新宋体" w:hint="eastAsia"/>
          <w:sz w:val="24"/>
        </w:rPr>
        <w:t>）设备选型</w:t>
      </w:r>
    </w:p>
    <w:p w14:paraId="00703C9A" w14:textId="44FBFBC2" w:rsidR="000E2FAA" w:rsidRDefault="00DB1F0C">
      <w:pPr>
        <w:pStyle w:val="a0"/>
        <w:spacing w:line="600" w:lineRule="auto"/>
        <w:ind w:firstLineChars="0" w:firstLine="0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（3</w:t>
      </w:r>
      <w:r>
        <w:rPr>
          <w:rFonts w:ascii="新宋体" w:eastAsia="新宋体" w:hAnsi="新宋体" w:cs="新宋体" w:hint="eastAsia"/>
          <w:sz w:val="24"/>
        </w:rPr>
        <w:t>）节能环保</w:t>
      </w:r>
    </w:p>
    <w:p w14:paraId="50BC5285" w14:textId="31EC62E0" w:rsidR="000E2FAA" w:rsidRDefault="00DB1F0C">
      <w:pPr>
        <w:spacing w:line="600" w:lineRule="auto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（4</w:t>
      </w:r>
      <w:r>
        <w:rPr>
          <w:rFonts w:ascii="新宋体" w:eastAsia="新宋体" w:hAnsi="新宋体" w:cs="新宋体" w:hint="eastAsia"/>
          <w:sz w:val="24"/>
        </w:rPr>
        <w:t>）</w:t>
      </w:r>
      <w:r>
        <w:rPr>
          <w:rFonts w:ascii="新宋体" w:eastAsia="新宋体" w:hAnsi="新宋体" w:cs="新宋体" w:hint="eastAsia"/>
          <w:sz w:val="24"/>
        </w:rPr>
        <w:t>供货渠道</w:t>
      </w:r>
    </w:p>
    <w:p w14:paraId="6AEA0ECC" w14:textId="1413B484" w:rsidR="000E2FAA" w:rsidRDefault="00DB1F0C">
      <w:pPr>
        <w:pStyle w:val="a0"/>
        <w:spacing w:line="600" w:lineRule="auto"/>
        <w:ind w:firstLineChars="0" w:firstLine="0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（5</w:t>
      </w:r>
      <w:r>
        <w:rPr>
          <w:rFonts w:ascii="新宋体" w:eastAsia="新宋体" w:hAnsi="新宋体" w:cs="新宋体" w:hint="eastAsia"/>
          <w:sz w:val="24"/>
        </w:rPr>
        <w:t>）</w:t>
      </w:r>
      <w:r>
        <w:rPr>
          <w:rFonts w:ascii="新宋体" w:eastAsia="新宋体" w:hAnsi="新宋体" w:cs="新宋体" w:hint="eastAsia"/>
          <w:sz w:val="24"/>
        </w:rPr>
        <w:t>保障维护运行成本</w:t>
      </w:r>
    </w:p>
    <w:p w14:paraId="4EB39279" w14:textId="3A8CC4BB" w:rsidR="000E2FAA" w:rsidRDefault="00DB1F0C">
      <w:pPr>
        <w:spacing w:line="600" w:lineRule="auto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（6</w:t>
      </w:r>
      <w:r>
        <w:rPr>
          <w:rFonts w:ascii="新宋体" w:eastAsia="新宋体" w:hAnsi="新宋体" w:cs="新宋体" w:hint="eastAsia"/>
          <w:sz w:val="24"/>
        </w:rPr>
        <w:t>）</w:t>
      </w:r>
      <w:r>
        <w:rPr>
          <w:rFonts w:ascii="新宋体" w:eastAsia="新宋体" w:hAnsi="新宋体" w:cs="新宋体" w:hint="eastAsia"/>
          <w:sz w:val="24"/>
        </w:rPr>
        <w:t>实施方案</w:t>
      </w:r>
    </w:p>
    <w:p w14:paraId="0B60746B" w14:textId="3968AAD1" w:rsidR="000E2FAA" w:rsidRDefault="00DB1F0C">
      <w:pPr>
        <w:pStyle w:val="a0"/>
        <w:spacing w:line="600" w:lineRule="auto"/>
        <w:ind w:firstLineChars="0" w:firstLine="0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（7</w:t>
      </w:r>
      <w:r>
        <w:rPr>
          <w:rFonts w:ascii="新宋体" w:eastAsia="新宋体" w:hAnsi="新宋体" w:cs="新宋体" w:hint="eastAsia"/>
          <w:sz w:val="24"/>
        </w:rPr>
        <w:t>）</w:t>
      </w:r>
      <w:r>
        <w:rPr>
          <w:rFonts w:ascii="新宋体" w:eastAsia="新宋体" w:hAnsi="新宋体" w:cs="新宋体" w:hint="eastAsia"/>
          <w:sz w:val="24"/>
        </w:rPr>
        <w:t>售后服务</w:t>
      </w:r>
    </w:p>
    <w:p w14:paraId="7D4272CA" w14:textId="4F44C942" w:rsidR="000E2FAA" w:rsidRDefault="00DB1F0C">
      <w:pPr>
        <w:spacing w:line="600" w:lineRule="auto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（8</w:t>
      </w:r>
      <w:r>
        <w:rPr>
          <w:rFonts w:ascii="新宋体" w:eastAsia="新宋体" w:hAnsi="新宋体" w:cs="新宋体" w:hint="eastAsia"/>
          <w:sz w:val="24"/>
        </w:rPr>
        <w:t>）</w:t>
      </w:r>
      <w:r>
        <w:rPr>
          <w:rFonts w:ascii="新宋体" w:eastAsia="新宋体" w:hAnsi="新宋体" w:cs="新宋体" w:hint="eastAsia"/>
          <w:sz w:val="24"/>
        </w:rPr>
        <w:t>培训方案</w:t>
      </w:r>
    </w:p>
    <w:p w14:paraId="1B8EB71C" w14:textId="77777777" w:rsidR="000E2FAA" w:rsidRDefault="000E2FAA">
      <w:pPr>
        <w:jc w:val="center"/>
        <w:rPr>
          <w:sz w:val="30"/>
          <w:szCs w:val="30"/>
        </w:rPr>
      </w:pPr>
      <w:bookmarkStart w:id="0" w:name="_GoBack"/>
      <w:bookmarkEnd w:id="0"/>
    </w:p>
    <w:p w14:paraId="17C98AB3" w14:textId="77777777" w:rsidR="000E2FAA" w:rsidRDefault="000E2FAA">
      <w:pPr>
        <w:jc w:val="center"/>
        <w:rPr>
          <w:sz w:val="30"/>
          <w:szCs w:val="30"/>
        </w:rPr>
      </w:pPr>
    </w:p>
    <w:p w14:paraId="11C08BF8" w14:textId="77777777" w:rsidR="000E2FAA" w:rsidRDefault="000E2FAA">
      <w:pPr>
        <w:jc w:val="center"/>
        <w:rPr>
          <w:sz w:val="30"/>
          <w:szCs w:val="30"/>
        </w:rPr>
      </w:pPr>
    </w:p>
    <w:p w14:paraId="20550D5E" w14:textId="77777777" w:rsidR="000E2FAA" w:rsidRDefault="000E2FAA">
      <w:pPr>
        <w:rPr>
          <w:sz w:val="30"/>
          <w:szCs w:val="30"/>
        </w:rPr>
      </w:pPr>
    </w:p>
    <w:p w14:paraId="1FBF76FF" w14:textId="77777777" w:rsidR="000E2FAA" w:rsidRDefault="000E2FAA">
      <w:pPr>
        <w:jc w:val="center"/>
        <w:rPr>
          <w:sz w:val="30"/>
          <w:szCs w:val="30"/>
        </w:rPr>
      </w:pPr>
    </w:p>
    <w:p w14:paraId="5718218E" w14:textId="77777777" w:rsidR="000E2FAA" w:rsidRDefault="000E2FAA">
      <w:pPr>
        <w:rPr>
          <w:sz w:val="30"/>
          <w:szCs w:val="30"/>
        </w:rPr>
      </w:pPr>
    </w:p>
    <w:sectPr w:rsidR="000E2F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0FDE5B92"/>
    <w:rsid w:val="000E2FAA"/>
    <w:rsid w:val="00DB1F0C"/>
    <w:rsid w:val="0FDE5B92"/>
    <w:rsid w:val="232E0B01"/>
    <w:rsid w:val="29A053DC"/>
    <w:rsid w:val="376018DB"/>
    <w:rsid w:val="3DCA759C"/>
    <w:rsid w:val="44615A3C"/>
    <w:rsid w:val="6D8F3F4B"/>
    <w:rsid w:val="75B7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pPr>
      <w:ind w:firstLineChars="200" w:firstLine="420"/>
    </w:pPr>
    <w:rPr>
      <w:rFonts w:ascii="Calibri" w:hAnsi="Calibri"/>
      <w:kern w:val="0"/>
      <w:sz w:val="20"/>
    </w:rPr>
  </w:style>
  <w:style w:type="paragraph" w:styleId="a4">
    <w:name w:val="Body Text"/>
    <w:basedOn w:val="a"/>
    <w:next w:val="a"/>
    <w:pPr>
      <w:spacing w:after="120"/>
    </w:pPr>
  </w:style>
  <w:style w:type="paragraph" w:customStyle="1" w:styleId="null3">
    <w:name w:val="null3"/>
    <w:hidden/>
    <w:qFormat/>
    <w:rPr>
      <w:rFonts w:hint="eastAsia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pPr>
      <w:ind w:firstLineChars="200" w:firstLine="420"/>
    </w:pPr>
    <w:rPr>
      <w:rFonts w:ascii="Calibri" w:hAnsi="Calibri"/>
      <w:kern w:val="0"/>
      <w:sz w:val="20"/>
    </w:rPr>
  </w:style>
  <w:style w:type="paragraph" w:styleId="a4">
    <w:name w:val="Body Text"/>
    <w:basedOn w:val="a"/>
    <w:next w:val="a"/>
    <w:pPr>
      <w:spacing w:after="120"/>
    </w:pPr>
  </w:style>
  <w:style w:type="paragraph" w:customStyle="1" w:styleId="null3">
    <w:name w:val="null3"/>
    <w:hidden/>
    <w:qFormat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小怪兽</dc:creator>
  <cp:lastModifiedBy>郭淑婕</cp:lastModifiedBy>
  <cp:revision>2</cp:revision>
  <dcterms:created xsi:type="dcterms:W3CDTF">2024-08-21T09:34:00Z</dcterms:created>
  <dcterms:modified xsi:type="dcterms:W3CDTF">2025-09-04T08:46:00Z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4FC5B5A352204610B74D26515702612D_11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