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A5461">
      <w:pPr>
        <w:ind w:left="0" w:leftChars="0" w:right="0" w:rightChars="0" w:firstLine="0" w:firstLineChars="0"/>
        <w:jc w:val="center"/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已标价工程量清单</w:t>
      </w:r>
    </w:p>
    <w:p w14:paraId="3A88EF03">
      <w:pPr>
        <w:rPr>
          <w:rFonts w:hint="eastAsia"/>
          <w:sz w:val="28"/>
          <w:szCs w:val="28"/>
        </w:rPr>
      </w:pPr>
    </w:p>
    <w:p w14:paraId="6E3FC1D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.已标价工程量清单应按工程量清单报价相关要求进行填报；</w:t>
      </w:r>
    </w:p>
    <w:p w14:paraId="65ADA3D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.已标价工程量清单的扉页(仅指投标总价扉页)应由注册或登</w:t>
      </w:r>
    </w:p>
    <w:p w14:paraId="5448F55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记的造价人员签字并盖执业印章；</w:t>
      </w:r>
    </w:p>
    <w:p w14:paraId="4D68B06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</w:rPr>
        <w:t>已标价工程量清单原件扫描成 PDF 格式，以附件形式上传，</w:t>
      </w:r>
    </w:p>
    <w:p w14:paraId="3F78370F">
      <w:r>
        <w:rPr>
          <w:rFonts w:hint="eastAsia"/>
          <w:sz w:val="28"/>
          <w:szCs w:val="28"/>
        </w:rPr>
        <w:t>作为响应文件的组成部分。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F9428E"/>
    <w:rsid w:val="5481728A"/>
    <w:rsid w:val="785A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2025-08-22T09:08:23Z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