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D8FD14">
      <w:pPr>
        <w:pStyle w:val="9"/>
        <w:widowControl/>
        <w:spacing w:before="0" w:beforeAutospacing="0" w:after="0" w:afterAutospacing="0"/>
        <w:jc w:val="center"/>
        <w:rPr>
          <w:rFonts w:hint="eastAsia" w:ascii="仿宋" w:hAnsi="仿宋" w:eastAsia="仿宋" w:cs="仿宋"/>
          <w:b/>
          <w:spacing w:val="17"/>
          <w:sz w:val="32"/>
          <w:szCs w:val="32"/>
        </w:rPr>
      </w:pPr>
      <w:r>
        <w:rPr>
          <w:rFonts w:hint="eastAsia" w:ascii="仿宋" w:hAnsi="仿宋" w:eastAsia="仿宋" w:cs="仿宋"/>
          <w:b/>
          <w:spacing w:val="17"/>
          <w:sz w:val="32"/>
          <w:szCs w:val="32"/>
          <w:lang w:val="en-US" w:eastAsia="zh-CN"/>
        </w:rPr>
        <w:t>陕西历史博物馆第六、第七展厅及壁画馆基础装修提升改造项目工程量清单</w:t>
      </w:r>
      <w:r>
        <w:rPr>
          <w:rFonts w:hint="eastAsia" w:ascii="仿宋" w:hAnsi="仿宋" w:eastAsia="仿宋" w:cs="仿宋"/>
          <w:b/>
          <w:spacing w:val="17"/>
          <w:sz w:val="32"/>
          <w:szCs w:val="32"/>
        </w:rPr>
        <w:t>编制说明</w:t>
      </w:r>
    </w:p>
    <w:p w14:paraId="6DDBFF45">
      <w:pPr>
        <w:pStyle w:val="9"/>
        <w:widowControl/>
        <w:spacing w:before="0" w:beforeAutospacing="0" w:after="0" w:afterAutospacing="0"/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bookmarkStart w:id="0" w:name="_GoBack"/>
      <w:bookmarkEnd w:id="0"/>
    </w:p>
    <w:p w14:paraId="77591B9A">
      <w:pPr>
        <w:pStyle w:val="9"/>
        <w:widowControl/>
        <w:spacing w:before="0" w:beforeAutospacing="0" w:after="0" w:afterAutospacing="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、编制范围：</w:t>
      </w:r>
    </w:p>
    <w:p w14:paraId="384CBBA1">
      <w:pPr>
        <w:pStyle w:val="9"/>
        <w:widowControl/>
        <w:spacing w:before="0" w:beforeAutospacing="0" w:after="0" w:afterAutospacing="0"/>
        <w:ind w:firstLine="600" w:firstLineChars="200"/>
        <w:rPr>
          <w:rFonts w:hint="eastAsia" w:ascii="仿宋" w:hAnsi="仿宋" w:eastAsia="仿宋" w:cs="仿宋"/>
          <w:b/>
          <w:spacing w:val="17"/>
          <w:sz w:val="32"/>
          <w:szCs w:val="32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本工程包含拆除工程、室内装修改造、展陈设备（展柜、灯光）采购、强弱电设施等设计范围内所示内容。</w:t>
      </w:r>
    </w:p>
    <w:p w14:paraId="3E847DA5">
      <w:pPr>
        <w:spacing w:line="560" w:lineRule="exact"/>
        <w:jc w:val="left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二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、编制依据:</w:t>
      </w:r>
    </w:p>
    <w:p w14:paraId="60A8CAC0">
      <w:pPr>
        <w:pStyle w:val="9"/>
        <w:widowControl/>
        <w:spacing w:before="0" w:beforeAutospacing="0" w:after="0" w:afterAutospacing="0"/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1、陕西省工程建设标准《建设工程工程量清单计价标准》(DB 61/T5126-2025)、《房屋建筑与装饰工程工程量计算标准》(DB 61/T5129-2025)、《通用安装工程工程量计算标准》(DB 61/T5130-2025);</w:t>
      </w:r>
    </w:p>
    <w:p w14:paraId="5F0D051B">
      <w:pPr>
        <w:pStyle w:val="9"/>
        <w:widowControl/>
        <w:spacing w:before="0" w:beforeAutospacing="0" w:after="0" w:afterAutospacing="0"/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2、《陕西省房屋建筑与装饰工程消耗量定额》(2025)、《陕西省通用安装工程消耗量定额》(2025)；</w:t>
      </w:r>
    </w:p>
    <w:p w14:paraId="4801E6B9">
      <w:pPr>
        <w:pStyle w:val="9"/>
        <w:widowControl/>
        <w:spacing w:before="0" w:beforeAutospacing="0" w:after="0" w:afterAutospacing="0"/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3、《陕西省房屋建筑与装饰工程基价表》(2025)、《陕西省通用安装工程基价表》(2025);</w:t>
      </w:r>
    </w:p>
    <w:p w14:paraId="0F1A0BAF">
      <w:pPr>
        <w:pStyle w:val="9"/>
        <w:widowControl/>
        <w:spacing w:before="0" w:beforeAutospacing="0" w:after="0" w:afterAutospacing="0"/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4、</w:t>
      </w:r>
      <w:r>
        <w:rPr>
          <w:rFonts w:hint="default" w:ascii="仿宋" w:hAnsi="仿宋" w:eastAsia="仿宋" w:cs="仿宋"/>
          <w:sz w:val="30"/>
          <w:szCs w:val="30"/>
          <w:lang w:val="en-US" w:eastAsia="zh-CN"/>
        </w:rPr>
        <w:t>《陕西省建设工程费用规则》(2025)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；</w:t>
      </w:r>
    </w:p>
    <w:p w14:paraId="09FFB0F2">
      <w:pPr>
        <w:pStyle w:val="9"/>
        <w:widowControl/>
        <w:spacing w:before="0" w:beforeAutospacing="0" w:after="0" w:afterAutospacing="0"/>
        <w:ind w:firstLine="600" w:firstLineChars="200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5、</w:t>
      </w:r>
      <w:r>
        <w:rPr>
          <w:rFonts w:hint="default" w:ascii="仿宋" w:hAnsi="仿宋" w:eastAsia="仿宋" w:cs="仿宋"/>
          <w:sz w:val="30"/>
          <w:szCs w:val="30"/>
          <w:lang w:val="en-US" w:eastAsia="zh-CN"/>
        </w:rPr>
        <w:t xml:space="preserve"> 《陕西省住房和城乡建设厅关于印发 2025 陕西省建设工程费用规则等计价依据的通知》陕建发[2025]10号文;</w:t>
      </w:r>
    </w:p>
    <w:p w14:paraId="4D89916C">
      <w:pPr>
        <w:pStyle w:val="9"/>
        <w:widowControl/>
        <w:spacing w:before="0" w:beforeAutospacing="0" w:after="0" w:afterAutospacing="0"/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6、</w:t>
      </w:r>
      <w:r>
        <w:rPr>
          <w:rFonts w:hint="default" w:ascii="仿宋" w:hAnsi="仿宋" w:eastAsia="仿宋" w:cs="仿宋"/>
          <w:sz w:val="30"/>
          <w:szCs w:val="30"/>
          <w:lang w:val="en-US" w:eastAsia="zh-CN"/>
        </w:rPr>
        <w:t>《博物馆陈列展览设计规范》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（</w:t>
      </w:r>
      <w:r>
        <w:rPr>
          <w:rFonts w:hint="default" w:ascii="仿宋" w:hAnsi="仿宋" w:eastAsia="仿宋" w:cs="仿宋"/>
          <w:sz w:val="30"/>
          <w:szCs w:val="30"/>
          <w:lang w:val="en-US" w:eastAsia="zh-CN"/>
        </w:rPr>
        <w:t>GB/T36724-2018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）</w:t>
      </w:r>
    </w:p>
    <w:p w14:paraId="7BE1B902">
      <w:pPr>
        <w:pStyle w:val="9"/>
        <w:widowControl/>
        <w:spacing w:before="0" w:beforeAutospacing="0" w:after="0" w:afterAutospacing="0"/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7、正常施工组织设计及施工方法；</w:t>
      </w:r>
    </w:p>
    <w:p w14:paraId="2F816D65">
      <w:pPr>
        <w:pStyle w:val="9"/>
        <w:widowControl/>
        <w:spacing w:before="0" w:beforeAutospacing="0" w:after="0" w:afterAutospacing="0"/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8、施工图中采用的相关标准图集、施工规范及验收规范、技术资料等；</w:t>
      </w:r>
    </w:p>
    <w:p w14:paraId="638B11BC">
      <w:pPr>
        <w:pStyle w:val="9"/>
        <w:widowControl/>
        <w:spacing w:before="0" w:beforeAutospacing="0" w:after="0" w:afterAutospacing="0"/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9、建设单位提供的施工图纸及图纸答疑等；</w:t>
      </w:r>
    </w:p>
    <w:p w14:paraId="341AEBDE">
      <w:pPr>
        <w:pStyle w:val="9"/>
        <w:widowControl/>
        <w:spacing w:before="0" w:beforeAutospacing="0" w:after="0" w:afterAutospacing="0"/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10、清单描述中包含完成该项的全部内容，投标人自主报价。</w:t>
      </w:r>
    </w:p>
    <w:p w14:paraId="73E9BC94">
      <w:pPr>
        <w:spacing w:line="560" w:lineRule="exact"/>
        <w:jc w:val="left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、需说明事项：</w:t>
      </w:r>
    </w:p>
    <w:p w14:paraId="4C115D23">
      <w:pPr>
        <w:pStyle w:val="9"/>
        <w:widowControl/>
        <w:spacing w:before="0" w:beforeAutospacing="0" w:after="0" w:afterAutospacing="0"/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1、本工程量清单采用广联达云计价平台GCCP7.0版本号7.5000.23.1版本编制；</w:t>
      </w:r>
    </w:p>
    <w:p w14:paraId="23836E89">
      <w:pPr>
        <w:pStyle w:val="9"/>
        <w:widowControl/>
        <w:spacing w:before="0" w:beforeAutospacing="0" w:after="0" w:afterAutospacing="0"/>
        <w:ind w:firstLine="600" w:firstLineChars="200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2、未尽事宜详见工程量清单。</w:t>
      </w:r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幼圆_GB2312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F5F1B9">
    <w:pPr>
      <w:pStyle w:val="6"/>
      <w:ind w:right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14:paraId="1642DEBC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-</w:t>
                          </w:r>
                          <w:r>
                            <w:rPr>
                              <w:sz w:val="18"/>
                            </w:rPr>
                            <w:t xml:space="preserve"> 2 -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M6pebnPAAAABQEAAA8AAAAAAAAAAQAgAAAAIgAAAGRycy9kb3du&#10;cmV2LnhtbFBLAQIUABQAAAAIAIdO4kDgf3J8zwEAAKQDAAAOAAAAAAAAAAEAIAAAAB4BAABkcnMv&#10;ZTJvRG9jLnhtbFBLBQYAAAAABgAGAFkBAABf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642DEBC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-</w:t>
                    </w:r>
                    <w:r>
                      <w:rPr>
                        <w:sz w:val="18"/>
                      </w:rPr>
                      <w:t xml:space="preserve"> 2 -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37BD34"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jMGMwZjA0M2Q1YjY4MjY5OTBjNGUxZjNhMjM5Y2UifQ=="/>
  </w:docVars>
  <w:rsids>
    <w:rsidRoot w:val="1E4E7D1D"/>
    <w:rsid w:val="00026E9C"/>
    <w:rsid w:val="00064969"/>
    <w:rsid w:val="000D405E"/>
    <w:rsid w:val="001D408D"/>
    <w:rsid w:val="001D530C"/>
    <w:rsid w:val="001F358F"/>
    <w:rsid w:val="0020757B"/>
    <w:rsid w:val="00223615"/>
    <w:rsid w:val="00227036"/>
    <w:rsid w:val="00284A31"/>
    <w:rsid w:val="0029769F"/>
    <w:rsid w:val="002C3B69"/>
    <w:rsid w:val="002F71CF"/>
    <w:rsid w:val="00302C65"/>
    <w:rsid w:val="00314CA5"/>
    <w:rsid w:val="003457AF"/>
    <w:rsid w:val="003B5407"/>
    <w:rsid w:val="004402A8"/>
    <w:rsid w:val="004A088C"/>
    <w:rsid w:val="004B555F"/>
    <w:rsid w:val="0051708F"/>
    <w:rsid w:val="00517A5E"/>
    <w:rsid w:val="005A52A8"/>
    <w:rsid w:val="005E12A0"/>
    <w:rsid w:val="00605072"/>
    <w:rsid w:val="00694540"/>
    <w:rsid w:val="0073489C"/>
    <w:rsid w:val="007508DB"/>
    <w:rsid w:val="007579DE"/>
    <w:rsid w:val="008D30E4"/>
    <w:rsid w:val="008E2C9F"/>
    <w:rsid w:val="009418D2"/>
    <w:rsid w:val="00976B70"/>
    <w:rsid w:val="009A1361"/>
    <w:rsid w:val="009A3D55"/>
    <w:rsid w:val="009B4677"/>
    <w:rsid w:val="009E3943"/>
    <w:rsid w:val="009F7D32"/>
    <w:rsid w:val="00A01694"/>
    <w:rsid w:val="00A25574"/>
    <w:rsid w:val="00A268A2"/>
    <w:rsid w:val="00A32435"/>
    <w:rsid w:val="00A4083E"/>
    <w:rsid w:val="00AB12A4"/>
    <w:rsid w:val="00B2208F"/>
    <w:rsid w:val="00B675AC"/>
    <w:rsid w:val="00BA3CCF"/>
    <w:rsid w:val="00BB3A08"/>
    <w:rsid w:val="00BD0167"/>
    <w:rsid w:val="00C164A1"/>
    <w:rsid w:val="00C20AE6"/>
    <w:rsid w:val="00C27CA2"/>
    <w:rsid w:val="00D034A9"/>
    <w:rsid w:val="00E059CB"/>
    <w:rsid w:val="00E27260"/>
    <w:rsid w:val="00EC66FC"/>
    <w:rsid w:val="00F2284B"/>
    <w:rsid w:val="00F361D4"/>
    <w:rsid w:val="00F62B1E"/>
    <w:rsid w:val="00FC17A1"/>
    <w:rsid w:val="00FC5132"/>
    <w:rsid w:val="010950F6"/>
    <w:rsid w:val="013539E7"/>
    <w:rsid w:val="01837C04"/>
    <w:rsid w:val="01986E0B"/>
    <w:rsid w:val="01A63A8D"/>
    <w:rsid w:val="02913BC4"/>
    <w:rsid w:val="02997326"/>
    <w:rsid w:val="02C30944"/>
    <w:rsid w:val="02E13011"/>
    <w:rsid w:val="042D702F"/>
    <w:rsid w:val="04B54DBC"/>
    <w:rsid w:val="04EA7C88"/>
    <w:rsid w:val="0581136A"/>
    <w:rsid w:val="059304F4"/>
    <w:rsid w:val="05AE25C8"/>
    <w:rsid w:val="05F81439"/>
    <w:rsid w:val="06045495"/>
    <w:rsid w:val="060A1073"/>
    <w:rsid w:val="06635285"/>
    <w:rsid w:val="06964B97"/>
    <w:rsid w:val="070C0CAB"/>
    <w:rsid w:val="07612A9B"/>
    <w:rsid w:val="08051D8D"/>
    <w:rsid w:val="093B1164"/>
    <w:rsid w:val="097B62E8"/>
    <w:rsid w:val="09C13890"/>
    <w:rsid w:val="09C45DE0"/>
    <w:rsid w:val="09D35EE0"/>
    <w:rsid w:val="09E859F7"/>
    <w:rsid w:val="09FB30DC"/>
    <w:rsid w:val="0A06353F"/>
    <w:rsid w:val="0A261F09"/>
    <w:rsid w:val="0A364BFC"/>
    <w:rsid w:val="0A5E78F5"/>
    <w:rsid w:val="0A870C57"/>
    <w:rsid w:val="0A881D06"/>
    <w:rsid w:val="0A9F7F35"/>
    <w:rsid w:val="0AF344E1"/>
    <w:rsid w:val="0B7228D6"/>
    <w:rsid w:val="0C415150"/>
    <w:rsid w:val="0C481EF3"/>
    <w:rsid w:val="0C5D0737"/>
    <w:rsid w:val="0CA971D2"/>
    <w:rsid w:val="0CAC7D7B"/>
    <w:rsid w:val="0CBA022F"/>
    <w:rsid w:val="0D1A25CC"/>
    <w:rsid w:val="0D2C4883"/>
    <w:rsid w:val="0D6B38CB"/>
    <w:rsid w:val="0D78022B"/>
    <w:rsid w:val="0DC31B11"/>
    <w:rsid w:val="0E15032F"/>
    <w:rsid w:val="0EA238E4"/>
    <w:rsid w:val="0FEE05B0"/>
    <w:rsid w:val="0FFB2A59"/>
    <w:rsid w:val="10475D71"/>
    <w:rsid w:val="10FA7D0B"/>
    <w:rsid w:val="11FE2AE9"/>
    <w:rsid w:val="12175CD0"/>
    <w:rsid w:val="12450792"/>
    <w:rsid w:val="12590A5A"/>
    <w:rsid w:val="12642A7B"/>
    <w:rsid w:val="12DA0B3F"/>
    <w:rsid w:val="12E639F6"/>
    <w:rsid w:val="12E814C6"/>
    <w:rsid w:val="141B4DDC"/>
    <w:rsid w:val="14315453"/>
    <w:rsid w:val="15616FBB"/>
    <w:rsid w:val="15743E42"/>
    <w:rsid w:val="157F29AE"/>
    <w:rsid w:val="15AA34DE"/>
    <w:rsid w:val="15EE72D2"/>
    <w:rsid w:val="164A7E42"/>
    <w:rsid w:val="16995538"/>
    <w:rsid w:val="17566556"/>
    <w:rsid w:val="18C06AB8"/>
    <w:rsid w:val="19002A70"/>
    <w:rsid w:val="19AC6F98"/>
    <w:rsid w:val="19B427F4"/>
    <w:rsid w:val="19EC1024"/>
    <w:rsid w:val="1A32689B"/>
    <w:rsid w:val="1A4962F0"/>
    <w:rsid w:val="1A5D65B5"/>
    <w:rsid w:val="1A7B347E"/>
    <w:rsid w:val="1A9A3674"/>
    <w:rsid w:val="1AF63165"/>
    <w:rsid w:val="1B306937"/>
    <w:rsid w:val="1B36676C"/>
    <w:rsid w:val="1B3D0CEE"/>
    <w:rsid w:val="1B43514F"/>
    <w:rsid w:val="1B4A4D59"/>
    <w:rsid w:val="1BA378C0"/>
    <w:rsid w:val="1BF00DE1"/>
    <w:rsid w:val="1C055C44"/>
    <w:rsid w:val="1CF218CF"/>
    <w:rsid w:val="1D2D1BAD"/>
    <w:rsid w:val="1D531F5E"/>
    <w:rsid w:val="1D613F23"/>
    <w:rsid w:val="1D6C27DA"/>
    <w:rsid w:val="1DAB480C"/>
    <w:rsid w:val="1DF25448"/>
    <w:rsid w:val="1E4E7D1D"/>
    <w:rsid w:val="1E574621"/>
    <w:rsid w:val="1E57568F"/>
    <w:rsid w:val="1E9F6F27"/>
    <w:rsid w:val="1EAF003F"/>
    <w:rsid w:val="1EB00071"/>
    <w:rsid w:val="1EDD33BF"/>
    <w:rsid w:val="1EDE3E0E"/>
    <w:rsid w:val="1F12644F"/>
    <w:rsid w:val="1F4D16CA"/>
    <w:rsid w:val="1FCA6510"/>
    <w:rsid w:val="1FE65D0E"/>
    <w:rsid w:val="203E526A"/>
    <w:rsid w:val="20630852"/>
    <w:rsid w:val="20843475"/>
    <w:rsid w:val="20994450"/>
    <w:rsid w:val="20AB69C8"/>
    <w:rsid w:val="213F48C0"/>
    <w:rsid w:val="21443A97"/>
    <w:rsid w:val="21B84AA9"/>
    <w:rsid w:val="221D325C"/>
    <w:rsid w:val="228F25BB"/>
    <w:rsid w:val="2294206C"/>
    <w:rsid w:val="229B1B4E"/>
    <w:rsid w:val="22A63F4E"/>
    <w:rsid w:val="22A87DCC"/>
    <w:rsid w:val="22AB1316"/>
    <w:rsid w:val="22B31681"/>
    <w:rsid w:val="22F73217"/>
    <w:rsid w:val="23012A2F"/>
    <w:rsid w:val="233204B1"/>
    <w:rsid w:val="236D655A"/>
    <w:rsid w:val="23D66AC4"/>
    <w:rsid w:val="24011FA8"/>
    <w:rsid w:val="24352AA3"/>
    <w:rsid w:val="24DB6860"/>
    <w:rsid w:val="2508610E"/>
    <w:rsid w:val="253057EE"/>
    <w:rsid w:val="254606BD"/>
    <w:rsid w:val="256928EC"/>
    <w:rsid w:val="26725FC6"/>
    <w:rsid w:val="26E90577"/>
    <w:rsid w:val="278F4DD6"/>
    <w:rsid w:val="27DE1A06"/>
    <w:rsid w:val="27E05A24"/>
    <w:rsid w:val="28100598"/>
    <w:rsid w:val="293902C0"/>
    <w:rsid w:val="2948347E"/>
    <w:rsid w:val="29D02628"/>
    <w:rsid w:val="29EB0B53"/>
    <w:rsid w:val="2A332ADF"/>
    <w:rsid w:val="2B6841DE"/>
    <w:rsid w:val="2B743AFF"/>
    <w:rsid w:val="2BA350C1"/>
    <w:rsid w:val="2C442DF7"/>
    <w:rsid w:val="2C532C63"/>
    <w:rsid w:val="2CE55E70"/>
    <w:rsid w:val="2D1F6425"/>
    <w:rsid w:val="2D387C6D"/>
    <w:rsid w:val="2D716E71"/>
    <w:rsid w:val="2D8A1D2C"/>
    <w:rsid w:val="2D93157F"/>
    <w:rsid w:val="2DA66DD1"/>
    <w:rsid w:val="2DC35598"/>
    <w:rsid w:val="2DDE1302"/>
    <w:rsid w:val="2E1B07DB"/>
    <w:rsid w:val="2E686404"/>
    <w:rsid w:val="2E8703AD"/>
    <w:rsid w:val="2EDE13EB"/>
    <w:rsid w:val="2F032FEC"/>
    <w:rsid w:val="2F5E167A"/>
    <w:rsid w:val="2F5F4A7F"/>
    <w:rsid w:val="2F737712"/>
    <w:rsid w:val="2F940D03"/>
    <w:rsid w:val="309E20AE"/>
    <w:rsid w:val="310E6A0B"/>
    <w:rsid w:val="314D70AA"/>
    <w:rsid w:val="317D7403"/>
    <w:rsid w:val="31861CCA"/>
    <w:rsid w:val="319123C6"/>
    <w:rsid w:val="31995874"/>
    <w:rsid w:val="31C43BAA"/>
    <w:rsid w:val="31CD724B"/>
    <w:rsid w:val="325425FC"/>
    <w:rsid w:val="32C95E82"/>
    <w:rsid w:val="32F92166"/>
    <w:rsid w:val="33076109"/>
    <w:rsid w:val="332E1518"/>
    <w:rsid w:val="3365677A"/>
    <w:rsid w:val="339E132D"/>
    <w:rsid w:val="33A942E5"/>
    <w:rsid w:val="34775A2E"/>
    <w:rsid w:val="34BF528C"/>
    <w:rsid w:val="35E42D9F"/>
    <w:rsid w:val="3721737A"/>
    <w:rsid w:val="37DD6027"/>
    <w:rsid w:val="37DF5F31"/>
    <w:rsid w:val="37F57744"/>
    <w:rsid w:val="382D5C4C"/>
    <w:rsid w:val="384A47FC"/>
    <w:rsid w:val="385F72A7"/>
    <w:rsid w:val="39702FDD"/>
    <w:rsid w:val="3AA276DD"/>
    <w:rsid w:val="3AA52F2A"/>
    <w:rsid w:val="3AAE189E"/>
    <w:rsid w:val="3AEE61CD"/>
    <w:rsid w:val="3BE9225D"/>
    <w:rsid w:val="3C094C77"/>
    <w:rsid w:val="3C195CFC"/>
    <w:rsid w:val="3C4C33DF"/>
    <w:rsid w:val="3C4E2F2E"/>
    <w:rsid w:val="3D0F6384"/>
    <w:rsid w:val="3D136553"/>
    <w:rsid w:val="3D950539"/>
    <w:rsid w:val="3DDC48E5"/>
    <w:rsid w:val="3E442382"/>
    <w:rsid w:val="3E962575"/>
    <w:rsid w:val="3EC42D93"/>
    <w:rsid w:val="3EF52B5A"/>
    <w:rsid w:val="3F7659C4"/>
    <w:rsid w:val="3FD474DF"/>
    <w:rsid w:val="40185A1F"/>
    <w:rsid w:val="404C104F"/>
    <w:rsid w:val="40EF19FA"/>
    <w:rsid w:val="40FF7B52"/>
    <w:rsid w:val="410B4B24"/>
    <w:rsid w:val="413573DA"/>
    <w:rsid w:val="41A578A8"/>
    <w:rsid w:val="41E15487"/>
    <w:rsid w:val="420A7AE5"/>
    <w:rsid w:val="421300F6"/>
    <w:rsid w:val="421533E5"/>
    <w:rsid w:val="42A2262B"/>
    <w:rsid w:val="42E24CD7"/>
    <w:rsid w:val="42E661CE"/>
    <w:rsid w:val="42ED4EB2"/>
    <w:rsid w:val="42EE0E9B"/>
    <w:rsid w:val="45123829"/>
    <w:rsid w:val="4544317D"/>
    <w:rsid w:val="4546146C"/>
    <w:rsid w:val="455667E6"/>
    <w:rsid w:val="45C16311"/>
    <w:rsid w:val="46961CF1"/>
    <w:rsid w:val="46972257"/>
    <w:rsid w:val="46BC2106"/>
    <w:rsid w:val="47D25737"/>
    <w:rsid w:val="48054233"/>
    <w:rsid w:val="480818E3"/>
    <w:rsid w:val="48E3293A"/>
    <w:rsid w:val="492E7997"/>
    <w:rsid w:val="49886D87"/>
    <w:rsid w:val="49EA4D7B"/>
    <w:rsid w:val="4A10174D"/>
    <w:rsid w:val="4A152CA3"/>
    <w:rsid w:val="4A632BF4"/>
    <w:rsid w:val="4ADB27D6"/>
    <w:rsid w:val="4AE575A2"/>
    <w:rsid w:val="4B0767D2"/>
    <w:rsid w:val="4BD65FFD"/>
    <w:rsid w:val="4BE20F83"/>
    <w:rsid w:val="4BE44427"/>
    <w:rsid w:val="4BEE22FF"/>
    <w:rsid w:val="4C4E7764"/>
    <w:rsid w:val="4C6763D0"/>
    <w:rsid w:val="4C784287"/>
    <w:rsid w:val="4CB91850"/>
    <w:rsid w:val="4CF62898"/>
    <w:rsid w:val="4DAE2E06"/>
    <w:rsid w:val="4DB700C8"/>
    <w:rsid w:val="4DBA6EE4"/>
    <w:rsid w:val="4E080A49"/>
    <w:rsid w:val="4E37610A"/>
    <w:rsid w:val="4E7C021A"/>
    <w:rsid w:val="4F0710F3"/>
    <w:rsid w:val="4F5B0613"/>
    <w:rsid w:val="4F8D6173"/>
    <w:rsid w:val="4FA5264E"/>
    <w:rsid w:val="4FE47BEB"/>
    <w:rsid w:val="502E3A9E"/>
    <w:rsid w:val="50574FEA"/>
    <w:rsid w:val="505F71D5"/>
    <w:rsid w:val="508A74E2"/>
    <w:rsid w:val="50B057F0"/>
    <w:rsid w:val="50D217FA"/>
    <w:rsid w:val="51065658"/>
    <w:rsid w:val="510973ED"/>
    <w:rsid w:val="51AC188C"/>
    <w:rsid w:val="51F865C7"/>
    <w:rsid w:val="52F67F9F"/>
    <w:rsid w:val="530C3017"/>
    <w:rsid w:val="53CE73C7"/>
    <w:rsid w:val="53F62483"/>
    <w:rsid w:val="53F960BA"/>
    <w:rsid w:val="53FF1FA1"/>
    <w:rsid w:val="540F0500"/>
    <w:rsid w:val="54604C7D"/>
    <w:rsid w:val="55832F5B"/>
    <w:rsid w:val="561F42FF"/>
    <w:rsid w:val="56E30D25"/>
    <w:rsid w:val="57620176"/>
    <w:rsid w:val="57720EA6"/>
    <w:rsid w:val="579D7D40"/>
    <w:rsid w:val="57EC3751"/>
    <w:rsid w:val="58394C92"/>
    <w:rsid w:val="5859069A"/>
    <w:rsid w:val="58605CFD"/>
    <w:rsid w:val="5863382F"/>
    <w:rsid w:val="58914505"/>
    <w:rsid w:val="58966391"/>
    <w:rsid w:val="58C7570C"/>
    <w:rsid w:val="58D37D9D"/>
    <w:rsid w:val="594B22BB"/>
    <w:rsid w:val="59890A87"/>
    <w:rsid w:val="5A121C35"/>
    <w:rsid w:val="5A143114"/>
    <w:rsid w:val="5A464C21"/>
    <w:rsid w:val="5A465C46"/>
    <w:rsid w:val="5AAF3905"/>
    <w:rsid w:val="5AE453DE"/>
    <w:rsid w:val="5B3477E9"/>
    <w:rsid w:val="5C3E6353"/>
    <w:rsid w:val="5C4E21C8"/>
    <w:rsid w:val="5D6210E2"/>
    <w:rsid w:val="5DF43039"/>
    <w:rsid w:val="5E413115"/>
    <w:rsid w:val="5E457675"/>
    <w:rsid w:val="5EB11686"/>
    <w:rsid w:val="5F122D17"/>
    <w:rsid w:val="5FDF3DEC"/>
    <w:rsid w:val="60220631"/>
    <w:rsid w:val="602236A3"/>
    <w:rsid w:val="60543ED0"/>
    <w:rsid w:val="608A2925"/>
    <w:rsid w:val="60C24029"/>
    <w:rsid w:val="60CD33D4"/>
    <w:rsid w:val="6176623A"/>
    <w:rsid w:val="619A79A7"/>
    <w:rsid w:val="61C05E29"/>
    <w:rsid w:val="62AA27AC"/>
    <w:rsid w:val="62F37975"/>
    <w:rsid w:val="62FD6475"/>
    <w:rsid w:val="630638D6"/>
    <w:rsid w:val="63220B71"/>
    <w:rsid w:val="63AB63C3"/>
    <w:rsid w:val="64156F42"/>
    <w:rsid w:val="64257F47"/>
    <w:rsid w:val="64AC63C3"/>
    <w:rsid w:val="64B0215D"/>
    <w:rsid w:val="64CF6370"/>
    <w:rsid w:val="6572715E"/>
    <w:rsid w:val="65A46648"/>
    <w:rsid w:val="65D90C07"/>
    <w:rsid w:val="661D1D71"/>
    <w:rsid w:val="66D20300"/>
    <w:rsid w:val="66D66C76"/>
    <w:rsid w:val="67943F60"/>
    <w:rsid w:val="68327D5D"/>
    <w:rsid w:val="68BB719B"/>
    <w:rsid w:val="68DE4FFE"/>
    <w:rsid w:val="696B1F82"/>
    <w:rsid w:val="69B22DCA"/>
    <w:rsid w:val="6A2F2E37"/>
    <w:rsid w:val="6A8A0F46"/>
    <w:rsid w:val="6ADF7409"/>
    <w:rsid w:val="6AE2289E"/>
    <w:rsid w:val="6AE30017"/>
    <w:rsid w:val="6B0E51E7"/>
    <w:rsid w:val="6B9C2149"/>
    <w:rsid w:val="6C221AF8"/>
    <w:rsid w:val="6C896005"/>
    <w:rsid w:val="6C9E6637"/>
    <w:rsid w:val="6CA2526A"/>
    <w:rsid w:val="6CE72E99"/>
    <w:rsid w:val="6D5139C8"/>
    <w:rsid w:val="6E4077D2"/>
    <w:rsid w:val="6E731CDE"/>
    <w:rsid w:val="6E9D7F42"/>
    <w:rsid w:val="6EB073A1"/>
    <w:rsid w:val="6EC8194B"/>
    <w:rsid w:val="6F1E3194"/>
    <w:rsid w:val="6F6C00A3"/>
    <w:rsid w:val="70524D91"/>
    <w:rsid w:val="707B60D3"/>
    <w:rsid w:val="70B14E60"/>
    <w:rsid w:val="71104556"/>
    <w:rsid w:val="71273854"/>
    <w:rsid w:val="71F62EB1"/>
    <w:rsid w:val="72702DF4"/>
    <w:rsid w:val="7280472D"/>
    <w:rsid w:val="728319E3"/>
    <w:rsid w:val="729551AB"/>
    <w:rsid w:val="729923C7"/>
    <w:rsid w:val="73263EF1"/>
    <w:rsid w:val="734509DF"/>
    <w:rsid w:val="73D36613"/>
    <w:rsid w:val="7417338F"/>
    <w:rsid w:val="74557268"/>
    <w:rsid w:val="74B542B1"/>
    <w:rsid w:val="75404A1F"/>
    <w:rsid w:val="754428A1"/>
    <w:rsid w:val="754C62DA"/>
    <w:rsid w:val="756A36AA"/>
    <w:rsid w:val="758142BF"/>
    <w:rsid w:val="76204F03"/>
    <w:rsid w:val="76A8063F"/>
    <w:rsid w:val="77485612"/>
    <w:rsid w:val="77731088"/>
    <w:rsid w:val="77CC60B5"/>
    <w:rsid w:val="77DD68D8"/>
    <w:rsid w:val="78983AB5"/>
    <w:rsid w:val="78C03304"/>
    <w:rsid w:val="796D491D"/>
    <w:rsid w:val="7A5B0D00"/>
    <w:rsid w:val="7A653ED3"/>
    <w:rsid w:val="7A6F6B9F"/>
    <w:rsid w:val="7B1F721D"/>
    <w:rsid w:val="7B324236"/>
    <w:rsid w:val="7B77005D"/>
    <w:rsid w:val="7BAB16F2"/>
    <w:rsid w:val="7BC537E0"/>
    <w:rsid w:val="7BC87B35"/>
    <w:rsid w:val="7C934115"/>
    <w:rsid w:val="7CBF4D6A"/>
    <w:rsid w:val="7CC17F94"/>
    <w:rsid w:val="7CF55FC9"/>
    <w:rsid w:val="7D060953"/>
    <w:rsid w:val="7D4A62C9"/>
    <w:rsid w:val="7D533F44"/>
    <w:rsid w:val="7E232113"/>
    <w:rsid w:val="7F273A73"/>
    <w:rsid w:val="7F6C0AEB"/>
    <w:rsid w:val="7FC2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  <w:rPr>
      <w:rFonts w:ascii="宋体" w:hAnsi="宋体"/>
    </w:rPr>
  </w:style>
  <w:style w:type="paragraph" w:styleId="4">
    <w:name w:val="Body Text Indent 2"/>
    <w:basedOn w:val="1"/>
    <w:qFormat/>
    <w:uiPriority w:val="0"/>
    <w:pPr>
      <w:widowControl/>
      <w:spacing w:line="480" w:lineRule="auto"/>
      <w:ind w:left="420" w:leftChars="200"/>
      <w:jc w:val="left"/>
    </w:pPr>
    <w:rPr>
      <w:kern w:val="0"/>
      <w:sz w:val="20"/>
      <w:szCs w:val="20"/>
    </w:rPr>
  </w:style>
  <w:style w:type="paragraph" w:styleId="5">
    <w:name w:val="Balloon Text"/>
    <w:basedOn w:val="1"/>
    <w:link w:val="16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"/>
    <w:basedOn w:val="1"/>
    <w:qFormat/>
    <w:uiPriority w:val="0"/>
    <w:pPr>
      <w:widowControl/>
      <w:overflowPunct w:val="0"/>
      <w:autoSpaceDE w:val="0"/>
      <w:autoSpaceDN w:val="0"/>
      <w:adjustRightInd w:val="0"/>
      <w:spacing w:line="240" w:lineRule="atLeast"/>
      <w:jc w:val="center"/>
      <w:textAlignment w:val="baseline"/>
    </w:pPr>
    <w:rPr>
      <w:rFonts w:eastAsia="幼圆_GB2312"/>
      <w:spacing w:val="8"/>
      <w:kern w:val="24"/>
      <w:sz w:val="18"/>
      <w:szCs w:val="20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  <w:sz w:val="24"/>
    </w:rPr>
  </w:style>
  <w:style w:type="character" w:styleId="12">
    <w:name w:val="page number"/>
    <w:basedOn w:val="11"/>
    <w:qFormat/>
    <w:uiPriority w:val="0"/>
  </w:style>
  <w:style w:type="paragraph" w:customStyle="1" w:styleId="13">
    <w:name w:val="TOC 标题1"/>
    <w:basedOn w:val="2"/>
    <w:next w:val="1"/>
    <w:qFormat/>
    <w:uiPriority w:val="99"/>
    <w:pPr>
      <w:spacing w:before="480" w:after="0" w:line="276" w:lineRule="auto"/>
      <w:outlineLvl w:val="9"/>
    </w:pPr>
    <w:rPr>
      <w:rFonts w:ascii="仿宋" w:hAnsi="仿宋" w:eastAsia="仿宋"/>
      <w:color w:val="000000"/>
      <w:kern w:val="0"/>
      <w:szCs w:val="32"/>
    </w:rPr>
  </w:style>
  <w:style w:type="paragraph" w:customStyle="1" w:styleId="14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styleId="15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6">
    <w:name w:val="批注框文本 Char"/>
    <w:basedOn w:val="11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462</Words>
  <Characters>574</Characters>
  <Lines>8</Lines>
  <Paragraphs>2</Paragraphs>
  <TotalTime>0</TotalTime>
  <ScaleCrop>false</ScaleCrop>
  <LinksUpToDate>false</LinksUpToDate>
  <CharactersWithSpaces>580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2019-01-07T07:38:00Z</dcterms:created>
  <dc:creator>相龍</dc:creator>
  <cp:lastModifiedBy>吴晓璇</cp:lastModifiedBy>
  <cp:lastPrinted>2021-01-18T06:58:00Z</cp:lastPrinted>
  <dcterms:modified xsi:type="dcterms:W3CDTF">2025-08-13T08:31:40Z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6A6E7D0BB71F408D8C85FD2D1AF7904D_13</vt:lpwstr>
  </property>
  <property fmtid="{D5CDD505-2E9C-101B-9397-08002B2CF9AE}" pid="4" name="KSOTemplateDocerSaveRecord">
    <vt:lpwstr>eyJoZGlkIjoiZmQyZDczYzNhODBkYTYxNDBiYzJkZjk1YTE2YzJkNGUiLCJ1c2VySWQiOiI2MTg1ODQxNzQifQ==</vt:lpwstr>
  </property>
</Properties>
</file>