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r>
        <w:rPr>
          <w:rStyle w:val="12"/>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23F40741">
      <w:pPr>
        <w:pStyle w:val="8"/>
        <w:spacing w:before="31" w:beforeLines="10" w:beforeAutospacing="0" w:after="0" w:afterAutospacing="0" w:line="360" w:lineRule="auto"/>
        <w:ind w:left="21" w:leftChars="10" w:right="-313" w:rightChars="-149" w:firstLine="480" w:firstLineChars="200"/>
      </w:pPr>
      <w:r>
        <w:t>1、具有独立承担民事责任能力的法人、其他组织或自然人，并出具合法有效的营业执照或事业单位法人证书等国家规定的相关证明，自然人参与的提供其身份证明；</w:t>
      </w:r>
    </w:p>
    <w:p w14:paraId="3EA18619">
      <w:pPr>
        <w:pStyle w:val="8"/>
        <w:spacing w:before="31" w:beforeLines="10" w:beforeAutospacing="0" w:after="0" w:afterAutospacing="0" w:line="360" w:lineRule="auto"/>
        <w:ind w:left="21" w:leftChars="10" w:right="-313" w:rightChars="-149" w:firstLine="480" w:firstLineChars="200"/>
      </w:pPr>
      <w:r>
        <w:t>2、提供202</w:t>
      </w:r>
      <w:r>
        <w:rPr>
          <w:rFonts w:hint="eastAsia"/>
          <w:lang w:val="en-US" w:eastAsia="zh-CN"/>
        </w:rPr>
        <w:t>4</w:t>
      </w:r>
      <w: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05ADE7DC">
      <w:pPr>
        <w:pStyle w:val="8"/>
        <w:spacing w:before="31" w:beforeLines="10" w:beforeAutospacing="0" w:after="0" w:afterAutospacing="0" w:line="360" w:lineRule="auto"/>
        <w:ind w:left="21" w:leftChars="10" w:right="-313" w:rightChars="-149" w:firstLine="480" w:firstLineChars="200"/>
      </w:pPr>
      <w:r>
        <w:t>3、提供202</w:t>
      </w:r>
      <w:r>
        <w:rPr>
          <w:rFonts w:hint="eastAsia"/>
          <w:lang w:val="en-US" w:eastAsia="zh-CN"/>
        </w:rPr>
        <w:t>5</w:t>
      </w:r>
      <w:r>
        <w:t>年</w:t>
      </w:r>
      <w:r>
        <w:rPr>
          <w:rFonts w:hint="eastAsia"/>
          <w:lang w:val="en-US" w:eastAsia="zh-CN"/>
        </w:rPr>
        <w:t>01</w:t>
      </w:r>
      <w: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79639873">
      <w:pPr>
        <w:pStyle w:val="8"/>
        <w:spacing w:before="31" w:beforeLines="10" w:beforeAutospacing="0" w:after="0" w:afterAutospacing="0" w:line="360" w:lineRule="auto"/>
        <w:ind w:left="21" w:leftChars="10" w:right="-313" w:rightChars="-149" w:firstLine="480" w:firstLineChars="200"/>
      </w:pPr>
      <w:r>
        <w:t>4、提供202</w:t>
      </w:r>
      <w:r>
        <w:rPr>
          <w:rFonts w:hint="eastAsia"/>
          <w:lang w:val="en-US" w:eastAsia="zh-CN"/>
        </w:rPr>
        <w:t>5</w:t>
      </w:r>
      <w:r>
        <w:t>年</w:t>
      </w:r>
      <w:r>
        <w:rPr>
          <w:rFonts w:hint="eastAsia"/>
          <w:lang w:val="en-US" w:eastAsia="zh-CN"/>
        </w:rPr>
        <w:t>01</w:t>
      </w:r>
      <w:r>
        <w:t>月至今已缴存的至少一个月的社会保障资金缴存单据或社保机构开具的社会保险参保缴费情况证明，依法不需要缴存社会保障资金的单位应提供相关证明材料；</w:t>
      </w:r>
    </w:p>
    <w:p w14:paraId="504095CE">
      <w:pPr>
        <w:pStyle w:val="8"/>
        <w:spacing w:before="31" w:beforeLines="10" w:beforeAutospacing="0" w:after="0" w:afterAutospacing="0" w:line="360" w:lineRule="auto"/>
        <w:ind w:left="21" w:leftChars="10" w:right="-313" w:rightChars="-149" w:firstLine="480" w:firstLineChars="200"/>
      </w:pPr>
      <w:r>
        <w:t>5、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4E48B2E0">
      <w:pPr>
        <w:pStyle w:val="8"/>
        <w:spacing w:before="31" w:beforeLines="10" w:beforeAutospacing="0" w:after="0" w:afterAutospacing="0" w:line="360" w:lineRule="auto"/>
        <w:ind w:left="21" w:leftChars="10" w:right="-313" w:rightChars="-149" w:firstLine="480" w:firstLineChars="200"/>
      </w:pPr>
      <w:r>
        <w:t>6、提供具有履行合同所必须的设备和专业技术能力的承诺书；</w:t>
      </w:r>
    </w:p>
    <w:p w14:paraId="5406F1A9">
      <w:pPr>
        <w:pStyle w:val="8"/>
        <w:spacing w:before="31" w:beforeLines="10" w:beforeAutospacing="0" w:after="0" w:afterAutospacing="0" w:line="360" w:lineRule="auto"/>
        <w:ind w:left="21" w:leftChars="10" w:right="-313" w:rightChars="-149" w:firstLine="480" w:firstLineChars="200"/>
      </w:pPr>
      <w:r>
        <w:t>7、 法律、行政法规规定的其他条件。供应商需在项目电子化交易系统中按要求上传相应证明文件并进行电子签章。</w:t>
      </w:r>
    </w:p>
    <w:p w14:paraId="3BE0DF95">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8、提供法人代表、控股股东、控股企业及管理、被管理单</w:t>
      </w:r>
      <w:r>
        <w:rPr>
          <w:rFonts w:hint="eastAsia" w:eastAsia="宋体"/>
          <w:lang w:eastAsia="zh-CN"/>
        </w:rPr>
        <w:t>位情况声明且各供应商之间不存在单位负责人为同一人或者存在控股、管理关系情形的承诺函；</w:t>
      </w:r>
      <w:r>
        <w:rPr>
          <w:rFonts w:hint="eastAsia" w:eastAsia="宋体"/>
          <w:lang w:val="en-US" w:eastAsia="zh-CN"/>
        </w:rPr>
        <w:t xml:space="preserve">   </w:t>
      </w:r>
    </w:p>
    <w:p w14:paraId="6433AE9C">
      <w:pPr>
        <w:pStyle w:val="8"/>
        <w:spacing w:before="31" w:beforeLines="10" w:beforeAutospacing="0" w:after="0" w:afterAutospacing="0" w:line="360" w:lineRule="auto"/>
        <w:ind w:left="21" w:leftChars="10" w:right="-313" w:rightChars="-149" w:firstLine="480" w:firstLineChars="200"/>
        <w:rPr>
          <w:rFonts w:hint="eastAsia" w:ascii="宋体" w:hAnsi="宋体" w:eastAsia="宋体" w:cs="宋体"/>
          <w:sz w:val="24"/>
          <w:lang w:eastAsia="zh-CN"/>
        </w:rPr>
      </w:pPr>
      <w:r>
        <w:rPr>
          <w:rFonts w:hint="eastAsia" w:eastAsia="宋体"/>
          <w:lang w:val="en-US" w:eastAsia="zh-CN"/>
        </w:rPr>
        <w:t>9</w:t>
      </w:r>
      <w:r>
        <w:rPr>
          <w:rFonts w:hint="eastAsia" w:eastAsia="宋体"/>
          <w:lang w:eastAsia="zh-CN"/>
        </w:rPr>
        <w:t>、提供为本项目提供整体设计、规范编制或者项目管理、监理、检测等服务的供应商，不得再参加该采购项目的其他采购</w:t>
      </w:r>
      <w:r>
        <w:rPr>
          <w:rFonts w:hint="eastAsia" w:ascii="宋体" w:hAnsi="宋体" w:eastAsia="宋体" w:cs="宋体"/>
          <w:sz w:val="24"/>
          <w:lang w:eastAsia="zh-CN"/>
        </w:rPr>
        <w:t>活动的承诺函</w:t>
      </w:r>
      <w:r>
        <w:rPr>
          <w:rFonts w:hint="eastAsia" w:ascii="宋体" w:hAnsi="宋体" w:cs="宋体"/>
          <w:sz w:val="24"/>
          <w:lang w:eastAsia="zh-CN"/>
        </w:rPr>
        <w:t>。</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r>
        <w:rPr>
          <w:rFonts w:hint="eastAsia" w:eastAsia="宋体"/>
          <w:lang w:eastAsia="zh-TW"/>
        </w:rPr>
        <w:t>；</w:t>
      </w:r>
    </w:p>
    <w:p w14:paraId="227BF36C">
      <w:pPr>
        <w:pStyle w:val="8"/>
        <w:spacing w:before="31" w:beforeLines="10" w:beforeAutospacing="0" w:after="0" w:afterAutospacing="0" w:line="360" w:lineRule="auto"/>
        <w:ind w:left="21" w:leftChars="10" w:right="21" w:rightChars="10" w:firstLine="480" w:firstLineChars="200"/>
        <w:rPr>
          <w:rFonts w:hint="eastAsia" w:eastAsia="宋体"/>
        </w:rPr>
      </w:pPr>
      <w:r>
        <w:rPr>
          <w:rFonts w:hint="eastAsia" w:eastAsia="宋体"/>
        </w:rPr>
        <w:t>2、</w:t>
      </w:r>
      <w:r>
        <w:t>法定代表人授权书及被授权人身份证明。（法定代表人直接投标只须提交其身份证明）</w:t>
      </w:r>
      <w:r>
        <w:rPr>
          <w:rFonts w:hint="eastAsia" w:eastAsia="宋体"/>
        </w:rPr>
        <w:t>；</w:t>
      </w:r>
    </w:p>
    <w:p w14:paraId="7BE61FC2">
      <w:pPr>
        <w:pStyle w:val="8"/>
        <w:spacing w:before="31" w:beforeLines="10" w:beforeAutospacing="0" w:after="0" w:afterAutospacing="0" w:line="360" w:lineRule="auto"/>
        <w:ind w:left="21" w:leftChars="10" w:right="21" w:rightChars="10" w:firstLine="480" w:firstLineChars="200"/>
        <w:rPr>
          <w:rFonts w:hint="default" w:eastAsia="宋体"/>
          <w:lang w:val="en-US" w:eastAsia="zh-CN"/>
        </w:rPr>
      </w:pPr>
      <w:r>
        <w:rPr>
          <w:rFonts w:hint="eastAsia"/>
          <w:lang w:val="en-US" w:eastAsia="zh-CN"/>
        </w:rPr>
        <w:t>3、</w:t>
      </w:r>
      <w:r>
        <w:rPr>
          <w:color w:val="auto"/>
        </w:rPr>
        <w:t>投标人须具备</w:t>
      </w:r>
      <w:r>
        <w:rPr>
          <w:rFonts w:hint="eastAsia"/>
          <w:color w:val="auto"/>
          <w:lang w:eastAsia="zh-CN"/>
        </w:rPr>
        <w:t>、</w:t>
      </w:r>
      <w:r>
        <w:rPr>
          <w:rFonts w:hint="eastAsia"/>
          <w:color w:val="auto"/>
        </w:rPr>
        <w:t>商用密码应用安全性评估业务资质，即供应商在国家密码管理局公告（49号）的《商用密码检测机构（商用密码应用安全性评估业务）目录》内</w:t>
      </w:r>
      <w:r>
        <w:rPr>
          <w:color w:val="auto"/>
        </w:rPr>
        <w:t>，投标人提供证明资料复印件并加盖公章</w:t>
      </w:r>
      <w:r>
        <w:rPr>
          <w:rFonts w:hint="eastAsia" w:eastAsia="宋体"/>
        </w:rPr>
        <w:t>；</w:t>
      </w:r>
      <w:bookmarkStart w:id="20" w:name="_GoBack"/>
      <w:bookmarkEnd w:id="20"/>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shd w:val="clear" w:color="auto" w:fill="FFFFFF"/>
          <w:lang w:val="en-US" w:eastAsia="zh-CN" w:bidi="ar"/>
        </w:rPr>
        <w:t>4</w:t>
      </w:r>
      <w:r>
        <w:rPr>
          <w:rFonts w:hint="eastAsia" w:eastAsia="宋体"/>
          <w:shd w:val="clear" w:color="auto" w:fill="FFFFFF"/>
          <w:lang w:bidi="ar"/>
        </w:rPr>
        <w:t>、</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2"/>
          <w:rFonts w:hint="eastAsia" w:ascii="宋体" w:hAnsi="宋体" w:eastAsia="宋体" w:cs="宋体"/>
          <w:b w:val="0"/>
          <w:bCs w:val="0"/>
          <w:sz w:val="24"/>
          <w:szCs w:val="24"/>
          <w:lang w:val="en-US" w:eastAsia="zh-CN"/>
        </w:rPr>
        <w:t>注：</w:t>
      </w:r>
      <w:r>
        <w:rPr>
          <w:rStyle w:val="12"/>
          <w:rFonts w:hint="eastAsia" w:ascii="宋体" w:hAnsi="宋体" w:cs="宋体"/>
          <w:b w:val="0"/>
          <w:bCs w:val="0"/>
          <w:sz w:val="24"/>
          <w:szCs w:val="24"/>
          <w:lang w:val="en-US" w:eastAsia="zh-CN"/>
        </w:rPr>
        <w:t>以上各项投标人</w:t>
      </w:r>
      <w:r>
        <w:rPr>
          <w:rStyle w:val="12"/>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7534"/>
      <w:bookmarkStart w:id="1" w:name="_Toc28748"/>
      <w:bookmarkStart w:id="2" w:name="_Toc23034"/>
      <w:bookmarkStart w:id="3" w:name="_Toc26843"/>
      <w:bookmarkStart w:id="4" w:name="_Toc11036"/>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16946"/>
      <w:bookmarkStart w:id="6" w:name="_Toc27929"/>
      <w:bookmarkStart w:id="7" w:name="_Toc15012"/>
      <w:bookmarkStart w:id="8" w:name="_Toc31242"/>
      <w:bookmarkStart w:id="9" w:name="_Toc25804"/>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1"/>
          <w:rFonts w:hint="eastAsia" w:ascii="宋体" w:hAnsi="宋体" w:eastAsia="宋体" w:cs="宋体"/>
          <w:b/>
          <w:bCs/>
          <w:sz w:val="28"/>
          <w:szCs w:val="28"/>
        </w:rPr>
      </w:pPr>
      <w:r>
        <w:rPr>
          <w:rStyle w:val="11"/>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636"/>
      <w:bookmarkStart w:id="11" w:name="_Toc7421"/>
      <w:bookmarkStart w:id="12" w:name="_Toc5715"/>
      <w:bookmarkStart w:id="13" w:name="_Toc1006"/>
      <w:bookmarkStart w:id="14" w:name="_Toc11793"/>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2"/>
          <w:rFonts w:hint="eastAsia" w:ascii="宋体" w:hAnsi="宋体" w:eastAsia="宋体" w:cs="宋体"/>
          <w:b w:val="0"/>
          <w:bCs w:val="0"/>
          <w:sz w:val="24"/>
          <w:szCs w:val="24"/>
          <w:lang w:val="en-US" w:eastAsia="zh-CN"/>
        </w:rPr>
        <w:t>政府采购活动前三年内在经营活动中没有重大违法记录</w:t>
      </w:r>
      <w:r>
        <w:rPr>
          <w:rStyle w:val="12"/>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16216"/>
      <w:bookmarkStart w:id="16" w:name="_Toc25767"/>
      <w:bookmarkStart w:id="17" w:name="_Toc8944"/>
      <w:bookmarkStart w:id="18" w:name="_Toc28133"/>
      <w:bookmarkStart w:id="19" w:name="_Toc11802"/>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2"/>
          <w:rFonts w:hint="eastAsia"/>
        </w:rPr>
      </w:pPr>
      <w:r>
        <w:rPr>
          <w:rStyle w:val="12"/>
          <w:rFonts w:hint="eastAsia"/>
        </w:rPr>
        <w:br w:type="page"/>
      </w:r>
      <w:r>
        <w:rPr>
          <w:rStyle w:val="12"/>
          <w:rFonts w:hint="eastAsia"/>
        </w:rPr>
        <w:t>具备法律、行政法规规定的其他条件的</w:t>
      </w:r>
      <w:r>
        <w:rPr>
          <w:rStyle w:val="12"/>
          <w:rFonts w:hint="eastAsia"/>
          <w:lang w:val="en-US" w:eastAsia="zh-CN"/>
        </w:rPr>
        <w:t>承诺</w:t>
      </w:r>
      <w:r>
        <w:rPr>
          <w:rStyle w:val="12"/>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2"/>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2"/>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2"/>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03E379F"/>
    <w:rsid w:val="4AFA2382"/>
    <w:rsid w:val="4EA15C27"/>
    <w:rsid w:val="5783449B"/>
    <w:rsid w:val="581705AA"/>
    <w:rsid w:val="5D897ACD"/>
    <w:rsid w:val="6C1178A0"/>
    <w:rsid w:val="6D1E6556"/>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3 Char"/>
    <w:link w:val="3"/>
    <w:qFormat/>
    <w:uiPriority w:val="0"/>
    <w:rPr>
      <w:rFonts w:eastAsia="黑体"/>
      <w:b/>
      <w:bCs/>
      <w:szCs w:val="32"/>
    </w:rPr>
  </w:style>
  <w:style w:type="character" w:customStyle="1" w:styleId="12">
    <w:name w:val="标题 2 Char"/>
    <w:link w:val="2"/>
    <w:qFormat/>
    <w:uiPriority w:val="0"/>
    <w:rPr>
      <w:rFonts w:ascii="Arial" w:hAnsi="Arial" w:eastAsia="宋体" w:cs="Times New Roman"/>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2196</Words>
  <Characters>2245</Characters>
  <Lines>0</Lines>
  <Paragraphs>0</Paragraphs>
  <TotalTime>0</TotalTime>
  <ScaleCrop>false</ScaleCrop>
  <LinksUpToDate>false</LinksUpToDate>
  <CharactersWithSpaces>3111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lv</cp:lastModifiedBy>
  <dcterms:modified xsi:type="dcterms:W3CDTF">2025-08-25T09:40:28Z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022202170BFF4792BDB077C0024537C5_13</vt:lpwstr>
  </property>
  <property fmtid="{D5CDD505-2E9C-101B-9397-08002B2CF9AE}" pid="4" name="KSOTemplateDocerSaveRecord">
    <vt:lpwstr>eyJoZGlkIjoiOTc1MzkyMTZkMThmYjE4M2VkYWQxMTA0MDZkYjc0ZTMiLCJ1c2VySWQiOiI2NDkxMzQzNzMifQ==</vt:lpwstr>
  </property>
</Properties>
</file>