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版本号：HXGJXM2025-ZC-GK104120250905002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全自动分支杆菌培养及药敏鉴定设备采购项目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HXGJXM2025-ZC-GK1041</w:t>
      </w:r>
      <w:r>
        <w:br/>
      </w:r>
      <w:r>
        <w:br/>
      </w:r>
      <w:r>
        <w:br/>
      </w:r>
    </w:p>
    <w:p>
      <w:pPr>
        <w:pStyle w:val="null3"/>
        <w:jc w:val="center"/>
        <w:outlineLvl w:val="2"/>
      </w:pPr>
      <w:r>
        <w:rPr>
          <w:rFonts w:ascii="仿宋_GB2312" w:hAnsi="仿宋_GB2312" w:cs="仿宋_GB2312" w:eastAsia="仿宋_GB2312"/>
          <w:sz w:val="28"/>
          <w:b/>
        </w:rPr>
        <w:t>陕西省疾病预防控制中心</w:t>
      </w:r>
    </w:p>
    <w:p>
      <w:pPr>
        <w:pStyle w:val="null3"/>
        <w:jc w:val="center"/>
        <w:outlineLvl w:val="2"/>
      </w:pPr>
      <w:r>
        <w:rPr>
          <w:rFonts w:ascii="仿宋_GB2312" w:hAnsi="仿宋_GB2312" w:cs="仿宋_GB2312" w:eastAsia="仿宋_GB2312"/>
          <w:sz w:val="28"/>
          <w:b/>
        </w:rPr>
        <w:t>华夏国际项目管理（西安）有限公司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华夏国际项目管理（西安）有限公司</w:t>
      </w:r>
      <w:r>
        <w:rPr>
          <w:rFonts w:ascii="仿宋_GB2312" w:hAnsi="仿宋_GB2312" w:cs="仿宋_GB2312" w:eastAsia="仿宋_GB2312"/>
        </w:rPr>
        <w:t>（以下简称“代理机构”）受</w:t>
      </w:r>
      <w:r>
        <w:rPr>
          <w:rFonts w:ascii="仿宋_GB2312" w:hAnsi="仿宋_GB2312" w:cs="仿宋_GB2312" w:eastAsia="仿宋_GB2312"/>
        </w:rPr>
        <w:t>陕西省疾病预防控制中心</w:t>
      </w:r>
      <w:r>
        <w:rPr>
          <w:rFonts w:ascii="仿宋_GB2312" w:hAnsi="仿宋_GB2312" w:cs="仿宋_GB2312" w:eastAsia="仿宋_GB2312"/>
        </w:rPr>
        <w:t>委托，拟对</w:t>
      </w:r>
      <w:r>
        <w:rPr>
          <w:rFonts w:ascii="仿宋_GB2312" w:hAnsi="仿宋_GB2312" w:cs="仿宋_GB2312" w:eastAsia="仿宋_GB2312"/>
        </w:rPr>
        <w:t>全自动分支杆菌培养及药敏鉴定设备采购项目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HXGJXM2025-ZC-GK1041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全自动分支杆菌培养及药敏鉴定设备采购项目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拟采购全自动分枝杆菌培养监测仪、自动加样仪、微生物药敏分析系统。</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授权书（附法定代表人、被授权人身份证复印件及被授权人投标截止日前一年内已缴存的至少一个月的社会保障资金凭证）（法定代表人直接参加投标，须提供法定代表人身份证明及身份证复印件）；</w:t>
      </w:r>
    </w:p>
    <w:p>
      <w:pPr>
        <w:pStyle w:val="null3"/>
      </w:pPr>
      <w:r>
        <w:rPr>
          <w:rFonts w:ascii="仿宋_GB2312" w:hAnsi="仿宋_GB2312" w:cs="仿宋_GB2312" w:eastAsia="仿宋_GB2312"/>
        </w:rPr>
        <w:t>2、供应商资质：供应商为代理商的提供医疗器械经营许可证或备案凭证（投标产品须在其经营范围内）和生产厂家的医疗器械生产许可证；供应商为生产厂家的提供医疗器械生产许可证；</w:t>
      </w:r>
    </w:p>
    <w:p>
      <w:pPr>
        <w:pStyle w:val="null3"/>
      </w:pPr>
      <w:r>
        <w:rPr>
          <w:rFonts w:ascii="仿宋_GB2312" w:hAnsi="仿宋_GB2312" w:cs="仿宋_GB2312" w:eastAsia="仿宋_GB2312"/>
        </w:rPr>
        <w:t>3、产品证书：投标产品属于医疗器械的提供医疗器械注册证或备案凭证；</w:t>
      </w:r>
    </w:p>
    <w:p>
      <w:pPr>
        <w:pStyle w:val="null3"/>
      </w:pPr>
      <w:r>
        <w:rPr>
          <w:rFonts w:ascii="仿宋_GB2312" w:hAnsi="仿宋_GB2312" w:cs="仿宋_GB2312" w:eastAsia="仿宋_GB2312"/>
        </w:rPr>
        <w:t>4、信用记录：供应商未被“信用中国”网站（www.creditchina.gov.cn）列入失信被执行人和重大税收违法失信主体，未被中国政府采购网（www.ccgp.gov.cn）列入政府采购严重违法失信行为记录名单（处罚期限届满的除外）。（以“信用中国”网站（www.creditchina.gov.cn）或中国政府采购网（www.ccgp.gov.cn）查询结果为准；</w:t>
      </w:r>
    </w:p>
    <w:p>
      <w:pPr>
        <w:pStyle w:val="null3"/>
      </w:pPr>
      <w:r>
        <w:rPr>
          <w:rFonts w:ascii="仿宋_GB2312" w:hAnsi="仿宋_GB2312" w:cs="仿宋_GB2312" w:eastAsia="仿宋_GB2312"/>
        </w:rPr>
        <w:t>5、联合体：本项目不接受联合体投标。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陕西省疾病预防控制中心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陕西省碑林区和平门外建东街3号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郝老师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029-82476605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华夏国际项目管理（西安）有限公司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西安市莲湖区二环南路西段202号九座花园16层1605室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王攀宏、康敏茹、李小峰、张艳萍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029-88899970/72/73/75-802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开户名称：华夏国际项目管理（西安）有限公司</w:t>
            </w:r>
          </w:p>
          <w:p>
            <w:pPr>
              <w:pStyle w:val="null3"/>
            </w:pPr>
            <w:r>
              <w:rPr>
                <w:rFonts w:ascii="仿宋_GB2312" w:hAnsi="仿宋_GB2312" w:cs="仿宋_GB2312" w:eastAsia="仿宋_GB2312"/>
              </w:rPr>
              <w:t>开户银行：中国工商银行股份有限公司西安城南科技支行</w:t>
            </w:r>
          </w:p>
          <w:p>
            <w:pPr>
              <w:pStyle w:val="null3"/>
            </w:pPr>
            <w:r>
              <w:rPr>
                <w:rFonts w:ascii="仿宋_GB2312" w:hAnsi="仿宋_GB2312" w:cs="仿宋_GB2312" w:eastAsia="仿宋_GB2312"/>
              </w:rPr>
              <w:t>银行账号：3700024819200130193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计价格[2002]1980号）的通知和国家发展和改革委员会办公厅颁发的《关于招标代理服务收费有关问题的通知》（发改办价格[2003]857号）的有关规定执行。 开户名称：华夏国际项目管理（西安）有限公司 开户银行：中国工商银行股份有限公司西安城南科技支行 银行账号：3700024819200130193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陕西省疾病预防控制中心</w:t>
      </w:r>
      <w:r>
        <w:rPr>
          <w:rFonts w:ascii="仿宋_GB2312" w:hAnsi="仿宋_GB2312" w:cs="仿宋_GB2312" w:eastAsia="仿宋_GB2312"/>
        </w:rPr>
        <w:t>和</w:t>
      </w:r>
      <w:r>
        <w:rPr>
          <w:rFonts w:ascii="仿宋_GB2312" w:hAnsi="仿宋_GB2312" w:cs="仿宋_GB2312" w:eastAsia="仿宋_GB2312"/>
        </w:rPr>
        <w:t>华夏国际项目管理（西安）有限公司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陕西省疾病预防控制中心</w:t>
      </w:r>
      <w:r>
        <w:rPr>
          <w:rFonts w:ascii="仿宋_GB2312" w:hAnsi="仿宋_GB2312" w:cs="仿宋_GB2312" w:eastAsia="仿宋_GB2312"/>
        </w:rPr>
        <w:t>负责解释。除上述招标文件内容，其他内容由</w:t>
      </w:r>
      <w:r>
        <w:rPr>
          <w:rFonts w:ascii="仿宋_GB2312" w:hAnsi="仿宋_GB2312" w:cs="仿宋_GB2312" w:eastAsia="仿宋_GB2312"/>
        </w:rPr>
        <w:t>华夏国际项目管理（西安）有限公司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陕西省疾病预防控制中心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华夏国际项目管理（西安）有限公司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（1）设备及设备附件到达甲方指定地点后，甲方根据合同要求，在乙方和甲方相关负责人双方同时在场的情况下，进行外观验收，确认产地、规格、型号和数量。 （2）设备安装、调试并正常运行后，由乙方进行自检，合格后能够正常使用时通知甲方。 （3）甲方确认乙方的自检内容后，组织乙方进行系统验收(必要时甲方可委托具有相关资质的第三方检测机构/技术专家对设备进行系统验收，需要国家法定检验部门进行检验或验收的由乙方负责联系)，验收合格后，填写政府采购项目履约验收单(验收单) 作为对设备的最终认可。 （4）乙方向甲方提交设备实施过程中的所有资料，以便甲方日后管理和维护。 （5）验收依据： （5.1）招标文件、招标响应文件、澄清表&lt;函&gt;； （5.2）本合同及附件文本； （5.3）合同签订时国家及行业现行的标准和技术规范。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联系人：王攀宏、康敏茹、李小峰、张艳萍</w:t>
      </w:r>
    </w:p>
    <w:p>
      <w:pPr>
        <w:pStyle w:val="null3"/>
      </w:pPr>
      <w:r>
        <w:rPr>
          <w:rFonts w:ascii="仿宋_GB2312" w:hAnsi="仿宋_GB2312" w:cs="仿宋_GB2312" w:eastAsia="仿宋_GB2312"/>
        </w:rPr>
        <w:t>联系电话：029-88899970/72/73/75-802</w:t>
      </w:r>
    </w:p>
    <w:p>
      <w:pPr>
        <w:pStyle w:val="null3"/>
      </w:pPr>
      <w:r>
        <w:rPr>
          <w:rFonts w:ascii="仿宋_GB2312" w:hAnsi="仿宋_GB2312" w:cs="仿宋_GB2312" w:eastAsia="仿宋_GB2312"/>
        </w:rPr>
        <w:t>地址：西安市莲湖区二环南路西段202号九座花园16层1605室</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拟采购全自动分枝杆菌培养监测仪（</w:t>
      </w:r>
      <w:r>
        <w:rPr>
          <w:rFonts w:ascii="仿宋_GB2312" w:hAnsi="仿宋_GB2312" w:cs="仿宋_GB2312" w:eastAsia="仿宋_GB2312"/>
          <w:sz w:val="20"/>
        </w:rPr>
        <w:t>最高投</w:t>
      </w:r>
      <w:r>
        <w:rPr>
          <w:rFonts w:ascii="仿宋_GB2312" w:hAnsi="仿宋_GB2312" w:cs="仿宋_GB2312" w:eastAsia="仿宋_GB2312"/>
        </w:rPr>
        <w:t>标限价：</w:t>
      </w:r>
      <w:r>
        <w:rPr>
          <w:rFonts w:ascii="仿宋_GB2312" w:hAnsi="仿宋_GB2312" w:cs="仿宋_GB2312" w:eastAsia="仿宋_GB2312"/>
        </w:rPr>
        <w:t>280万元）、自动加样仪（最高投标限价：12.5万元）、微生物药敏分析系统（最高投标限价：7.5万元）。</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3,000,000.00</w:t>
      </w:r>
    </w:p>
    <w:p>
      <w:pPr>
        <w:pStyle w:val="null3"/>
      </w:pPr>
      <w:r>
        <w:rPr>
          <w:rFonts w:ascii="仿宋_GB2312" w:hAnsi="仿宋_GB2312" w:cs="仿宋_GB2312" w:eastAsia="仿宋_GB2312"/>
        </w:rPr>
        <w:t>采购包最高限价（元）: 3,000,000.00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全自动分枝杆菌培养及药敏鉴定设备采购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标的名称：全自动分枝杆菌培养及药敏鉴定设备采购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w:t>
            </w:r>
            <w:r>
              <w:rPr>
                <w:rFonts w:ascii="仿宋_GB2312" w:hAnsi="仿宋_GB2312" w:cs="仿宋_GB2312" w:eastAsia="仿宋_GB2312"/>
                <w:sz w:val="21"/>
              </w:rPr>
              <w:t>全自动分枝杆菌培养监测仪</w:t>
            </w:r>
            <w:r>
              <w:rPr>
                <w:rFonts w:ascii="仿宋_GB2312" w:hAnsi="仿宋_GB2312" w:cs="仿宋_GB2312" w:eastAsia="仿宋_GB2312"/>
                <w:sz w:val="21"/>
              </w:rPr>
              <w:t>（核心产品）</w:t>
            </w:r>
          </w:p>
          <w:p>
            <w:pPr>
              <w:pStyle w:val="null3"/>
              <w:jc w:val="both"/>
            </w:pPr>
            <w:r>
              <w:rPr>
                <w:rFonts w:ascii="仿宋_GB2312" w:hAnsi="仿宋_GB2312" w:cs="仿宋_GB2312" w:eastAsia="仿宋_GB2312"/>
                <w:sz w:val="21"/>
              </w:rPr>
              <w:t>一、功能要求</w:t>
            </w:r>
          </w:p>
          <w:p>
            <w:pPr>
              <w:pStyle w:val="null3"/>
              <w:spacing w:after="120"/>
              <w:jc w:val="both"/>
            </w:pPr>
            <w:r>
              <w:rPr>
                <w:rFonts w:ascii="仿宋_GB2312" w:hAnsi="仿宋_GB2312" w:cs="仿宋_GB2312" w:eastAsia="仿宋_GB2312"/>
                <w:sz w:val="21"/>
              </w:rPr>
              <w:t>①利用荧光增强技术，全自动检测分枝杆菌培养过程中，因消耗氧气产生的荧光变化，自动判定培养结果，支持对痰液、支气管灌洗液等标本进行检测，涵盖临床绝大多数致病性分枝杆菌；可以将含药培养管与对照管的荧光值进行比较，分析分枝杆菌在药物作用下的生长情况。</w:t>
            </w:r>
          </w:p>
          <w:p>
            <w:pPr>
              <w:pStyle w:val="null3"/>
              <w:jc w:val="both"/>
            </w:pPr>
            <w:r>
              <w:rPr>
                <w:rFonts w:ascii="仿宋_GB2312" w:hAnsi="仿宋_GB2312" w:cs="仿宋_GB2312" w:eastAsia="仿宋_GB2312"/>
                <w:sz w:val="21"/>
              </w:rPr>
              <w:t>②自动得出药物敏感性结果。</w:t>
            </w:r>
          </w:p>
          <w:p>
            <w:pPr>
              <w:pStyle w:val="null3"/>
              <w:spacing w:before="150" w:after="120"/>
              <w:jc w:val="both"/>
            </w:pPr>
            <w:r>
              <w:rPr>
                <w:rFonts w:ascii="仿宋_GB2312" w:hAnsi="仿宋_GB2312" w:cs="仿宋_GB2312" w:eastAsia="仿宋_GB2312"/>
                <w:sz w:val="21"/>
              </w:rPr>
              <w:t>③具备高通量检测能力。</w:t>
            </w:r>
          </w:p>
          <w:p>
            <w:pPr>
              <w:pStyle w:val="null3"/>
              <w:jc w:val="both"/>
            </w:pPr>
            <w:r>
              <w:rPr>
                <w:rFonts w:ascii="仿宋_GB2312" w:hAnsi="仿宋_GB2312" w:cs="仿宋_GB2312" w:eastAsia="仿宋_GB2312"/>
                <w:sz w:val="21"/>
              </w:rPr>
              <w:t>二、软硬件配置清单</w:t>
            </w:r>
          </w:p>
          <w:p>
            <w:pPr>
              <w:pStyle w:val="null3"/>
              <w:jc w:val="both"/>
            </w:pPr>
            <w:r>
              <w:rPr>
                <w:rFonts w:ascii="仿宋_GB2312" w:hAnsi="仿宋_GB2312" w:cs="仿宋_GB2312" w:eastAsia="仿宋_GB2312"/>
                <w:sz w:val="21"/>
              </w:rPr>
              <w:t>1、全自动分枝杆菌培养监测仪：5台</w:t>
            </w:r>
          </w:p>
          <w:p>
            <w:pPr>
              <w:pStyle w:val="null3"/>
              <w:jc w:val="both"/>
            </w:pPr>
            <w:r>
              <w:rPr>
                <w:rFonts w:ascii="仿宋_GB2312" w:hAnsi="仿宋_GB2312" w:cs="仿宋_GB2312" w:eastAsia="仿宋_GB2312"/>
                <w:sz w:val="21"/>
              </w:rPr>
              <w:t>2、笔记本电脑：5台</w:t>
            </w:r>
          </w:p>
          <w:p>
            <w:pPr>
              <w:pStyle w:val="null3"/>
              <w:jc w:val="both"/>
            </w:pPr>
            <w:r>
              <w:rPr>
                <w:rFonts w:ascii="仿宋_GB2312" w:hAnsi="仿宋_GB2312" w:cs="仿宋_GB2312" w:eastAsia="仿宋_GB2312"/>
                <w:sz w:val="21"/>
              </w:rPr>
              <w:t>3、分析软件：5套</w:t>
            </w:r>
          </w:p>
          <w:p>
            <w:pPr>
              <w:pStyle w:val="null3"/>
              <w:jc w:val="both"/>
            </w:pPr>
            <w:r>
              <w:rPr>
                <w:rFonts w:ascii="仿宋_GB2312" w:hAnsi="仿宋_GB2312" w:cs="仿宋_GB2312" w:eastAsia="仿宋_GB2312"/>
                <w:sz w:val="21"/>
              </w:rPr>
              <w:t>4、配套打印机：5台</w:t>
            </w:r>
          </w:p>
          <w:p>
            <w:pPr>
              <w:pStyle w:val="null3"/>
              <w:jc w:val="both"/>
            </w:pPr>
            <w:r>
              <w:rPr>
                <w:rFonts w:ascii="仿宋_GB2312" w:hAnsi="仿宋_GB2312" w:cs="仿宋_GB2312" w:eastAsia="仿宋_GB2312"/>
                <w:sz w:val="21"/>
              </w:rPr>
              <w:t>5、UPS稳压电源：5台</w:t>
            </w:r>
          </w:p>
          <w:p>
            <w:pPr>
              <w:pStyle w:val="null3"/>
              <w:jc w:val="both"/>
            </w:pPr>
            <w:r>
              <w:rPr>
                <w:rFonts w:ascii="仿宋_GB2312" w:hAnsi="仿宋_GB2312" w:cs="仿宋_GB2312" w:eastAsia="仿宋_GB2312"/>
                <w:sz w:val="21"/>
              </w:rPr>
              <w:t>6、配套药敏架（架子数量须与仪器检测通量匹配）：5套</w:t>
            </w:r>
          </w:p>
          <w:tbl>
            <w:tblPr>
              <w:tblBorders>
                <w:top w:val="none" w:color="000000" w:sz="4"/>
                <w:left w:val="none" w:color="000000" w:sz="4"/>
                <w:bottom w:val="none" w:color="000000" w:sz="4"/>
                <w:right w:val="none" w:color="000000" w:sz="4"/>
                <w:insideH w:val="none"/>
                <w:insideV w:val="none"/>
              </w:tblBorders>
            </w:tblPr>
            <w:tblGrid>
              <w:gridCol w:w="198"/>
              <w:gridCol w:w="513"/>
              <w:gridCol w:w="1842"/>
            </w:tblGrid>
            <w:tr>
              <w:tc>
                <w:tcPr>
                  <w:tcW w:type="dxa" w:w="2553"/>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技术参数要求</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5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指标名称</w:t>
                  </w:r>
                </w:p>
              </w:tc>
              <w:tc>
                <w:tcPr>
                  <w:tcW w:type="dxa" w:w="18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技术参数</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检测原理</w:t>
                  </w:r>
                </w:p>
              </w:tc>
              <w:tc>
                <w:tcPr>
                  <w:tcW w:type="dxa" w:w="1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仪器利用荧光增强检测技术，检测分枝杆菌生长时消耗氧气导致荧光强度变化，在每个小时荧光模块的监测下，根据判读算法定性孔位状态。</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培养曲线</w:t>
                  </w:r>
                </w:p>
              </w:tc>
              <w:tc>
                <w:tcPr>
                  <w:tcW w:type="dxa" w:w="1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中文人机交互画面，可显示各培养箱中孔位实时状态、完整培养曲线及系统状态。</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操作屏幕</w:t>
                  </w:r>
                </w:p>
              </w:tc>
              <w:tc>
                <w:tcPr>
                  <w:tcW w:type="dxa" w:w="1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全中文彩色触控显示屏。</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状态显示</w:t>
                  </w:r>
                </w:p>
              </w:tc>
              <w:tc>
                <w:tcPr>
                  <w:tcW w:type="dxa" w:w="1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声音、视觉实时状态功能，实时显示孵育温度，实时更新剩余孔位、阳性管及阴性管数量数据。</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孔位监控</w:t>
                  </w:r>
                </w:p>
              </w:tc>
              <w:tc>
                <w:tcPr>
                  <w:tcW w:type="dxa" w:w="1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具有孔位状态实时监控功能，中断、新放置或缺失等状态可自动刷新，仪器在被动条件下关机数据不丢失，保证临床工作正常开展。</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报错处理</w:t>
                  </w:r>
                </w:p>
              </w:tc>
              <w:tc>
                <w:tcPr>
                  <w:tcW w:type="dxa" w:w="1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内置报错日志，可依据情况快速诊断仪器故障进行解决，质检系统可实时提示系统使用状态，提示故障内容和解决方法，避免查询手册，可及时处理仪器状态，处理完毕后可手动</w:t>
                  </w:r>
                  <w:r>
                    <w:rPr>
                      <w:rFonts w:ascii="仿宋_GB2312" w:hAnsi="仿宋_GB2312" w:cs="仿宋_GB2312" w:eastAsia="仿宋_GB2312"/>
                      <w:sz w:val="21"/>
                    </w:rPr>
                    <w:t>/自动清除错误状态。</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标本类型</w:t>
                  </w:r>
                </w:p>
              </w:tc>
              <w:tc>
                <w:tcPr>
                  <w:tcW w:type="dxa" w:w="1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能对痰液、支气管肺泡灌洗液、体液及组织液进行分枝杆菌检测，涵盖临床绝大多数致病性分枝杆菌，并能进行常规抗结核药物耐药性检测。</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药敏功能</w:t>
                  </w:r>
                </w:p>
              </w:tc>
              <w:tc>
                <w:tcPr>
                  <w:tcW w:type="dxa" w:w="1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仪器支持分枝杆菌荧光法液体药敏试验，终生免费更换标定管。</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药物种类</w:t>
                  </w:r>
                </w:p>
              </w:tc>
              <w:tc>
                <w:tcPr>
                  <w:tcW w:type="dxa" w:w="1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仪器可检测异烟肼、利福平等多种抗结核药物的耐药性。</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药物自定义功能</w:t>
                  </w:r>
                </w:p>
              </w:tc>
              <w:tc>
                <w:tcPr>
                  <w:tcW w:type="dxa" w:w="1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仪器可以自定义抗结核药物种类和浓度，支持科研药物的药敏试验，支持</w:t>
                  </w:r>
                  <w:r>
                    <w:rPr>
                      <w:rFonts w:ascii="仿宋_GB2312" w:hAnsi="仿宋_GB2312" w:cs="仿宋_GB2312" w:eastAsia="仿宋_GB2312"/>
                      <w:sz w:val="21"/>
                    </w:rPr>
                    <w:t>≥2～10孔药敏架，药物可以自由组合。</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11</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设备通量</w:t>
                  </w:r>
                </w:p>
              </w:tc>
              <w:tc>
                <w:tcPr>
                  <w:tcW w:type="dxa" w:w="1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仪器可放置</w:t>
                  </w:r>
                  <w:r>
                    <w:rPr>
                      <w:rFonts w:ascii="仿宋_GB2312" w:hAnsi="仿宋_GB2312" w:cs="仿宋_GB2312" w:eastAsia="仿宋_GB2312"/>
                      <w:sz w:val="21"/>
                    </w:rPr>
                    <w:t>≥950支液体培养管；仪器内置校准管，实时更新校准曲线。</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运行定位</w:t>
                  </w:r>
                </w:p>
              </w:tc>
              <w:tc>
                <w:tcPr>
                  <w:tcW w:type="dxa" w:w="1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仪器使用</w:t>
                  </w:r>
                  <w:r>
                    <w:rPr>
                      <w:rFonts w:ascii="仿宋_GB2312" w:hAnsi="仿宋_GB2312" w:cs="仿宋_GB2312" w:eastAsia="仿宋_GB2312"/>
                      <w:sz w:val="21"/>
                    </w:rPr>
                    <w:t>XY轴辅助定位系统，降低软件架构复杂性，增强容错容差性。</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独立子机</w:t>
                  </w:r>
                </w:p>
              </w:tc>
              <w:tc>
                <w:tcPr>
                  <w:tcW w:type="dxa" w:w="1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每台子机独立运行，单一子机出现故障，不影响另外子机运行，最大程度避免影响科室使用。</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分析软件</w:t>
                  </w:r>
                </w:p>
              </w:tc>
              <w:tc>
                <w:tcPr>
                  <w:tcW w:type="dxa" w:w="1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内置数据统计功能，可在选定日期条件内，对条件内的总培养数</w:t>
                  </w:r>
                  <w:r>
                    <w:rPr>
                      <w:rFonts w:ascii="仿宋_GB2312" w:hAnsi="仿宋_GB2312" w:cs="仿宋_GB2312" w:eastAsia="仿宋_GB2312"/>
                      <w:sz w:val="21"/>
                    </w:rPr>
                    <w:t>/报阳/报阴/污染数、各药物的耐药率进行汇总划分，方便实验数据分析及总结。</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检测时间</w:t>
                  </w:r>
                </w:p>
              </w:tc>
              <w:tc>
                <w:tcPr>
                  <w:tcW w:type="dxa" w:w="1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阴性检测天数最长</w:t>
                  </w:r>
                  <w:r>
                    <w:rPr>
                      <w:rFonts w:ascii="仿宋_GB2312" w:hAnsi="仿宋_GB2312" w:cs="仿宋_GB2312" w:eastAsia="仿宋_GB2312"/>
                      <w:sz w:val="21"/>
                    </w:rPr>
                    <w:t>≤42天；分枝杆菌阳性培养平均时间≤14天；报阴、报阳、污染时可查询完整培养曲线，协助确认机器判读是否正确。</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LIS功能</w:t>
                  </w:r>
                </w:p>
              </w:tc>
              <w:tc>
                <w:tcPr>
                  <w:tcW w:type="dxa" w:w="1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预留配置网口，可无缝接入</w:t>
                  </w:r>
                  <w:r>
                    <w:rPr>
                      <w:rFonts w:ascii="仿宋_GB2312" w:hAnsi="仿宋_GB2312" w:cs="仿宋_GB2312" w:eastAsia="仿宋_GB2312"/>
                      <w:sz w:val="21"/>
                    </w:rPr>
                    <w:t>LIS系统，实验数据实时传输。</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结果储存</w:t>
                  </w:r>
                </w:p>
              </w:tc>
              <w:tc>
                <w:tcPr>
                  <w:tcW w:type="dxa" w:w="1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仪器可储存历史结果并查询，且培养数据可导出至</w:t>
                  </w:r>
                  <w:r>
                    <w:rPr>
                      <w:rFonts w:ascii="仿宋_GB2312" w:hAnsi="仿宋_GB2312" w:cs="仿宋_GB2312" w:eastAsia="仿宋_GB2312"/>
                      <w:sz w:val="21"/>
                    </w:rPr>
                    <w:t>Excel中。</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结果打印</w:t>
                  </w:r>
                </w:p>
              </w:tc>
              <w:tc>
                <w:tcPr>
                  <w:tcW w:type="dxa" w:w="1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每份孔位结果皆可单独打印报告，内置报告模板，可根据需求自定义模板并打印。</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笔记本电脑</w:t>
                  </w:r>
                </w:p>
              </w:tc>
              <w:tc>
                <w:tcPr>
                  <w:tcW w:type="dxa" w:w="1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CPU：Intel Core Ultra 9-285H，</w:t>
                  </w:r>
                  <w:r>
                    <w:rPr>
                      <w:rFonts w:ascii="仿宋_GB2312" w:hAnsi="仿宋_GB2312" w:cs="仿宋_GB2312" w:eastAsia="仿宋_GB2312"/>
                      <w:sz w:val="21"/>
                    </w:rPr>
                    <w:t>内存：</w:t>
                  </w:r>
                  <w:r>
                    <w:rPr>
                      <w:rFonts w:ascii="仿宋_GB2312" w:hAnsi="仿宋_GB2312" w:cs="仿宋_GB2312" w:eastAsia="仿宋_GB2312"/>
                      <w:sz w:val="21"/>
                    </w:rPr>
                    <w:t>≥96GB</w:t>
                  </w:r>
                  <w:r>
                    <w:rPr>
                      <w:rFonts w:ascii="仿宋_GB2312" w:hAnsi="仿宋_GB2312" w:cs="仿宋_GB2312" w:eastAsia="仿宋_GB2312"/>
                      <w:sz w:val="21"/>
                    </w:rPr>
                    <w:t>。显卡：</w:t>
                  </w:r>
                  <w:r>
                    <w:rPr>
                      <w:rFonts w:ascii="仿宋_GB2312" w:hAnsi="仿宋_GB2312" w:cs="仿宋_GB2312" w:eastAsia="仿宋_GB2312"/>
                      <w:sz w:val="21"/>
                    </w:rPr>
                    <w:t>RTX5060及以上。</w:t>
                  </w:r>
                  <w:r>
                    <w:rPr>
                      <w:rFonts w:ascii="仿宋_GB2312" w:hAnsi="仿宋_GB2312" w:cs="仿宋_GB2312" w:eastAsia="仿宋_GB2312"/>
                      <w:sz w:val="21"/>
                    </w:rPr>
                    <w:t>硬盘：</w:t>
                  </w:r>
                  <w:r>
                    <w:rPr>
                      <w:rFonts w:ascii="仿宋_GB2312" w:hAnsi="仿宋_GB2312" w:cs="仿宋_GB2312" w:eastAsia="仿宋_GB2312"/>
                      <w:sz w:val="21"/>
                    </w:rPr>
                    <w:t>≥8T高速SSD</w:t>
                  </w:r>
                  <w:r>
                    <w:rPr>
                      <w:rFonts w:ascii="仿宋_GB2312" w:hAnsi="仿宋_GB2312" w:cs="仿宋_GB2312" w:eastAsia="仿宋_GB2312"/>
                      <w:sz w:val="21"/>
                    </w:rPr>
                    <w:t>，可拓展。系统：正版</w:t>
                  </w:r>
                  <w:r>
                    <w:rPr>
                      <w:rFonts w:ascii="仿宋_GB2312" w:hAnsi="仿宋_GB2312" w:cs="仿宋_GB2312" w:eastAsia="仿宋_GB2312"/>
                      <w:sz w:val="21"/>
                    </w:rPr>
                    <w:t>WIN11，屏幕尺寸：≥16英寸，分辨率：≥3.2k（3200*2000），刷新率：165Hz。</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打印机</w:t>
                  </w:r>
                </w:p>
              </w:tc>
              <w:tc>
                <w:tcPr>
                  <w:tcW w:type="dxa" w:w="1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手动双面激光打印；支持纸张尺寸：</w:t>
                  </w:r>
                  <w:r>
                    <w:rPr>
                      <w:rFonts w:ascii="仿宋_GB2312" w:hAnsi="仿宋_GB2312" w:cs="仿宋_GB2312" w:eastAsia="仿宋_GB2312"/>
                      <w:sz w:val="21"/>
                    </w:rPr>
                    <w:t>A4；纸张输入容量≥100张；打印速度：≥40页（A4纸）；支持连接方式：双频自适应、wifi、高速USB接口、内置有线网络。分辨率：≥1200*1200dpi。</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UPS电源</w:t>
                  </w:r>
                </w:p>
              </w:tc>
              <w:tc>
                <w:tcPr>
                  <w:tcW w:type="dxa" w:w="1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确保设备在无外接电源情况下，能够运行</w:t>
                  </w:r>
                  <w:r>
                    <w:rPr>
                      <w:rFonts w:ascii="仿宋_GB2312" w:hAnsi="仿宋_GB2312" w:cs="仿宋_GB2312" w:eastAsia="仿宋_GB2312"/>
                      <w:sz w:val="21"/>
                    </w:rPr>
                    <w:t>≥60分钟。</w:t>
                  </w:r>
                </w:p>
              </w:tc>
            </w:tr>
          </w:tbl>
          <w:p>
            <w:pPr>
              <w:pStyle w:val="null3"/>
              <w:jc w:val="both"/>
            </w:pPr>
            <w:r>
              <w:rPr>
                <w:rFonts w:ascii="仿宋_GB2312" w:hAnsi="仿宋_GB2312" w:cs="仿宋_GB2312" w:eastAsia="仿宋_GB2312"/>
                <w:sz w:val="21"/>
              </w:rPr>
              <w:t>四、售后服务要求</w:t>
            </w:r>
          </w:p>
          <w:p>
            <w:pPr>
              <w:pStyle w:val="null3"/>
              <w:jc w:val="both"/>
            </w:pPr>
            <w:r>
              <w:rPr>
                <w:rFonts w:ascii="仿宋_GB2312" w:hAnsi="仿宋_GB2312" w:cs="仿宋_GB2312" w:eastAsia="仿宋_GB2312"/>
                <w:sz w:val="21"/>
              </w:rPr>
              <w:t>1、质保期：质保期内整机质保≥3年。</w:t>
            </w:r>
          </w:p>
          <w:p>
            <w:pPr>
              <w:pStyle w:val="null3"/>
              <w:jc w:val="both"/>
            </w:pPr>
            <w:r>
              <w:rPr>
                <w:rFonts w:ascii="仿宋_GB2312" w:hAnsi="仿宋_GB2312" w:cs="仿宋_GB2312" w:eastAsia="仿宋_GB2312"/>
                <w:sz w:val="21"/>
              </w:rPr>
              <w:t>2、收费标准：保质期内免费校准及出报告。质保期外免人工费和维修费，只收取相应的配件费。</w:t>
            </w:r>
          </w:p>
          <w:p>
            <w:pPr>
              <w:pStyle w:val="null3"/>
              <w:jc w:val="both"/>
            </w:pPr>
            <w:r>
              <w:rPr>
                <w:rFonts w:ascii="仿宋_GB2312" w:hAnsi="仿宋_GB2312" w:cs="仿宋_GB2312" w:eastAsia="仿宋_GB2312"/>
                <w:sz w:val="21"/>
              </w:rPr>
              <w:t>3、培训支持：现场操作培训。</w:t>
            </w:r>
          </w:p>
          <w:p>
            <w:pPr>
              <w:pStyle w:val="null3"/>
              <w:jc w:val="both"/>
            </w:pPr>
            <w:r>
              <w:rPr>
                <w:rFonts w:ascii="仿宋_GB2312" w:hAnsi="仿宋_GB2312" w:cs="仿宋_GB2312" w:eastAsia="仿宋_GB2312"/>
                <w:sz w:val="21"/>
              </w:rPr>
              <w:t>4、维修响应：2小时响应，24小时到场，提供365天、7*24小时的服务热线，方便用户服务、产品、技术、业务等问题进行咨询及故障报修，提供服务热线。</w:t>
            </w:r>
          </w:p>
          <w:p>
            <w:pPr>
              <w:pStyle w:val="null3"/>
              <w:jc w:val="both"/>
            </w:pPr>
            <w:r>
              <w:rPr>
                <w:rFonts w:ascii="仿宋_GB2312" w:hAnsi="仿宋_GB2312" w:cs="仿宋_GB2312" w:eastAsia="仿宋_GB2312"/>
                <w:sz w:val="21"/>
              </w:rPr>
              <w:t>5、到货时间：签订正式合同后30天。</w:t>
            </w:r>
          </w:p>
          <w:p>
            <w:pPr>
              <w:pStyle w:val="null3"/>
              <w:jc w:val="both"/>
            </w:pPr>
            <w:r>
              <w:rPr>
                <w:rFonts w:ascii="仿宋_GB2312" w:hAnsi="仿宋_GB2312" w:cs="仿宋_GB2312" w:eastAsia="仿宋_GB2312"/>
                <w:sz w:val="21"/>
              </w:rPr>
              <w:t>6、交付日期和地点：依据合同约定按期交付至甲方指定地点。</w:t>
            </w:r>
          </w:p>
          <w:p>
            <w:pPr>
              <w:pStyle w:val="null3"/>
              <w:jc w:val="both"/>
            </w:pPr>
            <w:r>
              <w:rPr>
                <w:rFonts w:ascii="仿宋_GB2312" w:hAnsi="仿宋_GB2312" w:cs="仿宋_GB2312" w:eastAsia="仿宋_GB2312"/>
                <w:sz w:val="21"/>
              </w:rPr>
              <w:t>7、质量保证：符合技术参数、招标文件要求。</w:t>
            </w:r>
          </w:p>
          <w:p>
            <w:pPr>
              <w:pStyle w:val="null3"/>
              <w:jc w:val="both"/>
            </w:pPr>
            <w:r>
              <w:rPr>
                <w:rFonts w:ascii="仿宋_GB2312" w:hAnsi="仿宋_GB2312" w:cs="仿宋_GB2312" w:eastAsia="仿宋_GB2312"/>
                <w:sz w:val="21"/>
              </w:rPr>
              <w:t>8、合同履约：按照合同约定日期送货、培训。</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2.</w:t>
            </w:r>
            <w:r>
              <w:rPr>
                <w:rFonts w:ascii="仿宋_GB2312" w:hAnsi="仿宋_GB2312" w:cs="仿宋_GB2312" w:eastAsia="仿宋_GB2312"/>
                <w:sz w:val="21"/>
              </w:rPr>
              <w:t>自动加样仪</w:t>
            </w:r>
          </w:p>
          <w:p>
            <w:pPr>
              <w:pStyle w:val="null3"/>
              <w:spacing w:after="120"/>
              <w:jc w:val="both"/>
            </w:pPr>
            <w:r>
              <w:rPr>
                <w:rFonts w:ascii="仿宋_GB2312" w:hAnsi="仿宋_GB2312" w:cs="仿宋_GB2312" w:eastAsia="仿宋_GB2312"/>
                <w:sz w:val="21"/>
              </w:rPr>
              <w:t>一、功能要求</w:t>
            </w:r>
          </w:p>
          <w:p>
            <w:pPr>
              <w:pStyle w:val="null3"/>
              <w:spacing w:after="120"/>
              <w:jc w:val="both"/>
            </w:pPr>
            <w:r>
              <w:rPr>
                <w:rFonts w:ascii="仿宋_GB2312" w:hAnsi="仿宋_GB2312" w:cs="仿宋_GB2312" w:eastAsia="仿宋_GB2312"/>
                <w:sz w:val="21"/>
              </w:rPr>
              <w:t>利用空气泵对</w:t>
            </w:r>
            <w:r>
              <w:rPr>
                <w:rFonts w:ascii="仿宋_GB2312" w:hAnsi="仿宋_GB2312" w:cs="仿宋_GB2312" w:eastAsia="仿宋_GB2312"/>
                <w:sz w:val="21"/>
              </w:rPr>
              <w:t>96孔板进行自动化精密加样，满足12排孔同时加样。</w:t>
            </w:r>
          </w:p>
          <w:p>
            <w:pPr>
              <w:pStyle w:val="null3"/>
              <w:spacing w:after="120"/>
              <w:jc w:val="both"/>
            </w:pPr>
            <w:r>
              <w:rPr>
                <w:rFonts w:ascii="仿宋_GB2312" w:hAnsi="仿宋_GB2312" w:cs="仿宋_GB2312" w:eastAsia="仿宋_GB2312"/>
                <w:sz w:val="21"/>
              </w:rPr>
              <w:t>二、软硬件配置清单</w:t>
            </w:r>
          </w:p>
          <w:p>
            <w:pPr>
              <w:pStyle w:val="null3"/>
              <w:spacing w:after="120"/>
              <w:jc w:val="both"/>
            </w:pPr>
            <w:r>
              <w:rPr>
                <w:rFonts w:ascii="仿宋_GB2312" w:hAnsi="仿宋_GB2312" w:cs="仿宋_GB2312" w:eastAsia="仿宋_GB2312"/>
                <w:sz w:val="21"/>
              </w:rPr>
              <w:t>1、</w:t>
            </w:r>
            <w:r>
              <w:rPr>
                <w:rFonts w:ascii="仿宋_GB2312" w:hAnsi="仿宋_GB2312" w:cs="仿宋_GB2312" w:eastAsia="仿宋_GB2312"/>
                <w:sz w:val="21"/>
              </w:rPr>
              <w:t>自动加样仪：</w:t>
            </w:r>
            <w:r>
              <w:rPr>
                <w:rFonts w:ascii="仿宋_GB2312" w:hAnsi="仿宋_GB2312" w:cs="仿宋_GB2312" w:eastAsia="仿宋_GB2312"/>
                <w:sz w:val="21"/>
              </w:rPr>
              <w:t>1台</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配套加样吸头：</w:t>
            </w:r>
            <w:r>
              <w:rPr>
                <w:rFonts w:ascii="仿宋_GB2312" w:hAnsi="仿宋_GB2312" w:cs="仿宋_GB2312" w:eastAsia="仿宋_GB2312"/>
                <w:sz w:val="21"/>
              </w:rPr>
              <w:t>1箱</w:t>
            </w:r>
          </w:p>
          <w:tbl>
            <w:tblPr>
              <w:tblBorders>
                <w:top w:val="none" w:color="000000" w:sz="4"/>
                <w:left w:val="none" w:color="000000" w:sz="4"/>
                <w:bottom w:val="none" w:color="000000" w:sz="4"/>
                <w:right w:val="none" w:color="000000" w:sz="4"/>
                <w:insideH w:val="none"/>
                <w:insideV w:val="none"/>
              </w:tblBorders>
            </w:tblPr>
            <w:tblGrid>
              <w:gridCol w:w="198"/>
              <w:gridCol w:w="407"/>
              <w:gridCol w:w="1948"/>
            </w:tblGrid>
            <w:tr>
              <w:tc>
                <w:tcPr>
                  <w:tcW w:type="dxa" w:w="2553"/>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技术参数要求</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序号</w:t>
                  </w:r>
                </w:p>
              </w:tc>
              <w:tc>
                <w:tcPr>
                  <w:tcW w:type="dxa" w:w="4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指标名称</w:t>
                  </w:r>
                </w:p>
              </w:tc>
              <w:tc>
                <w:tcPr>
                  <w:tcW w:type="dxa" w:w="19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技术参数</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平台功能</w:t>
                  </w: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利用空气泵对</w:t>
                  </w:r>
                  <w:r>
                    <w:rPr>
                      <w:rFonts w:ascii="仿宋_GB2312" w:hAnsi="仿宋_GB2312" w:cs="仿宋_GB2312" w:eastAsia="仿宋_GB2312"/>
                      <w:sz w:val="21"/>
                    </w:rPr>
                    <w:t>96孔板进行自动化精密加样。</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加样通道</w:t>
                  </w: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满足</w:t>
                  </w:r>
                  <w:r>
                    <w:rPr>
                      <w:rFonts w:ascii="仿宋_GB2312" w:hAnsi="仿宋_GB2312" w:cs="仿宋_GB2312" w:eastAsia="仿宋_GB2312"/>
                      <w:sz w:val="21"/>
                    </w:rPr>
                    <w:t>12排孔同时加样</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精度</w:t>
                  </w: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100 μl的加样精度±3%，重复性CV≤2%。</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加样速度</w:t>
                  </w: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1个96孔加样时间≤3min，2个48孔加样时间≤5min。</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可视化</w:t>
                  </w: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加样过程有进度和倒计时显示，可以提前确定加样整个过程所需时间。</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智能操作</w:t>
                  </w: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开机后有自检复位检测功能，具有</w:t>
                  </w:r>
                  <w:r>
                    <w:rPr>
                      <w:rFonts w:ascii="仿宋_GB2312" w:hAnsi="仿宋_GB2312" w:cs="仿宋_GB2312" w:eastAsia="仿宋_GB2312"/>
                      <w:sz w:val="21"/>
                    </w:rPr>
                    <w:t>Tip头缺失提醒功能；运行过程中可自行识别，出现故障自动报警和停止运行，并在界面上提示相应的错误。</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防滴液功能</w:t>
                  </w: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设备自带防止滴液功能，防止加样过程的交叉污染和提高加样精度。</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生物安全</w:t>
                  </w: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仪器体积小，可放入生物安全柜操作。</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屏幕显示</w:t>
                  </w: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中文界面。</w:t>
                  </w:r>
                </w:p>
              </w:tc>
            </w:tr>
          </w:tbl>
          <w:p>
            <w:pPr>
              <w:pStyle w:val="null3"/>
              <w:jc w:val="both"/>
            </w:pPr>
            <w:r>
              <w:rPr>
                <w:rFonts w:ascii="仿宋_GB2312" w:hAnsi="仿宋_GB2312" w:cs="仿宋_GB2312" w:eastAsia="仿宋_GB2312"/>
                <w:sz w:val="21"/>
              </w:rPr>
              <w:t>四、售后服务要求</w:t>
            </w:r>
          </w:p>
          <w:p>
            <w:pPr>
              <w:pStyle w:val="null3"/>
              <w:jc w:val="both"/>
            </w:pPr>
            <w:r>
              <w:rPr>
                <w:rFonts w:ascii="仿宋_GB2312" w:hAnsi="仿宋_GB2312" w:cs="仿宋_GB2312" w:eastAsia="仿宋_GB2312"/>
                <w:sz w:val="21"/>
              </w:rPr>
              <w:t>1、质保期：质保期内整机质保≥3年。</w:t>
            </w:r>
          </w:p>
          <w:p>
            <w:pPr>
              <w:pStyle w:val="null3"/>
              <w:jc w:val="both"/>
            </w:pPr>
            <w:r>
              <w:rPr>
                <w:rFonts w:ascii="仿宋_GB2312" w:hAnsi="仿宋_GB2312" w:cs="仿宋_GB2312" w:eastAsia="仿宋_GB2312"/>
                <w:sz w:val="21"/>
              </w:rPr>
              <w:t>2、收费标准：保质期内免费校准及出报告。质保期外免人工费和维修费，只收取相应的配件费。</w:t>
            </w:r>
          </w:p>
          <w:p>
            <w:pPr>
              <w:pStyle w:val="null3"/>
              <w:jc w:val="both"/>
            </w:pPr>
            <w:r>
              <w:rPr>
                <w:rFonts w:ascii="仿宋_GB2312" w:hAnsi="仿宋_GB2312" w:cs="仿宋_GB2312" w:eastAsia="仿宋_GB2312"/>
                <w:sz w:val="21"/>
              </w:rPr>
              <w:t>3、培训支持：现场操作培训。</w:t>
            </w:r>
          </w:p>
          <w:p>
            <w:pPr>
              <w:pStyle w:val="null3"/>
              <w:jc w:val="both"/>
            </w:pPr>
            <w:r>
              <w:rPr>
                <w:rFonts w:ascii="仿宋_GB2312" w:hAnsi="仿宋_GB2312" w:cs="仿宋_GB2312" w:eastAsia="仿宋_GB2312"/>
                <w:sz w:val="21"/>
              </w:rPr>
              <w:t>4、维修响应：2小时响应，24小时到场，提供365天、7*24小时的服务热线，方便用户服务、产品、技术、业务等问题进行咨询及故障报修，提供服务热线。</w:t>
            </w:r>
          </w:p>
          <w:p>
            <w:pPr>
              <w:pStyle w:val="null3"/>
              <w:jc w:val="both"/>
            </w:pPr>
            <w:r>
              <w:rPr>
                <w:rFonts w:ascii="仿宋_GB2312" w:hAnsi="仿宋_GB2312" w:cs="仿宋_GB2312" w:eastAsia="仿宋_GB2312"/>
                <w:sz w:val="21"/>
              </w:rPr>
              <w:t>5、到货时间：签订正式合同后30天。</w:t>
            </w:r>
          </w:p>
          <w:p>
            <w:pPr>
              <w:pStyle w:val="null3"/>
              <w:jc w:val="both"/>
            </w:pPr>
            <w:r>
              <w:rPr>
                <w:rFonts w:ascii="仿宋_GB2312" w:hAnsi="仿宋_GB2312" w:cs="仿宋_GB2312" w:eastAsia="仿宋_GB2312"/>
                <w:sz w:val="21"/>
              </w:rPr>
              <w:t>6、交付日期和地点：依据合同约定按期交付至甲方指定地点。</w:t>
            </w:r>
          </w:p>
          <w:p>
            <w:pPr>
              <w:pStyle w:val="null3"/>
              <w:jc w:val="both"/>
            </w:pPr>
            <w:r>
              <w:rPr>
                <w:rFonts w:ascii="仿宋_GB2312" w:hAnsi="仿宋_GB2312" w:cs="仿宋_GB2312" w:eastAsia="仿宋_GB2312"/>
                <w:sz w:val="21"/>
              </w:rPr>
              <w:t>7、质量保证：符合技术参数、招标文件要求。</w:t>
            </w:r>
          </w:p>
          <w:p>
            <w:pPr>
              <w:pStyle w:val="null3"/>
              <w:jc w:val="both"/>
            </w:pPr>
            <w:r>
              <w:rPr>
                <w:rFonts w:ascii="仿宋_GB2312" w:hAnsi="仿宋_GB2312" w:cs="仿宋_GB2312" w:eastAsia="仿宋_GB2312"/>
                <w:sz w:val="21"/>
              </w:rPr>
              <w:t>8、合同履约：按照合同约定日期送货、培训</w:t>
            </w:r>
            <w:r>
              <w:rPr>
                <w:rFonts w:ascii="仿宋_GB2312" w:hAnsi="仿宋_GB2312" w:cs="仿宋_GB2312" w:eastAsia="仿宋_GB2312"/>
                <w:sz w:val="21"/>
              </w:rPr>
              <w:t>。</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3.</w:t>
            </w:r>
            <w:r>
              <w:rPr>
                <w:rFonts w:ascii="仿宋_GB2312" w:hAnsi="仿宋_GB2312" w:cs="仿宋_GB2312" w:eastAsia="仿宋_GB2312"/>
                <w:sz w:val="21"/>
              </w:rPr>
              <w:t>微生物药敏分析系统</w:t>
            </w:r>
          </w:p>
          <w:p>
            <w:pPr>
              <w:pStyle w:val="null3"/>
              <w:spacing w:after="120"/>
              <w:jc w:val="both"/>
            </w:pPr>
            <w:r>
              <w:rPr>
                <w:rFonts w:ascii="仿宋_GB2312" w:hAnsi="仿宋_GB2312" w:cs="仿宋_GB2312" w:eastAsia="仿宋_GB2312"/>
                <w:sz w:val="21"/>
              </w:rPr>
              <w:t>一、功能要求</w:t>
            </w:r>
          </w:p>
          <w:p>
            <w:pPr>
              <w:pStyle w:val="null3"/>
              <w:spacing w:after="120"/>
              <w:jc w:val="both"/>
            </w:pPr>
            <w:r>
              <w:rPr>
                <w:rFonts w:ascii="仿宋_GB2312" w:hAnsi="仿宋_GB2312" w:cs="仿宋_GB2312" w:eastAsia="仿宋_GB2312"/>
                <w:sz w:val="21"/>
              </w:rPr>
              <w:t>可对</w:t>
            </w:r>
            <w:r>
              <w:rPr>
                <w:rFonts w:ascii="仿宋_GB2312" w:hAnsi="仿宋_GB2312" w:cs="仿宋_GB2312" w:eastAsia="仿宋_GB2312"/>
                <w:sz w:val="21"/>
              </w:rPr>
              <w:t>96孔板每个孔位进行图像采集，分析软件对结果进行初步判读和标记，人工复核确认后即可自动生成报告，并可根据标本信息对报告进行查阅。</w:t>
            </w:r>
          </w:p>
          <w:p>
            <w:pPr>
              <w:pStyle w:val="null3"/>
              <w:spacing w:after="120"/>
              <w:jc w:val="both"/>
            </w:pPr>
            <w:r>
              <w:rPr>
                <w:rFonts w:ascii="仿宋_GB2312" w:hAnsi="仿宋_GB2312" w:cs="仿宋_GB2312" w:eastAsia="仿宋_GB2312"/>
                <w:sz w:val="21"/>
              </w:rPr>
              <w:t>二、软硬件配置清单</w:t>
            </w:r>
          </w:p>
          <w:p>
            <w:pPr>
              <w:pStyle w:val="null3"/>
              <w:spacing w:after="120"/>
              <w:jc w:val="both"/>
            </w:pPr>
            <w:r>
              <w:rPr>
                <w:rFonts w:ascii="仿宋_GB2312" w:hAnsi="仿宋_GB2312" w:cs="仿宋_GB2312" w:eastAsia="仿宋_GB2312"/>
                <w:sz w:val="21"/>
              </w:rPr>
              <w:t>1、</w:t>
            </w:r>
            <w:r>
              <w:rPr>
                <w:rFonts w:ascii="仿宋_GB2312" w:hAnsi="仿宋_GB2312" w:cs="仿宋_GB2312" w:eastAsia="仿宋_GB2312"/>
                <w:sz w:val="21"/>
              </w:rPr>
              <w:t>微生物药敏分析仪：</w:t>
            </w:r>
            <w:r>
              <w:rPr>
                <w:rFonts w:ascii="仿宋_GB2312" w:hAnsi="仿宋_GB2312" w:cs="仿宋_GB2312" w:eastAsia="仿宋_GB2312"/>
                <w:sz w:val="21"/>
              </w:rPr>
              <w:t>1台；</w:t>
            </w:r>
          </w:p>
          <w:p>
            <w:pPr>
              <w:pStyle w:val="null3"/>
              <w:spacing w:after="120"/>
              <w:jc w:val="both"/>
            </w:pPr>
            <w:r>
              <w:rPr>
                <w:rFonts w:ascii="仿宋_GB2312" w:hAnsi="仿宋_GB2312" w:cs="仿宋_GB2312" w:eastAsia="仿宋_GB2312"/>
                <w:sz w:val="21"/>
              </w:rPr>
              <w:t>2、</w:t>
            </w:r>
            <w:r>
              <w:rPr>
                <w:rFonts w:ascii="仿宋_GB2312" w:hAnsi="仿宋_GB2312" w:cs="仿宋_GB2312" w:eastAsia="仿宋_GB2312"/>
                <w:sz w:val="21"/>
              </w:rPr>
              <w:t>笔记本电脑：</w:t>
            </w:r>
            <w:r>
              <w:rPr>
                <w:rFonts w:ascii="仿宋_GB2312" w:hAnsi="仿宋_GB2312" w:cs="仿宋_GB2312" w:eastAsia="仿宋_GB2312"/>
                <w:sz w:val="21"/>
              </w:rPr>
              <w:t>1台；</w:t>
            </w:r>
          </w:p>
          <w:p>
            <w:pPr>
              <w:pStyle w:val="null3"/>
              <w:spacing w:after="120"/>
              <w:jc w:val="both"/>
            </w:pPr>
            <w:r>
              <w:rPr>
                <w:rFonts w:ascii="仿宋_GB2312" w:hAnsi="仿宋_GB2312" w:cs="仿宋_GB2312" w:eastAsia="仿宋_GB2312"/>
                <w:sz w:val="21"/>
              </w:rPr>
              <w:t>3、</w:t>
            </w:r>
            <w:r>
              <w:rPr>
                <w:rFonts w:ascii="仿宋_GB2312" w:hAnsi="仿宋_GB2312" w:cs="仿宋_GB2312" w:eastAsia="仿宋_GB2312"/>
                <w:sz w:val="21"/>
              </w:rPr>
              <w:t>分析软件：</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打印机：</w:t>
            </w:r>
            <w:r>
              <w:rPr>
                <w:rFonts w:ascii="仿宋_GB2312" w:hAnsi="仿宋_GB2312" w:cs="仿宋_GB2312" w:eastAsia="仿宋_GB2312"/>
                <w:sz w:val="21"/>
              </w:rPr>
              <w:t>1台。</w:t>
            </w:r>
          </w:p>
          <w:tbl>
            <w:tblPr>
              <w:tblBorders>
                <w:top w:val="none" w:color="000000" w:sz="4"/>
                <w:left w:val="none" w:color="000000" w:sz="4"/>
                <w:bottom w:val="none" w:color="000000" w:sz="4"/>
                <w:right w:val="none" w:color="000000" w:sz="4"/>
                <w:insideH w:val="none"/>
                <w:insideV w:val="none"/>
              </w:tblBorders>
            </w:tblPr>
            <w:tblGrid>
              <w:gridCol w:w="198"/>
              <w:gridCol w:w="407"/>
              <w:gridCol w:w="1948"/>
            </w:tblGrid>
            <w:tr>
              <w:tc>
                <w:tcPr>
                  <w:tcW w:type="dxa" w:w="2553"/>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技术参数要求</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4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指标名称</w:t>
                  </w:r>
                </w:p>
              </w:tc>
              <w:tc>
                <w:tcPr>
                  <w:tcW w:type="dxa" w:w="19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技术参数</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设备构成</w:t>
                  </w: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仪器由图像采集装置、随机软件组成。图像采集装置包括：托盘运动模式、相机移动模块、相机模块、控制电路。</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仪器功能</w:t>
                  </w: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仪器支持</w:t>
                  </w:r>
                  <w:r>
                    <w:rPr>
                      <w:rFonts w:ascii="仿宋_GB2312" w:hAnsi="仿宋_GB2312" w:cs="仿宋_GB2312" w:eastAsia="仿宋_GB2312"/>
                      <w:sz w:val="21"/>
                    </w:rPr>
                    <w:t>≥96孔板药敏实验结果的图像采集，自动判读药敏实验结果，可全自动生成实验报告。</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图像采集</w:t>
                  </w: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自动采集彩色图像，并可在图像上对临界值和判读结果进行标记。</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结果判读</w:t>
                  </w: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全中文判读系统，计算机端人机交互，具有人工复核功能，可根据样本信息对报告进行查阅；具有开机自检复位功能。</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图像保存</w:t>
                  </w: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可保存原图及带判读状态标记图片。</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数据储存</w:t>
                  </w: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具有数据存储、查询功能；能自动生成、打印检验报告单。</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判读速度</w:t>
                  </w: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完成</w:t>
                  </w:r>
                  <w:r>
                    <w:rPr>
                      <w:rFonts w:ascii="仿宋_GB2312" w:hAnsi="仿宋_GB2312" w:cs="仿宋_GB2312" w:eastAsia="仿宋_GB2312"/>
                      <w:sz w:val="21"/>
                    </w:rPr>
                    <w:t>1个96孔板判读时间≤2min。</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准确率</w:t>
                  </w: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对质控菌株药物定性测定的准确率</w:t>
                  </w:r>
                  <w:r>
                    <w:rPr>
                      <w:rFonts w:ascii="仿宋_GB2312" w:hAnsi="仿宋_GB2312" w:cs="仿宋_GB2312" w:eastAsia="仿宋_GB2312"/>
                      <w:sz w:val="21"/>
                    </w:rPr>
                    <w:t>≥90%。</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重复性</w:t>
                  </w: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对质控菌株药物定性测定的重复性</w:t>
                  </w:r>
                  <w:r>
                    <w:rPr>
                      <w:rFonts w:ascii="仿宋_GB2312" w:hAnsi="仿宋_GB2312" w:cs="仿宋_GB2312" w:eastAsia="仿宋_GB2312"/>
                      <w:sz w:val="21"/>
                    </w:rPr>
                    <w:t>≥90%。</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软件功能</w:t>
                  </w: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同时具备单测试、双测试双接种、非结核分枝杆菌药敏板、</w:t>
                  </w:r>
                  <w:r>
                    <w:rPr>
                      <w:rFonts w:ascii="仿宋_GB2312" w:hAnsi="仿宋_GB2312" w:cs="仿宋_GB2312" w:eastAsia="仿宋_GB2312"/>
                      <w:sz w:val="21"/>
                    </w:rPr>
                    <w:t>≥2个自定义模板的分析模式。</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LIS功能</w:t>
                  </w: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仪器可以连接医院</w:t>
                  </w:r>
                  <w:r>
                    <w:rPr>
                      <w:rFonts w:ascii="仿宋_GB2312" w:hAnsi="仿宋_GB2312" w:cs="仿宋_GB2312" w:eastAsia="仿宋_GB2312"/>
                      <w:sz w:val="21"/>
                    </w:rPr>
                    <w:t>LIS系统，自动发布报告。</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笔记本电脑</w:t>
                  </w: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CPU：Intel Core Ultra 9-285H。内存：≥96GB。显卡：RTX5060及以上。硬盘：8T SSD。系统：正版WIN11，屏幕尺寸：≥16英寸，分辨率：≥3.2k（3200*2000），刷新率：≥165Hz。</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打印机</w:t>
                  </w: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自动双面激光黑白和彩色打印、复印、扫描；打印速度：</w:t>
                  </w:r>
                  <w:r>
                    <w:rPr>
                      <w:rFonts w:ascii="仿宋_GB2312" w:hAnsi="仿宋_GB2312" w:cs="仿宋_GB2312" w:eastAsia="仿宋_GB2312"/>
                      <w:sz w:val="21"/>
                    </w:rPr>
                    <w:t>≥8页（黑白/彩色）；支持连接方式：双频自适应、无线打印、高速USB接口、内置有线网络。</w:t>
                  </w:r>
                </w:p>
              </w:tc>
            </w:tr>
          </w:tbl>
          <w:p>
            <w:pPr>
              <w:pStyle w:val="null3"/>
              <w:spacing w:after="120"/>
              <w:jc w:val="both"/>
            </w:pPr>
            <w:r>
              <w:rPr>
                <w:rFonts w:ascii="仿宋_GB2312" w:hAnsi="仿宋_GB2312" w:cs="仿宋_GB2312" w:eastAsia="仿宋_GB2312"/>
                <w:sz w:val="21"/>
              </w:rPr>
              <w:t>四、售后服务要求</w:t>
            </w:r>
          </w:p>
          <w:p>
            <w:pPr>
              <w:pStyle w:val="null3"/>
              <w:jc w:val="both"/>
            </w:pPr>
            <w:r>
              <w:rPr>
                <w:rFonts w:ascii="仿宋_GB2312" w:hAnsi="仿宋_GB2312" w:cs="仿宋_GB2312" w:eastAsia="仿宋_GB2312"/>
                <w:sz w:val="21"/>
              </w:rPr>
              <w:t>1、质保期：质保期内整机质保≥3年。</w:t>
            </w:r>
          </w:p>
          <w:p>
            <w:pPr>
              <w:pStyle w:val="null3"/>
              <w:jc w:val="both"/>
            </w:pPr>
            <w:r>
              <w:rPr>
                <w:rFonts w:ascii="仿宋_GB2312" w:hAnsi="仿宋_GB2312" w:cs="仿宋_GB2312" w:eastAsia="仿宋_GB2312"/>
                <w:sz w:val="21"/>
              </w:rPr>
              <w:t>2、收费标准：保质期内免费校准及出报告。质保期外免人工费和维修费，只收取相应的配件费。</w:t>
            </w:r>
          </w:p>
          <w:p>
            <w:pPr>
              <w:pStyle w:val="null3"/>
              <w:jc w:val="both"/>
            </w:pPr>
            <w:r>
              <w:rPr>
                <w:rFonts w:ascii="仿宋_GB2312" w:hAnsi="仿宋_GB2312" w:cs="仿宋_GB2312" w:eastAsia="仿宋_GB2312"/>
                <w:sz w:val="21"/>
              </w:rPr>
              <w:t>3、培训支持：现场操作培训。</w:t>
            </w:r>
          </w:p>
          <w:p>
            <w:pPr>
              <w:pStyle w:val="null3"/>
              <w:jc w:val="both"/>
            </w:pPr>
            <w:r>
              <w:rPr>
                <w:rFonts w:ascii="仿宋_GB2312" w:hAnsi="仿宋_GB2312" w:cs="仿宋_GB2312" w:eastAsia="仿宋_GB2312"/>
                <w:sz w:val="21"/>
              </w:rPr>
              <w:t>4、维修响应：2小时响应，24小时到场，提供365天、7*24小时的服务热线，方便用户服务、产品、技术、业务等问题进行咨询及故障报修，提供服务热线。</w:t>
            </w:r>
          </w:p>
          <w:p>
            <w:pPr>
              <w:pStyle w:val="null3"/>
              <w:jc w:val="both"/>
            </w:pPr>
            <w:r>
              <w:rPr>
                <w:rFonts w:ascii="仿宋_GB2312" w:hAnsi="仿宋_GB2312" w:cs="仿宋_GB2312" w:eastAsia="仿宋_GB2312"/>
                <w:sz w:val="21"/>
              </w:rPr>
              <w:t>5、到货时间：签订正式合同后30天。</w:t>
            </w:r>
          </w:p>
          <w:p>
            <w:pPr>
              <w:pStyle w:val="null3"/>
              <w:jc w:val="both"/>
            </w:pPr>
            <w:r>
              <w:rPr>
                <w:rFonts w:ascii="仿宋_GB2312" w:hAnsi="仿宋_GB2312" w:cs="仿宋_GB2312" w:eastAsia="仿宋_GB2312"/>
                <w:sz w:val="21"/>
              </w:rPr>
              <w:t>6、交付日期和地点：依据合同约定按期交付至甲方指定地点。</w:t>
            </w:r>
          </w:p>
          <w:p>
            <w:pPr>
              <w:pStyle w:val="null3"/>
              <w:jc w:val="both"/>
            </w:pPr>
            <w:r>
              <w:rPr>
                <w:rFonts w:ascii="仿宋_GB2312" w:hAnsi="仿宋_GB2312" w:cs="仿宋_GB2312" w:eastAsia="仿宋_GB2312"/>
                <w:sz w:val="21"/>
              </w:rPr>
              <w:t>7、质量保证：符合技术参数、招标文件要求。</w:t>
            </w:r>
          </w:p>
          <w:p>
            <w:pPr>
              <w:pStyle w:val="null3"/>
              <w:jc w:val="both"/>
            </w:pPr>
            <w:r>
              <w:rPr>
                <w:rFonts w:ascii="仿宋_GB2312" w:hAnsi="仿宋_GB2312" w:cs="仿宋_GB2312" w:eastAsia="仿宋_GB2312"/>
                <w:sz w:val="21"/>
              </w:rPr>
              <w:t>8、合同履约：按照合同约定日期送货、培训。</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自合同签订之日起，30个日历日，完成货物的安装、调试并正常运行。</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陕西省疾病预防控制中心指定地点。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货物在安装验收合格后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（1）设备及设备附件到达甲方指定地点后，甲方根据合同要求，在乙方和甲方相关负责人双方同时在场的情况下，进行外观验收，确认产地、规格、型号和数量。 （2）设备安装、调试并正常运行后，由乙方进行自检，合格后能够正常使用时通知甲方。 （3）甲方确认乙方的自检内容后，组织乙方进行系统验收(必要时甲方可委托具有相关资质的第三方检测机构/技术专家对设备进行系统验收，需要国家法定检验部门进行检验或验收的由乙方负责联系)，验收合格后，填写政府采购项目履约验收单(验收单) 作为对设备的最终认可。 （4）乙方向甲方提交设备实施过程中的所有资料，以便甲方日后管理和维护。 （5）验收依据： （5.1）招标文件、招标响应文件、澄清表&lt;函&gt;； （5.2）本合同及附件文本； （5.3）合同签订时国家及行业现行的标准和技术规范。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（1）乙方提供的医疗设备及其包装必须符合《医疗器械监督管理条例》等医疗器械 法规的要求，并按要求向甲方提供全部有关资质文件。乙方如提供资质文件有虚假或伪造行为，甲方有权单方面解除合同，合同自书面解除通知到达乙方之日起解除，甲方停止支付乙方为甲方供货的所有货款，同时乙方返还甲方已支付货款，乙方要承担由此引起的一切经济及法律责任, 并应赔偿由此给甲方造成的经济损失，并按合同总价的30%支付违约金。 （2）保证技术指标先进、质量性能可靠、进货渠道正规，配置合理，设备全新且未经使用，全面满足甲方要求，并附设备(产品)合格证和相关部门认证。 （3）符合国家有关规范要求，确保达到最佳运行状态。甲、乙双方应共同对本合同产品的质量实行跟踪记录。甲方在使用乙方提供的设备中，若出现因设备问题导致的人员损伤、财产损失，乙方及生产厂商应承担全部责任。 （4）自安装、调试正常运行并验收合格之日起整机原厂免费质保三年。免费保修期内，同一主要部件出现质量问题经过两次维修后仍无法正常使用，应当更换同型号、同规格的产品，服务响应时间不超过2小时到场，到场解决问题不超过 48 小时，对问题较大48小时内暂不能解决的，为不影响甲方正常工作，乙方在10个日历日内免费提供替代产品，确保正常运行。若10个日历日后仍未彻底解决问题，乙方应支付赔偿费，赔偿费按日计算，每日赔偿费按该设备日平均收入的70%计算。产品自验收合格后，如15天内产品性能等出现质量问题，采购人要求换货，乙方应在15个日历日内免费更换同型号全新产品。</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乙方逾期不提供设备(及服务)的，每逾期一日应向甲方支付合同总价1%的违约金，逾期3日的，甲方有权单方面解除合同，合同自乙方收到甲方的解除通知时自动解除。合同解除后，乙方除应退还已收取的甲方全部货款外，甲方停止支付乙方为甲方供货的所有货款，同时乙方返还甲方已支付货款，并按合同总价的 30%支付违约金，还应赔偿甲方因此 所造成的一切直接和间接损失。 （3）未按合同要求提供设备或设备质量不能满足招标文件技术要求，除了按照延迟 时间计算违约金外，乙方必须在10天内无条件更换设备，提高技术，完善质量并承担由此产生的一切费用，否则，甲方有权解除合同，合同自书面解除通知到达乙方之日起解除。乙方应赔偿解除合同给甲方造成的全部损失(包括但不限于重新采购产生的费用、合同未履行导致设备不能按规定交付使用可能产生的租赁费以及其他由此造成对于第三方的违约损失) ，并按照合同总价的 30%支付违约金。同时，按《中华人民共和国政府采购法》和《陕西省政府采购供应商管理办法》对乙方的违约行为报监管机构进行相应的处罚。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（1）应具备正常操作设备的各种功能，以及针对至少一名设备医工在院外不少于三日的维护培训。 （2）整机原厂质保≥3年，（如供货商为代理商，在装机验收时需向采购人提供乙方与厂家签订的针对所供货物的质保期保修协议）。 （3）厂家须提供招标文件没有提到的但临床又必须使用的功能及配置。 （4）提供设备配置的详细清单。 （5）须提供所有零配件和耗材价格表，并保证设备生命周期内不得提高价格。 （6）每季度对设备进行一次维养，并出具维养报告。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提供以下资料：1.具有独立承担民事责任能力的法人、其他组织或自然人：法人参与的提供合法有效的营业执照；其他组织参与的提供合法证明文件；自然人参与的提供其身份证明；2.财务状况证明：提供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3.提供具有履行合同所必需的设备和专业技术能力的承诺；4.税收缴纳证明：提供递交响应文件截止之日前一年内任意一个月的依法缴纳税收的完税证明，完税证明应有税务机关或代收机关的公章或业务专用章。依法免税或无须缴纳税收的供应商，应提供相应证明文件；5.社会保障资金缴纳证明：提供投标截止日前一年内已缴存的至少一个月的社会保障资金缴存单据或社保机构开具的社会保险参保缴费情况证明，依法不需要缴纳社会保障资金的单位应提供相关证明材料；6.投标人应出具参加政府采购活动前3年内在经营活动中没有重大违法记录的书面声明。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法定代表人授权书（附法定代表人、被授权人身份证复印件及被授权人投标截止日前一年内已缴存的至少一个月的社会保障资金凭证）（法定代表人直接参加投标，须提供法定代表人身份证明及身份证复印件）；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供应商为代理商的提供医疗器械经营许可证或备案凭证（投标产品须在其经营范围内）和生产厂家的医疗器械生产许可证；供应商为生产厂家的提供医疗器械生产许可证；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产品证书</w:t>
            </w:r>
          </w:p>
        </w:tc>
        <w:tc>
          <w:tcPr>
            <w:tcW w:type="dxa" w:w="3322"/>
          </w:tcPr>
          <w:p>
            <w:pPr>
              <w:pStyle w:val="null3"/>
            </w:pPr>
            <w:r>
              <w:rPr>
                <w:rFonts w:ascii="仿宋_GB2312" w:hAnsi="仿宋_GB2312" w:cs="仿宋_GB2312" w:eastAsia="仿宋_GB2312"/>
              </w:rPr>
              <w:t>投标产品属于医疗器械的提供医疗器械注册证或备案凭证；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处罚期限届满的除外）。（以“信用中国”网站（www.creditchina.gov.cn）或中国政府采购网（www.ccgp.gov.cn）查询结果为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开标一览表.docx 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按照招标文件规定要求签署、盖章</w:t>
            </w:r>
          </w:p>
        </w:tc>
        <w:tc>
          <w:tcPr>
            <w:tcW w:type="dxa" w:w="1661"/>
          </w:tcPr>
          <w:p>
            <w:pPr>
              <w:pStyle w:val="null3"/>
            </w:pPr>
            <w:r>
              <w:rPr>
                <w:rFonts w:ascii="仿宋_GB2312" w:hAnsi="仿宋_GB2312" w:cs="仿宋_GB2312" w:eastAsia="仿宋_GB2312"/>
              </w:rPr>
              <w:t>开标一览表.docx 投标方案说明书.docx 分项报价表.docx 其他资料.docx 商务条款偏离表.docx 供应商承诺书.docx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符合“投标文件格式”的规定</w:t>
            </w:r>
          </w:p>
        </w:tc>
        <w:tc>
          <w:tcPr>
            <w:tcW w:type="dxa" w:w="1661"/>
          </w:tcPr>
          <w:p>
            <w:pPr>
              <w:pStyle w:val="null3"/>
            </w:pPr>
            <w:r>
              <w:rPr>
                <w:rFonts w:ascii="仿宋_GB2312" w:hAnsi="仿宋_GB2312" w:cs="仿宋_GB2312" w:eastAsia="仿宋_GB2312"/>
              </w:rPr>
              <w:t>开标一览表.docx 开标一览表 中小企业声明函 供应商承诺书.docx 资格证明文件.docx 投标方案说明书.docx 分项报价表.docx 投标函 残疾人福利性单位声明函 标的清单 其他资料.docx 投标文件封面 商务条款偏离表.docx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开标一览表.docx 开标一览表 中小企业声明函 供应商承诺书.docx 资格证明文件.docx 投标方案说明书.docx 分项报价表.docx 投标函 残疾人福利性单位声明函 标的清单 其他资料.docx 投标文件封面 商务条款偏离表.docx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备选投标方案</w:t>
            </w:r>
          </w:p>
        </w:tc>
        <w:tc>
          <w:tcPr>
            <w:tcW w:type="dxa" w:w="3322"/>
          </w:tcPr>
          <w:p>
            <w:pPr>
              <w:pStyle w:val="null3"/>
            </w:pPr>
            <w:r>
              <w:rPr>
                <w:rFonts w:ascii="仿宋_GB2312" w:hAnsi="仿宋_GB2312" w:cs="仿宋_GB2312" w:eastAsia="仿宋_GB2312"/>
              </w:rPr>
              <w:t>除招标文件明确允许提交备选投标方案外，投标人不得提交备选投标方案</w:t>
            </w:r>
          </w:p>
        </w:tc>
        <w:tc>
          <w:tcPr>
            <w:tcW w:type="dxa" w:w="1661"/>
          </w:tcPr>
          <w:p>
            <w:pPr>
              <w:pStyle w:val="null3"/>
            </w:pPr>
            <w:r>
              <w:rPr>
                <w:rFonts w:ascii="仿宋_GB2312" w:hAnsi="仿宋_GB2312" w:cs="仿宋_GB2312" w:eastAsia="仿宋_GB2312"/>
              </w:rPr>
              <w:t>投标方案说明书.docx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符合第二章“投标人须知”第2.4.7项规定</w:t>
            </w:r>
          </w:p>
        </w:tc>
        <w:tc>
          <w:tcPr>
            <w:tcW w:type="dxa" w:w="1661"/>
          </w:tcPr>
          <w:p>
            <w:pPr>
              <w:pStyle w:val="null3"/>
            </w:pPr>
            <w:r>
              <w:rPr>
                <w:rFonts w:ascii="仿宋_GB2312" w:hAnsi="仿宋_GB2312" w:cs="仿宋_GB2312" w:eastAsia="仿宋_GB2312"/>
              </w:rPr>
              <w:t>开标一览表.docx 开标一览表 分项报价表.docx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交货期、质保期</w:t>
            </w:r>
          </w:p>
        </w:tc>
        <w:tc>
          <w:tcPr>
            <w:tcW w:type="dxa" w:w="3322"/>
          </w:tcPr>
          <w:p>
            <w:pPr>
              <w:pStyle w:val="null3"/>
            </w:pPr>
            <w:r>
              <w:rPr>
                <w:rFonts w:ascii="仿宋_GB2312" w:hAnsi="仿宋_GB2312" w:cs="仿宋_GB2312" w:eastAsia="仿宋_GB2312"/>
              </w:rPr>
              <w:t>应满足招标文件中要求的交货期、质保期</w:t>
            </w:r>
          </w:p>
        </w:tc>
        <w:tc>
          <w:tcPr>
            <w:tcW w:type="dxa" w:w="1661"/>
          </w:tcPr>
          <w:p>
            <w:pPr>
              <w:pStyle w:val="null3"/>
            </w:pPr>
            <w:r>
              <w:rPr>
                <w:rFonts w:ascii="仿宋_GB2312" w:hAnsi="仿宋_GB2312" w:cs="仿宋_GB2312" w:eastAsia="仿宋_GB2312"/>
              </w:rPr>
              <w:t>开标一览表.docx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符合第二章“投标人须知”第2.1投标人须知前附表、12条</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应满足招标文件中的要求（详见：供应商承诺书）</w:t>
            </w:r>
          </w:p>
        </w:tc>
        <w:tc>
          <w:tcPr>
            <w:tcW w:type="dxa" w:w="1661"/>
          </w:tcPr>
          <w:p>
            <w:pPr>
              <w:pStyle w:val="null3"/>
            </w:pPr>
            <w:r>
              <w:rPr>
                <w:rFonts w:ascii="仿宋_GB2312" w:hAnsi="仿宋_GB2312" w:cs="仿宋_GB2312" w:eastAsia="仿宋_GB2312"/>
              </w:rPr>
              <w:t>供应商承诺书.docx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无法律、规章、规范性文件和招标文件规定的其他无效情形</w:t>
            </w:r>
          </w:p>
        </w:tc>
        <w:tc>
          <w:tcPr>
            <w:tcW w:type="dxa" w:w="1661"/>
          </w:tcPr>
          <w:p>
            <w:pPr>
              <w:pStyle w:val="null3"/>
            </w:pPr>
            <w:r>
              <w:rPr>
                <w:rFonts w:ascii="仿宋_GB2312" w:hAnsi="仿宋_GB2312" w:cs="仿宋_GB2312" w:eastAsia="仿宋_GB2312"/>
              </w:rPr>
              <w:t>开标一览表.docx 开标一览表 中小企业声明函 供应商承诺书.docx 资格证明文件.docx 投标方案说明书.docx 分项报价表.docx 投标函 残疾人福利性单位声明函 标的清单 其他资料.docx 投标文件封面 商务条款偏离表.docx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技术性能指标</w:t>
            </w:r>
          </w:p>
        </w:tc>
        <w:tc>
          <w:tcPr>
            <w:tcW w:type="dxa" w:w="2492"/>
          </w:tcPr>
          <w:p>
            <w:pPr>
              <w:pStyle w:val="null3"/>
            </w:pPr>
            <w:r>
              <w:rPr>
                <w:rFonts w:ascii="仿宋_GB2312" w:hAnsi="仿宋_GB2312" w:cs="仿宋_GB2312" w:eastAsia="仿宋_GB2312"/>
              </w:rPr>
              <w:t>投标产品技术性能满足招标文件要求，且稳定可靠，能够保证整体项目顺利实施，根据各投标人对其所投产品数量、规格进行描述，并提供所投产品相应的功能证明材料（包括但不限于测试报告或产品彩页或产品说明书或官网、功能截图等），描述无缺漏详细具体且证明材料完整； 1.非“▲”项技术参数（40项），每负偏离一项指标扣减0.75分，扣完为止； 2.“▲”项技术参数（1项），每负偏离一项指标扣10分，扣完为止。</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所投产品进货渠道正规，有对本项目完整合法有效的供货协议，确保供应的产品无假货、无产权纠纷。投标人为制造厂家的提供所投产品生产承诺书或相关证明材料，投标人为经销商的提供所投产品合法来源渠道证明文件（包括但不限于：产品制造商授权或销售协议或代理协议等）。提供完整的证明文件得4分，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投标人提供的项目实施方案，包含：①项目实施计划②质量保障及处理措施（质量保障及处理措施内容包括但不限于安全保障措施、采购环节控制、包装运输等）③供货进度计划④安装调试方案⑤组织协调方案五项内容进行综合评审。实施方案各部分内容全面详细、阐述条理清晰详尽、符合本项目采购需求得5分；以上五项内容每缺少一项扣1分；有某一项不完整或不符合实际要求或不满足实施要求或套用其他项目内容的每项扣0.1-1分；扣完为止。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分析软件证书</w:t>
            </w:r>
          </w:p>
        </w:tc>
        <w:tc>
          <w:tcPr>
            <w:tcW w:type="dxa" w:w="2492"/>
          </w:tcPr>
          <w:p>
            <w:pPr>
              <w:pStyle w:val="null3"/>
            </w:pPr>
            <w:r>
              <w:rPr>
                <w:rFonts w:ascii="仿宋_GB2312" w:hAnsi="仿宋_GB2312" w:cs="仿宋_GB2312" w:eastAsia="仿宋_GB2312"/>
              </w:rPr>
              <w:t>提供计算机软件著作权等级证书得1分，未提供或证书无效不得分。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安全措施及应急处理方案</w:t>
            </w:r>
          </w:p>
        </w:tc>
        <w:tc>
          <w:tcPr>
            <w:tcW w:type="dxa" w:w="2492"/>
          </w:tcPr>
          <w:p>
            <w:pPr>
              <w:pStyle w:val="null3"/>
            </w:pPr>
            <w:r>
              <w:rPr>
                <w:rFonts w:ascii="仿宋_GB2312" w:hAnsi="仿宋_GB2312" w:cs="仿宋_GB2312" w:eastAsia="仿宋_GB2312"/>
              </w:rPr>
              <w:t>针对本项目提供的安全措施及应急处理方案包含但不限于：①出现质量问题时的紧急处理措施；②遇到突发事故时的应急处理方案；③业务恢复步骤、业务恢复后的处理流程。 方案各项内容全面详细、阐述条理清晰、技术先进、流程配置合理，能有效保障本项目实施得3分，每有一项缺项扣1分，每有一项内容存在缺陷，扣0.1-1分，扣完为止。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提供培训方案，为采购人培训操作维护人员，以保障使用过程中能熟练操作、日常维护和正常使用，培训方案内容包含：①培训计划，包括培训时间、培训方式；②培训内容；③培训保障措施（至少能够保障最终验收时使用人员熟练操作、日常维护和正常使用。）等三项内容进行综合评审。方案各部分内容全面详细、阐述条理清晰详尽、符合本项目采购需求得6分，以上三项内容每缺少一项扣2分，有某一项不完整或不符合实际要求或不满足培训要求或套用其他项目内容的扣0.1-2分，扣完为止。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投标人提供完善的售后服务方案包括①产品质量问题退货、换货方案；②售后服务流程、服务响应时间；③人员安排、售后人员保障措施；④售后服务承诺等四项内容进行评审，满足1项且内容详细计2分，最高8分；有某一项不完整或不符合实际要求或不满足实施要求或套用其他项目内容的每项扣0.1-2分；未提供的，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供应商承诺书.docx</w:t>
            </w:r>
          </w:p>
        </w:tc>
      </w:tr>
      <w:tr>
        <w:tc>
          <w:tcPr>
            <w:tcW w:type="dxa" w:w="831"/>
            <w:vMerge/>
          </w:tcPr>
          <w:p/>
        </w:tc>
        <w:tc>
          <w:tcPr>
            <w:tcW w:type="dxa" w:w="1661"/>
          </w:tcPr>
          <w:p>
            <w:pPr>
              <w:pStyle w:val="null3"/>
            </w:pPr>
            <w:r>
              <w:rPr>
                <w:rFonts w:ascii="仿宋_GB2312" w:hAnsi="仿宋_GB2312" w:cs="仿宋_GB2312" w:eastAsia="仿宋_GB2312"/>
              </w:rPr>
              <w:t>投标产品业绩</w:t>
            </w:r>
          </w:p>
        </w:tc>
        <w:tc>
          <w:tcPr>
            <w:tcW w:type="dxa" w:w="2492"/>
          </w:tcPr>
          <w:p>
            <w:pPr>
              <w:pStyle w:val="null3"/>
            </w:pPr>
            <w:r>
              <w:rPr>
                <w:rFonts w:ascii="仿宋_GB2312" w:hAnsi="仿宋_GB2312" w:cs="仿宋_GB2312" w:eastAsia="仿宋_GB2312"/>
              </w:rPr>
              <w:t>提供自2022年1月1日至今投标产品业绩，每提供一份项目合同，计0.5分，满分3分，以投标文件中提供加盖公章的合同复印件为准。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1、经初审合格的投标文件，其投标报价为有效投标报价。对符合政策性扣减的有效投标报价进行政策性扣减，并依据扣减后的价格（评审价格）进行价格评审。 2、满足招标文件实质性要求且最终报价最低的供应商的价格为评标基准价，其价格分为满分30分。 3、投标报价得分=（评标基准价/投标报价）×30。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开标一览表.docx</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 报价×（1-C1）;监狱 企业与残疾人福利性单位视同小型、微型企业，享受同等价格扣除，当企业属性重复时，不重复价格扣除。 1.政策性扣减范围 1.1供应商符合小型、微型企业或监狱企业、残疾人福利性单位条件的，其投标报价价格评审时将按相应比例进行扣减。 1.2依据关于印发《政府采购促进中小企业发展管理办法》的通知（财库〔2020〕46号）的规定，在政府采购活动中，供应商提供的货物、工程或者服务符合下列情形的，享受中小企业扶持政策： （1）在货物采购项目中，货物由中小企业制造，即货物由中小企业生产且使用该中小企业商号或者注册商标；在工程采购项目中，工程由中小企业承建，即工程施工单位为中小企业；在服务采购项目中，服务由中小企业承接，即提供服务的人员为中小企业依照《中华人民共和国劳动合同法》订立劳动合同的从业人员。 （2）在货物采购项目中，供应商提供的货物既有中小企业制造货物，也有大型企业制造货物的，不享受本办法规定的中小企业扶持政策。 （3）以联合体形式参加政府采购活动，联合体各方均为中小企业的，联合体视同中小企业。其中，联合体各方均为小微企业的，联合体视同小微企业。 (4)中小企业参加政府采购活动，应当出具符合财库〔2020〕46号规定的《中小企业声明函》,否则不得享受相关中小企业扶持政策。 1.3采购人拟采购产品属于优先采购节能、环境标志产品范围的，应当优先采购节能、环境标志产品；拟采购产品符合政府采购强制采购政策的，实行强制采购。 （1）采购人依据节能产品、环境标志产品品目清单和节能、环境标志产品认证证书实施政府优先采购和强制采购。 （2）采购人拟采购的产品属于品目清单范围的，采购人及其委托的采购代理机构将依据国家确定的认证机构出具的、处于有效期之内的节能、环境标志产品认证证书，对获得证书的产品实施政府优先采购或强制采购。 1.4监狱企业参加政府采购活动时，应当提供由省级以上监狱管理局、戒毒管理局(含新疆生产建设兵团)出具的属于监狱企业的证明文件。监狱企业参加政府采购活动时，视同小型、微型企业。 1.5符合条件的残疾人福利性单位在参加政府采购活动时，应当提供《残疾人福利性单位声明函》，并对声明的真实性负责。残疾人福利性单位参加政府采购活动时，视同小型、微型企业；残疾人福利性单位属于小型、微型企业的，不重复享受政策。 2.政策性扣减方式 2.1根据《政府采购促进中小企业发展管理办法》（财库〔2020〕46号）、《陕西省财政厅关于进一步加大政府采购支持中小企业力度的通知》（陕财办采〔2022〕5号），对于未预留份额专门面向中小企业采购的采购项目，以及预留份额项目的非预留部分采购包中符合条件的小微企业报价给予10%的扣除。 2.2接受大中型企业与小微企业组成联合体或者允许大中型企业向一家或者多家小微企业分包的采购项目，对于联合协议或者分包意向协议约定小微企业的合同份额占到合同总金额 30%以上的，对联合体或者大中型企业的报价给予4%的扣除；组成联合体或者接受分包的小微企业与联合体内其他企业、分包企业之间存在直接控股、管理关系的，不享受价格扣除优惠政策。享受扶持政策获得政府采购合同的，小微企业不得将合同分包给大中型企业，中型企业不得将合同分包给大型企业。 2.3监狱企业、残疾人福利性单位视同小微企业，享受预留份额、评审中价格扣除等促进中小企业发展的政府采购政策。监狱企业、残疾人福利性单位属于小微企业的，不重复享受政策。 2.4供应商享受支持中小型企业发展政策优惠的，可以同时享受节能、环境标志产品优先采购政策。</w:t>
            </w:r>
          </w:p>
        </w:tc>
        <w:tc>
          <w:tcPr>
            <w:tcW w:type="dxa" w:w="1661"/>
          </w:tcPr>
          <w:p>
            <w:pPr>
              <w:pStyle w:val="null3"/>
            </w:pPr>
            <w:r>
              <w:rPr>
                <w:rFonts w:ascii="仿宋_GB2312" w:hAnsi="仿宋_GB2312" w:cs="仿宋_GB2312" w:eastAsia="仿宋_GB2312"/>
              </w:rPr>
              <w:t>开标一览表.docx 开标一览表 分项报价表.docx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详见附件：投标方案说明书.docx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