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版本号：KY2025-3-14220250826001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巴氏吸管、培养皿、试管等耗材采购项目(二次)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KY2025-3-142</w:t>
      </w:r>
      <w:r>
        <w:br/>
      </w:r>
      <w:r>
        <w:br/>
      </w:r>
      <w:r>
        <w:br/>
      </w:r>
    </w:p>
    <w:p>
      <w:pPr>
        <w:pStyle w:val="null3"/>
        <w:jc w:val="center"/>
        <w:outlineLvl w:val="2"/>
      </w:pPr>
      <w:r>
        <w:rPr>
          <w:rFonts w:ascii="仿宋_GB2312" w:hAnsi="仿宋_GB2312" w:cs="仿宋_GB2312" w:eastAsia="仿宋_GB2312"/>
          <w:sz w:val="28"/>
          <w:b/>
        </w:rPr>
        <w:t>西北妇女儿童医院</w:t>
      </w:r>
    </w:p>
    <w:p>
      <w:pPr>
        <w:pStyle w:val="null3"/>
        <w:jc w:val="center"/>
        <w:outlineLvl w:val="2"/>
      </w:pPr>
      <w:r>
        <w:rPr>
          <w:rFonts w:ascii="仿宋_GB2312" w:hAnsi="仿宋_GB2312" w:cs="仿宋_GB2312" w:eastAsia="仿宋_GB2312"/>
          <w:sz w:val="28"/>
          <w:b/>
        </w:rPr>
        <w:t>陕西开源招标有限公司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2025年08月26日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陕西开源招标有限公司</w:t>
      </w:r>
      <w:r>
        <w:rPr>
          <w:rFonts w:ascii="仿宋_GB2312" w:hAnsi="仿宋_GB2312" w:cs="仿宋_GB2312" w:eastAsia="仿宋_GB2312"/>
        </w:rPr>
        <w:t>（以下简称“代理机构”）受</w:t>
      </w:r>
      <w:r>
        <w:rPr>
          <w:rFonts w:ascii="仿宋_GB2312" w:hAnsi="仿宋_GB2312" w:cs="仿宋_GB2312" w:eastAsia="仿宋_GB2312"/>
        </w:rPr>
        <w:t>西北妇女儿童医院</w:t>
      </w:r>
      <w:r>
        <w:rPr>
          <w:rFonts w:ascii="仿宋_GB2312" w:hAnsi="仿宋_GB2312" w:cs="仿宋_GB2312" w:eastAsia="仿宋_GB2312"/>
        </w:rPr>
        <w:t>委托，拟对</w:t>
      </w:r>
      <w:r>
        <w:rPr>
          <w:rFonts w:ascii="仿宋_GB2312" w:hAnsi="仿宋_GB2312" w:cs="仿宋_GB2312" w:eastAsia="仿宋_GB2312"/>
        </w:rPr>
        <w:t>巴氏吸管、培养皿、试管等耗材采购项目(二次)</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KY2025-3-142</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巴氏吸管、培养皿、试管等耗材采购项目(二次)</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巴氏吸管、培养皿、试管等耗材采购项目，具体参数要求详见招标文件第三章。</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2024年度经审计的财务会计报告（包括审计报告、资产负债表、利润表、现金流量表、所有者权益变动表及其附注，成立时间至提交响应文件截止时间不足一年的可提供成立后任意时段的资产负债表），或其开标前六个月内银行出具的资信证明，或信用担保机构出具的投标担保函。（以上三种形式的资料提供任何一种即可）</w:t>
      </w:r>
    </w:p>
    <w:p>
      <w:pPr>
        <w:pStyle w:val="null3"/>
      </w:pPr>
      <w:r>
        <w:rPr>
          <w:rFonts w:ascii="仿宋_GB2312" w:hAnsi="仿宋_GB2312" w:cs="仿宋_GB2312" w:eastAsia="仿宋_GB2312"/>
        </w:rPr>
        <w:t>3、税收缴纳证明：提供2025年1月至今任意一个月的依法缴纳税收的相关凭据（时间以税款所属日期为准），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4、社会保障资金缴纳证明：提供2025年1月至今已缴存的至少一个月的社会保障资金缴存单据或社保机构开具的社会保险参保缴费情况证明，依法不需要缴纳社会保障资金的单位应提供相关证明材料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书面声明：参加本次政府采购活动前三年内在经营活动中没有重大违法记录，以及未被列入失信被执行人、重大税收违法失信主体、严重失信主体名单的书面声明。本项目拒绝被列入失信被执行人、重大税收违法失信主体、严重失信主体的供应商参与</w:t>
      </w:r>
    </w:p>
    <w:p>
      <w:pPr>
        <w:pStyle w:val="null3"/>
      </w:pPr>
      <w:r>
        <w:rPr>
          <w:rFonts w:ascii="仿宋_GB2312" w:hAnsi="仿宋_GB2312" w:cs="仿宋_GB2312" w:eastAsia="仿宋_GB2312"/>
        </w:rPr>
        <w:t>6、承诺函：提供具有履行合同所必需的设备和专业技术能力的承诺函</w:t>
      </w:r>
    </w:p>
    <w:p>
      <w:pPr>
        <w:pStyle w:val="null3"/>
      </w:pPr>
      <w:r>
        <w:rPr>
          <w:rFonts w:ascii="仿宋_GB2312" w:hAnsi="仿宋_GB2312" w:cs="仿宋_GB2312" w:eastAsia="仿宋_GB2312"/>
        </w:rPr>
        <w:t>7、法定代表人授权书及被授权人身份证：法定代表人授权书及被授权人身份证复印件。（法定代表人直接投标只须提交其身份证明书）</w:t>
      </w:r>
    </w:p>
    <w:p>
      <w:pPr>
        <w:pStyle w:val="null3"/>
      </w:pPr>
      <w:r>
        <w:rPr>
          <w:rFonts w:ascii="仿宋_GB2312" w:hAnsi="仿宋_GB2312" w:cs="仿宋_GB2312" w:eastAsia="仿宋_GB2312"/>
        </w:rPr>
        <w:t>8、非联合体投标声明：本项目不接受联合体参与（投标人提供非联合体投标声明）</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西北妇女儿童医院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西安市雁翔路1616号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029-89550667</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陕西开源招标有限公司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西安市雁展路1111号莱安中心T6-15层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张娜、王琦、戈迪</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029-81206622/81206633-835</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采购包1：1,000,000.00元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采购包1保证金金额：20,000.00元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开户名称：陕西开源招标有限公司</w:t>
            </w:r>
          </w:p>
          <w:p>
            <w:pPr>
              <w:pStyle w:val="null3"/>
            </w:pPr>
            <w:r>
              <w:rPr>
                <w:rFonts w:ascii="仿宋_GB2312" w:hAnsi="仿宋_GB2312" w:cs="仿宋_GB2312" w:eastAsia="仿宋_GB2312"/>
              </w:rPr>
              <w:t>开户银行：交通银行西安甜水井街支行</w:t>
            </w:r>
          </w:p>
          <w:p>
            <w:pPr>
              <w:pStyle w:val="null3"/>
            </w:pPr>
            <w:r>
              <w:rPr>
                <w:rFonts w:ascii="仿宋_GB2312" w:hAnsi="仿宋_GB2312" w:cs="仿宋_GB2312" w:eastAsia="仿宋_GB2312"/>
              </w:rPr>
              <w:t>银行账号：86113010750181502000174</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成交供应商应依据成交金额向采购代理机构交纳成交服务费，交费金额参照国家计委颁布的《招标代理服务收费管理暂行办法》（计价格[2002]1980号）及发改办价格[2003]857号文件的规定标准下浮20%收取。2、本项目中标服务费按货物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西北妇女儿童医院</w:t>
      </w:r>
      <w:r>
        <w:rPr>
          <w:rFonts w:ascii="仿宋_GB2312" w:hAnsi="仿宋_GB2312" w:cs="仿宋_GB2312" w:eastAsia="仿宋_GB2312"/>
        </w:rPr>
        <w:t>和</w:t>
      </w:r>
      <w:r>
        <w:rPr>
          <w:rFonts w:ascii="仿宋_GB2312" w:hAnsi="仿宋_GB2312" w:cs="仿宋_GB2312" w:eastAsia="仿宋_GB2312"/>
        </w:rPr>
        <w:t>陕西开源招标有限公司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西北妇女儿童医院</w:t>
      </w:r>
      <w:r>
        <w:rPr>
          <w:rFonts w:ascii="仿宋_GB2312" w:hAnsi="仿宋_GB2312" w:cs="仿宋_GB2312" w:eastAsia="仿宋_GB2312"/>
        </w:rPr>
        <w:t>负责解释。除上述招标文件内容，其他内容由</w:t>
      </w:r>
      <w:r>
        <w:rPr>
          <w:rFonts w:ascii="仿宋_GB2312" w:hAnsi="仿宋_GB2312" w:cs="仿宋_GB2312" w:eastAsia="仿宋_GB2312"/>
        </w:rPr>
        <w:t>陕西开源招标有限公司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西北妇女儿童医院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陕西开源招标有限公司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按招标文件、投标文件及合同约定执行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陕西开源招标有限公司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陕西开源招标有限公司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陕西开源招标有限公司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联系人：张娜、王琦、戈迪</w:t>
      </w:r>
    </w:p>
    <w:p>
      <w:pPr>
        <w:pStyle w:val="null3"/>
      </w:pPr>
      <w:r>
        <w:rPr>
          <w:rFonts w:ascii="仿宋_GB2312" w:hAnsi="仿宋_GB2312" w:cs="仿宋_GB2312" w:eastAsia="仿宋_GB2312"/>
        </w:rPr>
        <w:t>联系电话：029-81206622/81206633-835</w:t>
      </w:r>
    </w:p>
    <w:p>
      <w:pPr>
        <w:pStyle w:val="null3"/>
      </w:pPr>
      <w:r>
        <w:rPr>
          <w:rFonts w:ascii="仿宋_GB2312" w:hAnsi="仿宋_GB2312" w:cs="仿宋_GB2312" w:eastAsia="仿宋_GB2312"/>
        </w:rPr>
        <w:t>地址：西安市雁展路1111号莱安中心T6-15层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巴氏吸管、培养皿、试管等耗材采购项目采购项目，简要技术要求、用途：自用，具体参数要求详见招标文件第三章技术参数与性能指标</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1,000,000.00</w:t>
      </w:r>
    </w:p>
    <w:p>
      <w:pPr>
        <w:pStyle w:val="null3"/>
      </w:pPr>
      <w:r>
        <w:rPr>
          <w:rFonts w:ascii="仿宋_GB2312" w:hAnsi="仿宋_GB2312" w:cs="仿宋_GB2312" w:eastAsia="仿宋_GB2312"/>
        </w:rPr>
        <w:t>采购包最高限价（元）: 1,000,000.00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巴氏吸管、培养皿、试管等耗材</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标的名称：巴氏吸管、培养皿、试管等耗材</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采购需求</w:t>
            </w:r>
          </w:p>
          <w:tbl>
            <w:tblPr>
              <w:tblInd w:type="dxa" w:w="135"/>
              <w:tblBorders>
                <w:top w:val="none" w:color="000000" w:sz="4"/>
                <w:left w:val="none" w:color="000000" w:sz="4"/>
                <w:bottom w:val="none" w:color="000000" w:sz="4"/>
                <w:right w:val="none" w:color="000000" w:sz="4"/>
                <w:insideH w:val="none"/>
                <w:insideV w:val="none"/>
              </w:tblBorders>
            </w:tblPr>
            <w:tblGrid>
              <w:gridCol w:w="217"/>
              <w:gridCol w:w="679"/>
              <w:gridCol w:w="519"/>
              <w:gridCol w:w="164"/>
              <w:gridCol w:w="366"/>
              <w:gridCol w:w="304"/>
              <w:gridCol w:w="304"/>
            </w:tblGrid>
            <w:tr>
              <w:tc>
                <w:tcPr>
                  <w:tcW w:type="dxa" w:w="217"/>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序号</w:t>
                  </w:r>
                </w:p>
              </w:tc>
              <w:tc>
                <w:tcPr>
                  <w:tcW w:type="dxa" w:w="679"/>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名称</w:t>
                  </w:r>
                </w:p>
              </w:tc>
              <w:tc>
                <w:tcPr>
                  <w:tcW w:type="dxa" w:w="519"/>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参考规格</w:t>
                  </w:r>
                </w:p>
              </w:tc>
              <w:tc>
                <w:tcPr>
                  <w:tcW w:type="dxa" w:w="164"/>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单位</w:t>
                  </w:r>
                </w:p>
              </w:tc>
              <w:tc>
                <w:tcPr>
                  <w:tcW w:type="dxa" w:w="366"/>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单价限价</w:t>
                  </w:r>
                </w:p>
                <w:p>
                  <w:pPr>
                    <w:pStyle w:val="null3"/>
                    <w:jc w:val="center"/>
                  </w:pPr>
                  <w:r>
                    <w:rPr>
                      <w:rFonts w:ascii="仿宋_GB2312" w:hAnsi="仿宋_GB2312" w:cs="仿宋_GB2312" w:eastAsia="仿宋_GB2312"/>
                      <w:sz w:val="24"/>
                    </w:rPr>
                    <w:t>（元）</w:t>
                  </w:r>
                </w:p>
              </w:tc>
              <w:tc>
                <w:tcPr>
                  <w:tcW w:type="dxa" w:w="304"/>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预估</w:t>
                  </w:r>
                </w:p>
                <w:p>
                  <w:pPr>
                    <w:pStyle w:val="null3"/>
                    <w:jc w:val="center"/>
                  </w:pPr>
                  <w:r>
                    <w:rPr>
                      <w:rFonts w:ascii="仿宋_GB2312" w:hAnsi="仿宋_GB2312" w:cs="仿宋_GB2312" w:eastAsia="仿宋_GB2312"/>
                      <w:sz w:val="24"/>
                    </w:rPr>
                    <w:t>数量</w:t>
                  </w:r>
                </w:p>
              </w:tc>
              <w:tc>
                <w:tcPr>
                  <w:tcW w:type="dxa" w:w="304"/>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备注</w:t>
                  </w:r>
                </w:p>
              </w:tc>
            </w:tr>
            <w:tr>
              <w:tc>
                <w:tcPr>
                  <w:tcW w:type="dxa" w:w="21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1</w:t>
                  </w:r>
                </w:p>
              </w:tc>
              <w:tc>
                <w:tcPr>
                  <w:tcW w:type="dxa" w:w="67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矮壁培养皿</w:t>
                  </w:r>
                </w:p>
              </w:tc>
              <w:tc>
                <w:tcPr>
                  <w:tcW w:type="dxa" w:w="51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59</w:t>
                  </w:r>
                  <w:r>
                    <w:rPr>
                      <w:rFonts w:ascii="仿宋_GB2312" w:hAnsi="仿宋_GB2312" w:cs="仿宋_GB2312" w:eastAsia="仿宋_GB2312"/>
                      <w:sz w:val="24"/>
                    </w:rPr>
                    <w:t>mm</w:t>
                  </w:r>
                  <w:r>
                    <w:rPr>
                      <w:rFonts w:ascii="仿宋_GB2312" w:hAnsi="仿宋_GB2312" w:cs="仿宋_GB2312" w:eastAsia="仿宋_GB2312"/>
                      <w:sz w:val="24"/>
                    </w:rPr>
                    <w:t>x9mm</w:t>
                  </w:r>
                </w:p>
              </w:tc>
              <w:tc>
                <w:tcPr>
                  <w:tcW w:type="dxa" w:w="16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个</w:t>
                  </w:r>
                </w:p>
              </w:tc>
              <w:tc>
                <w:tcPr>
                  <w:tcW w:type="dxa" w:w="36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2.8</w:t>
                  </w:r>
                </w:p>
              </w:tc>
              <w:tc>
                <w:tcPr>
                  <w:tcW w:type="dxa" w:w="30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5500</w:t>
                  </w:r>
                </w:p>
              </w:tc>
              <w:tc>
                <w:tcPr>
                  <w:tcW w:type="dxa" w:w="30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p>
              </w:tc>
            </w:tr>
            <w:tr>
              <w:tc>
                <w:tcPr>
                  <w:tcW w:type="dxa" w:w="21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2</w:t>
                  </w:r>
                </w:p>
              </w:tc>
              <w:tc>
                <w:tcPr>
                  <w:tcW w:type="dxa" w:w="67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培养皿</w:t>
                  </w:r>
                </w:p>
              </w:tc>
              <w:tc>
                <w:tcPr>
                  <w:tcW w:type="dxa" w:w="51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55</w:t>
                  </w:r>
                  <w:r>
                    <w:rPr>
                      <w:rFonts w:ascii="仿宋_GB2312" w:hAnsi="仿宋_GB2312" w:cs="仿宋_GB2312" w:eastAsia="仿宋_GB2312"/>
                      <w:sz w:val="24"/>
                    </w:rPr>
                    <w:t>mm</w:t>
                  </w:r>
                  <w:r>
                    <w:rPr>
                      <w:rFonts w:ascii="仿宋_GB2312" w:hAnsi="仿宋_GB2312" w:cs="仿宋_GB2312" w:eastAsia="仿宋_GB2312"/>
                      <w:sz w:val="24"/>
                    </w:rPr>
                    <w:t>x5mm</w:t>
                  </w:r>
                </w:p>
              </w:tc>
              <w:tc>
                <w:tcPr>
                  <w:tcW w:type="dxa" w:w="16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个</w:t>
                  </w:r>
                </w:p>
              </w:tc>
              <w:tc>
                <w:tcPr>
                  <w:tcW w:type="dxa" w:w="36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2.37</w:t>
                  </w:r>
                </w:p>
              </w:tc>
              <w:tc>
                <w:tcPr>
                  <w:tcW w:type="dxa" w:w="30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47000</w:t>
                  </w:r>
                </w:p>
              </w:tc>
              <w:tc>
                <w:tcPr>
                  <w:tcW w:type="dxa" w:w="30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p>
              </w:tc>
            </w:tr>
            <w:tr>
              <w:tc>
                <w:tcPr>
                  <w:tcW w:type="dxa" w:w="21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3</w:t>
                  </w:r>
                </w:p>
              </w:tc>
              <w:tc>
                <w:tcPr>
                  <w:tcW w:type="dxa" w:w="67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四孔板</w:t>
                  </w:r>
                </w:p>
              </w:tc>
              <w:tc>
                <w:tcPr>
                  <w:tcW w:type="dxa" w:w="51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四孔板</w:t>
                  </w:r>
                </w:p>
              </w:tc>
              <w:tc>
                <w:tcPr>
                  <w:tcW w:type="dxa" w:w="16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块</w:t>
                  </w:r>
                </w:p>
              </w:tc>
              <w:tc>
                <w:tcPr>
                  <w:tcW w:type="dxa" w:w="36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13</w:t>
                  </w:r>
                </w:p>
              </w:tc>
              <w:tc>
                <w:tcPr>
                  <w:tcW w:type="dxa" w:w="30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11000</w:t>
                  </w:r>
                </w:p>
              </w:tc>
              <w:tc>
                <w:tcPr>
                  <w:tcW w:type="dxa" w:w="30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p>
              </w:tc>
            </w:tr>
            <w:tr>
              <w:tc>
                <w:tcPr>
                  <w:tcW w:type="dxa" w:w="21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4</w:t>
                  </w:r>
                </w:p>
              </w:tc>
              <w:tc>
                <w:tcPr>
                  <w:tcW w:type="dxa" w:w="67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离心管</w:t>
                  </w:r>
                </w:p>
              </w:tc>
              <w:tc>
                <w:tcPr>
                  <w:tcW w:type="dxa" w:w="51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15ml</w:t>
                  </w:r>
                </w:p>
              </w:tc>
              <w:tc>
                <w:tcPr>
                  <w:tcW w:type="dxa" w:w="16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支</w:t>
                  </w:r>
                </w:p>
              </w:tc>
              <w:tc>
                <w:tcPr>
                  <w:tcW w:type="dxa" w:w="36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1.43</w:t>
                  </w:r>
                </w:p>
              </w:tc>
              <w:tc>
                <w:tcPr>
                  <w:tcW w:type="dxa" w:w="30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52000</w:t>
                  </w:r>
                </w:p>
              </w:tc>
              <w:tc>
                <w:tcPr>
                  <w:tcW w:type="dxa" w:w="30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p>
              </w:tc>
            </w:tr>
            <w:tr>
              <w:tc>
                <w:tcPr>
                  <w:tcW w:type="dxa" w:w="21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5</w:t>
                  </w:r>
                </w:p>
              </w:tc>
              <w:tc>
                <w:tcPr>
                  <w:tcW w:type="dxa" w:w="67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取精杯</w:t>
                  </w:r>
                </w:p>
              </w:tc>
              <w:tc>
                <w:tcPr>
                  <w:tcW w:type="dxa" w:w="51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120ml</w:t>
                  </w:r>
                </w:p>
              </w:tc>
              <w:tc>
                <w:tcPr>
                  <w:tcW w:type="dxa" w:w="16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个</w:t>
                  </w:r>
                </w:p>
              </w:tc>
              <w:tc>
                <w:tcPr>
                  <w:tcW w:type="dxa" w:w="36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3.8</w:t>
                  </w:r>
                </w:p>
              </w:tc>
              <w:tc>
                <w:tcPr>
                  <w:tcW w:type="dxa" w:w="30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13000</w:t>
                  </w:r>
                </w:p>
              </w:tc>
              <w:tc>
                <w:tcPr>
                  <w:tcW w:type="dxa" w:w="30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p>
              </w:tc>
            </w:tr>
            <w:tr>
              <w:tc>
                <w:tcPr>
                  <w:tcW w:type="dxa" w:w="21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6</w:t>
                  </w:r>
                </w:p>
              </w:tc>
              <w:tc>
                <w:tcPr>
                  <w:tcW w:type="dxa" w:w="67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培养皿</w:t>
                  </w:r>
                </w:p>
              </w:tc>
              <w:tc>
                <w:tcPr>
                  <w:tcW w:type="dxa" w:w="51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35</w:t>
                  </w:r>
                  <w:r>
                    <w:rPr>
                      <w:rFonts w:ascii="仿宋_GB2312" w:hAnsi="仿宋_GB2312" w:cs="仿宋_GB2312" w:eastAsia="仿宋_GB2312"/>
                      <w:sz w:val="24"/>
                    </w:rPr>
                    <w:t>mm</w:t>
                  </w:r>
                  <w:r>
                    <w:rPr>
                      <w:rFonts w:ascii="仿宋_GB2312" w:hAnsi="仿宋_GB2312" w:cs="仿宋_GB2312" w:eastAsia="仿宋_GB2312"/>
                      <w:sz w:val="24"/>
                    </w:rPr>
                    <w:t>x10mm</w:t>
                  </w:r>
                </w:p>
              </w:tc>
              <w:tc>
                <w:tcPr>
                  <w:tcW w:type="dxa" w:w="16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个</w:t>
                  </w:r>
                </w:p>
              </w:tc>
              <w:tc>
                <w:tcPr>
                  <w:tcW w:type="dxa" w:w="36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1.8</w:t>
                  </w:r>
                </w:p>
              </w:tc>
              <w:tc>
                <w:tcPr>
                  <w:tcW w:type="dxa" w:w="30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50000</w:t>
                  </w:r>
                </w:p>
              </w:tc>
              <w:tc>
                <w:tcPr>
                  <w:tcW w:type="dxa" w:w="30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p>
              </w:tc>
            </w:tr>
            <w:tr>
              <w:tc>
                <w:tcPr>
                  <w:tcW w:type="dxa" w:w="21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7</w:t>
                  </w:r>
                </w:p>
              </w:tc>
              <w:tc>
                <w:tcPr>
                  <w:tcW w:type="dxa" w:w="67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培养皿</w:t>
                  </w:r>
                </w:p>
              </w:tc>
              <w:tc>
                <w:tcPr>
                  <w:tcW w:type="dxa" w:w="51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100</w:t>
                  </w:r>
                  <w:r>
                    <w:rPr>
                      <w:rFonts w:ascii="仿宋_GB2312" w:hAnsi="仿宋_GB2312" w:cs="仿宋_GB2312" w:eastAsia="仿宋_GB2312"/>
                      <w:sz w:val="24"/>
                    </w:rPr>
                    <w:t>mm</w:t>
                  </w:r>
                  <w:r>
                    <w:rPr>
                      <w:rFonts w:ascii="仿宋_GB2312" w:hAnsi="仿宋_GB2312" w:cs="仿宋_GB2312" w:eastAsia="仿宋_GB2312"/>
                      <w:sz w:val="24"/>
                    </w:rPr>
                    <w:t>x20mm</w:t>
                  </w:r>
                </w:p>
              </w:tc>
              <w:tc>
                <w:tcPr>
                  <w:tcW w:type="dxa" w:w="16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个</w:t>
                  </w:r>
                </w:p>
              </w:tc>
              <w:tc>
                <w:tcPr>
                  <w:tcW w:type="dxa" w:w="36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2.62</w:t>
                  </w:r>
                </w:p>
              </w:tc>
              <w:tc>
                <w:tcPr>
                  <w:tcW w:type="dxa" w:w="30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18800</w:t>
                  </w:r>
                </w:p>
              </w:tc>
              <w:tc>
                <w:tcPr>
                  <w:tcW w:type="dxa" w:w="30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p>
              </w:tc>
            </w:tr>
            <w:tr>
              <w:tc>
                <w:tcPr>
                  <w:tcW w:type="dxa" w:w="21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8</w:t>
                  </w:r>
                </w:p>
              </w:tc>
              <w:tc>
                <w:tcPr>
                  <w:tcW w:type="dxa" w:w="67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试管</w:t>
                  </w:r>
                </w:p>
              </w:tc>
              <w:tc>
                <w:tcPr>
                  <w:tcW w:type="dxa" w:w="51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5ml</w:t>
                  </w:r>
                </w:p>
              </w:tc>
              <w:tc>
                <w:tcPr>
                  <w:tcW w:type="dxa" w:w="16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支</w:t>
                  </w:r>
                </w:p>
              </w:tc>
              <w:tc>
                <w:tcPr>
                  <w:tcW w:type="dxa" w:w="36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0.9</w:t>
                  </w:r>
                </w:p>
              </w:tc>
              <w:tc>
                <w:tcPr>
                  <w:tcW w:type="dxa" w:w="30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25500</w:t>
                  </w:r>
                </w:p>
              </w:tc>
              <w:tc>
                <w:tcPr>
                  <w:tcW w:type="dxa" w:w="30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p>
              </w:tc>
            </w:tr>
            <w:tr>
              <w:tc>
                <w:tcPr>
                  <w:tcW w:type="dxa" w:w="21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9</w:t>
                  </w:r>
                </w:p>
              </w:tc>
              <w:tc>
                <w:tcPr>
                  <w:tcW w:type="dxa" w:w="67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移液管</w:t>
                  </w:r>
                </w:p>
              </w:tc>
              <w:tc>
                <w:tcPr>
                  <w:tcW w:type="dxa" w:w="51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2ml</w:t>
                  </w:r>
                </w:p>
              </w:tc>
              <w:tc>
                <w:tcPr>
                  <w:tcW w:type="dxa" w:w="16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支</w:t>
                  </w:r>
                </w:p>
              </w:tc>
              <w:tc>
                <w:tcPr>
                  <w:tcW w:type="dxa" w:w="36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1.48</w:t>
                  </w:r>
                </w:p>
              </w:tc>
              <w:tc>
                <w:tcPr>
                  <w:tcW w:type="dxa" w:w="30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10000</w:t>
                  </w:r>
                </w:p>
              </w:tc>
              <w:tc>
                <w:tcPr>
                  <w:tcW w:type="dxa" w:w="30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p>
              </w:tc>
            </w:tr>
            <w:tr>
              <w:tc>
                <w:tcPr>
                  <w:tcW w:type="dxa" w:w="21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10</w:t>
                  </w:r>
                </w:p>
              </w:tc>
              <w:tc>
                <w:tcPr>
                  <w:tcW w:type="dxa" w:w="67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移液管</w:t>
                  </w:r>
                </w:p>
              </w:tc>
              <w:tc>
                <w:tcPr>
                  <w:tcW w:type="dxa" w:w="51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10ml</w:t>
                  </w:r>
                </w:p>
              </w:tc>
              <w:tc>
                <w:tcPr>
                  <w:tcW w:type="dxa" w:w="16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支</w:t>
                  </w:r>
                </w:p>
              </w:tc>
              <w:tc>
                <w:tcPr>
                  <w:tcW w:type="dxa" w:w="36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2.05</w:t>
                  </w:r>
                </w:p>
              </w:tc>
              <w:tc>
                <w:tcPr>
                  <w:tcW w:type="dxa" w:w="30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13600</w:t>
                  </w:r>
                </w:p>
              </w:tc>
              <w:tc>
                <w:tcPr>
                  <w:tcW w:type="dxa" w:w="30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p>
              </w:tc>
            </w:tr>
            <w:tr>
              <w:tc>
                <w:tcPr>
                  <w:tcW w:type="dxa" w:w="21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11</w:t>
                  </w:r>
                </w:p>
              </w:tc>
              <w:tc>
                <w:tcPr>
                  <w:tcW w:type="dxa" w:w="67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巴氏德吸管</w:t>
                  </w:r>
                </w:p>
              </w:tc>
              <w:tc>
                <w:tcPr>
                  <w:tcW w:type="dxa" w:w="51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5.9英寸</w:t>
                  </w:r>
                </w:p>
              </w:tc>
              <w:tc>
                <w:tcPr>
                  <w:tcW w:type="dxa" w:w="16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支</w:t>
                  </w:r>
                </w:p>
              </w:tc>
              <w:tc>
                <w:tcPr>
                  <w:tcW w:type="dxa" w:w="36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2.4</w:t>
                  </w:r>
                </w:p>
              </w:tc>
              <w:tc>
                <w:tcPr>
                  <w:tcW w:type="dxa" w:w="30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100000</w:t>
                  </w:r>
                </w:p>
              </w:tc>
              <w:tc>
                <w:tcPr>
                  <w:tcW w:type="dxa" w:w="30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核心</w:t>
                  </w:r>
                </w:p>
                <w:p>
                  <w:pPr>
                    <w:pStyle w:val="null3"/>
                    <w:jc w:val="center"/>
                  </w:pPr>
                  <w:r>
                    <w:rPr>
                      <w:rFonts w:ascii="仿宋_GB2312" w:hAnsi="仿宋_GB2312" w:cs="仿宋_GB2312" w:eastAsia="仿宋_GB2312"/>
                      <w:sz w:val="24"/>
                    </w:rPr>
                    <w:t>产品</w:t>
                  </w:r>
                </w:p>
              </w:tc>
            </w:tr>
            <w:tr>
              <w:tc>
                <w:tcPr>
                  <w:tcW w:type="dxa" w:w="21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12</w:t>
                  </w:r>
                </w:p>
              </w:tc>
              <w:tc>
                <w:tcPr>
                  <w:tcW w:type="dxa" w:w="67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巴氏德吸管</w:t>
                  </w:r>
                </w:p>
              </w:tc>
              <w:tc>
                <w:tcPr>
                  <w:tcW w:type="dxa" w:w="51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9英寸</w:t>
                  </w:r>
                </w:p>
              </w:tc>
              <w:tc>
                <w:tcPr>
                  <w:tcW w:type="dxa" w:w="16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支</w:t>
                  </w:r>
                </w:p>
              </w:tc>
              <w:tc>
                <w:tcPr>
                  <w:tcW w:type="dxa" w:w="36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2.4</w:t>
                  </w:r>
                </w:p>
              </w:tc>
              <w:tc>
                <w:tcPr>
                  <w:tcW w:type="dxa" w:w="30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34000</w:t>
                  </w:r>
                </w:p>
              </w:tc>
              <w:tc>
                <w:tcPr>
                  <w:tcW w:type="dxa" w:w="30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p>
              </w:tc>
            </w:tr>
            <w:tr>
              <w:tc>
                <w:tcPr>
                  <w:tcW w:type="dxa" w:w="21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13</w:t>
                  </w:r>
                </w:p>
              </w:tc>
              <w:tc>
                <w:tcPr>
                  <w:tcW w:type="dxa" w:w="67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试管</w:t>
                  </w:r>
                </w:p>
              </w:tc>
              <w:tc>
                <w:tcPr>
                  <w:tcW w:type="dxa" w:w="51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14ml</w:t>
                  </w:r>
                </w:p>
              </w:tc>
              <w:tc>
                <w:tcPr>
                  <w:tcW w:type="dxa" w:w="16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支</w:t>
                  </w:r>
                </w:p>
              </w:tc>
              <w:tc>
                <w:tcPr>
                  <w:tcW w:type="dxa" w:w="36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1.07</w:t>
                  </w:r>
                </w:p>
              </w:tc>
              <w:tc>
                <w:tcPr>
                  <w:tcW w:type="dxa" w:w="30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74000</w:t>
                  </w:r>
                </w:p>
              </w:tc>
              <w:tc>
                <w:tcPr>
                  <w:tcW w:type="dxa" w:w="30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p>
              </w:tc>
            </w:tr>
          </w:tbl>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4"/>
              </w:rPr>
              <w:t>1.矮壁培养皿</w:t>
            </w:r>
          </w:p>
          <w:p>
            <w:pPr>
              <w:pStyle w:val="null3"/>
              <w:jc w:val="both"/>
            </w:pPr>
            <w:r>
              <w:rPr>
                <w:rFonts w:ascii="仿宋_GB2312" w:hAnsi="仿宋_GB2312" w:cs="仿宋_GB2312" w:eastAsia="仿宋_GB2312"/>
                <w:sz w:val="24"/>
              </w:rPr>
              <w:t>1.1.规格：59</w:t>
            </w:r>
            <w:r>
              <w:rPr>
                <w:rFonts w:ascii="仿宋_GB2312" w:hAnsi="仿宋_GB2312" w:cs="仿宋_GB2312" w:eastAsia="仿宋_GB2312"/>
                <w:sz w:val="24"/>
              </w:rPr>
              <w:t>mm</w:t>
            </w:r>
            <w:r>
              <w:rPr>
                <w:rFonts w:ascii="仿宋_GB2312" w:hAnsi="仿宋_GB2312" w:cs="仿宋_GB2312" w:eastAsia="仿宋_GB2312"/>
                <w:sz w:val="24"/>
              </w:rPr>
              <w:t>x9mm±5mm，圆形。</w:t>
            </w:r>
          </w:p>
          <w:p>
            <w:pPr>
              <w:pStyle w:val="null3"/>
              <w:jc w:val="both"/>
            </w:pPr>
            <w:r>
              <w:rPr>
                <w:rFonts w:ascii="仿宋_GB2312" w:hAnsi="仿宋_GB2312" w:cs="仿宋_GB2312" w:eastAsia="仿宋_GB2312"/>
                <w:sz w:val="24"/>
              </w:rPr>
              <w:t>1.2.由操作皿和皿盖两部分组成；</w:t>
            </w:r>
          </w:p>
        </w:tc>
      </w:tr>
      <w:tr>
        <w:tc>
          <w:tcPr>
            <w:tcW w:type="dxa" w:w="2769"/>
          </w:tcPr>
          <w:p>
            <w:pPr>
              <w:pStyle w:val="null3"/>
            </w:pPr>
            <w:r>
              <w:rPr>
                <w:rFonts w:ascii="仿宋_GB2312" w:hAnsi="仿宋_GB2312" w:cs="仿宋_GB2312" w:eastAsia="仿宋_GB2312"/>
              </w:rPr>
              <w:t>3</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rPr>
              <w:t>1.3.</w:t>
            </w:r>
            <w:r>
              <w:rPr>
                <w:rFonts w:ascii="仿宋_GB2312" w:hAnsi="仿宋_GB2312" w:cs="仿宋_GB2312" w:eastAsia="仿宋_GB2312"/>
                <w:sz w:val="24"/>
              </w:rPr>
              <w:t>细胞鼠胚试验囊胚形成率</w:t>
            </w:r>
            <w:r>
              <w:rPr>
                <w:rFonts w:ascii="仿宋_GB2312" w:hAnsi="仿宋_GB2312" w:cs="仿宋_GB2312" w:eastAsia="仿宋_GB2312"/>
                <w:sz w:val="24"/>
              </w:rPr>
              <w:t>≥</w:t>
            </w:r>
            <w:r>
              <w:rPr>
                <w:rFonts w:ascii="仿宋_GB2312" w:hAnsi="仿宋_GB2312" w:cs="仿宋_GB2312" w:eastAsia="仿宋_GB2312"/>
                <w:sz w:val="24"/>
              </w:rPr>
              <w:t>80%</w:t>
            </w:r>
            <w:r>
              <w:rPr>
                <w:rFonts w:ascii="仿宋_GB2312" w:hAnsi="仿宋_GB2312" w:cs="仿宋_GB2312" w:eastAsia="仿宋_GB2312"/>
                <w:sz w:val="24"/>
              </w:rPr>
              <w:t>。</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sz w:val="24"/>
              </w:rPr>
              <w:t>1.4.原材料为聚苯乙烯及其他专用材料，产品经辐射灭菌且无菌保证水平</w:t>
            </w:r>
            <w:r>
              <w:rPr>
                <w:rFonts w:ascii="仿宋_GB2312" w:hAnsi="仿宋_GB2312" w:cs="仿宋_GB2312" w:eastAsia="仿宋_GB2312"/>
                <w:sz w:val="24"/>
                <w:color w:val="404040"/>
                <w:shd w:fill="FFFFFF" w:val="clear"/>
              </w:rPr>
              <w:t>（</w:t>
            </w:r>
            <w:r>
              <w:rPr>
                <w:rFonts w:ascii="仿宋_GB2312" w:hAnsi="仿宋_GB2312" w:cs="仿宋_GB2312" w:eastAsia="仿宋_GB2312"/>
                <w:sz w:val="24"/>
                <w:color w:val="404040"/>
                <w:shd w:fill="FFFFFF" w:val="clear"/>
              </w:rPr>
              <w:t>SAL</w:t>
            </w:r>
            <w:r>
              <w:rPr>
                <w:rFonts w:ascii="仿宋_GB2312" w:hAnsi="仿宋_GB2312" w:cs="仿宋_GB2312" w:eastAsia="仿宋_GB2312"/>
                <w:sz w:val="24"/>
                <w:color w:val="404040"/>
                <w:shd w:fill="FFFFFF" w:val="clear"/>
              </w:rPr>
              <w:t>）</w:t>
            </w:r>
            <w:r>
              <w:rPr>
                <w:rFonts w:ascii="仿宋_GB2312" w:hAnsi="仿宋_GB2312" w:cs="仿宋_GB2312" w:eastAsia="仿宋_GB2312"/>
                <w:sz w:val="24"/>
                <w:color w:val="404040"/>
                <w:shd w:fill="FFFFFF" w:val="clear"/>
              </w:rPr>
              <w:t>≤</w:t>
            </w:r>
            <w:r>
              <w:rPr>
                <w:rFonts w:ascii="仿宋_GB2312" w:hAnsi="仿宋_GB2312" w:cs="仿宋_GB2312" w:eastAsia="仿宋_GB2312"/>
                <w:sz w:val="24"/>
              </w:rPr>
              <w:t>10</w:t>
            </w:r>
            <w:r>
              <w:rPr>
                <w:rFonts w:ascii="仿宋_GB2312" w:hAnsi="仿宋_GB2312" w:cs="仿宋_GB2312" w:eastAsia="仿宋_GB2312"/>
                <w:sz w:val="24"/>
                <w:vertAlign w:val="superscript"/>
              </w:rPr>
              <w:t>-6</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1.5.产品经检验无致热源，细菌内毒素不超过20EU/件。</w:t>
            </w:r>
          </w:p>
          <w:p>
            <w:pPr>
              <w:pStyle w:val="null3"/>
              <w:jc w:val="both"/>
            </w:pPr>
            <w:r>
              <w:rPr>
                <w:rFonts w:ascii="仿宋_GB2312" w:hAnsi="仿宋_GB2312" w:cs="仿宋_GB2312" w:eastAsia="仿宋_GB2312"/>
                <w:sz w:val="24"/>
              </w:rPr>
              <w:t>1.6.用于单精子卵胞浆内注射。</w:t>
            </w:r>
          </w:p>
          <w:p>
            <w:pPr>
              <w:pStyle w:val="null3"/>
              <w:jc w:val="both"/>
            </w:pPr>
            <w:r>
              <w:rPr>
                <w:rFonts w:ascii="仿宋_GB2312" w:hAnsi="仿宋_GB2312" w:cs="仿宋_GB2312" w:eastAsia="仿宋_GB2312"/>
                <w:sz w:val="24"/>
              </w:rPr>
              <w:t>1.7.皿底平整度高，便于镜下ICSI和活检操作。</w:t>
            </w:r>
          </w:p>
          <w:p>
            <w:pPr>
              <w:pStyle w:val="null3"/>
              <w:jc w:val="both"/>
            </w:pPr>
            <w:r>
              <w:rPr>
                <w:rFonts w:ascii="仿宋_GB2312" w:hAnsi="仿宋_GB2312" w:cs="仿宋_GB2312" w:eastAsia="仿宋_GB2312"/>
                <w:sz w:val="24"/>
              </w:rPr>
              <w:t>1.8.皿盖/皿体使用取放方便，无卡紧现象，易于分离。</w:t>
            </w:r>
          </w:p>
          <w:p>
            <w:pPr>
              <w:pStyle w:val="null3"/>
            </w:pPr>
            <w:r>
              <w:rPr>
                <w:rFonts w:ascii="仿宋_GB2312" w:hAnsi="仿宋_GB2312" w:cs="仿宋_GB2312" w:eastAsia="仿宋_GB2312"/>
                <w:sz w:val="24"/>
              </w:rPr>
              <w:t>1.9.包装要求：每包5-10个。</w:t>
            </w:r>
          </w:p>
          <w:p>
            <w:pPr>
              <w:pStyle w:val="null3"/>
              <w:jc w:val="both"/>
            </w:pPr>
            <w:r>
              <w:rPr>
                <w:rFonts w:ascii="仿宋_GB2312" w:hAnsi="仿宋_GB2312" w:cs="仿宋_GB2312" w:eastAsia="仿宋_GB2312"/>
                <w:sz w:val="24"/>
              </w:rPr>
              <w:t>1.10.适用范围：用于制备、储存、操作或转移用于体外受精或其他辅助生殖程序的人配子或胚胎。</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jc w:val="both"/>
            </w:pPr>
            <w:r>
              <w:rPr>
                <w:rFonts w:ascii="仿宋_GB2312" w:hAnsi="仿宋_GB2312" w:cs="仿宋_GB2312" w:eastAsia="仿宋_GB2312"/>
                <w:sz w:val="24"/>
              </w:rPr>
              <w:t>2.培养皿</w:t>
            </w:r>
          </w:p>
          <w:p>
            <w:pPr>
              <w:pStyle w:val="null3"/>
              <w:jc w:val="both"/>
            </w:pPr>
            <w:r>
              <w:rPr>
                <w:rFonts w:ascii="仿宋_GB2312" w:hAnsi="仿宋_GB2312" w:cs="仿宋_GB2312" w:eastAsia="仿宋_GB2312"/>
                <w:sz w:val="24"/>
              </w:rPr>
              <w:t>2.1.规格：55</w:t>
            </w:r>
            <w:r>
              <w:rPr>
                <w:rFonts w:ascii="仿宋_GB2312" w:hAnsi="仿宋_GB2312" w:cs="仿宋_GB2312" w:eastAsia="仿宋_GB2312"/>
                <w:sz w:val="24"/>
              </w:rPr>
              <w:t>mm</w:t>
            </w:r>
            <w:r>
              <w:rPr>
                <w:rFonts w:ascii="仿宋_GB2312" w:hAnsi="仿宋_GB2312" w:cs="仿宋_GB2312" w:eastAsia="仿宋_GB2312"/>
                <w:sz w:val="24"/>
              </w:rPr>
              <w:t>x5mm±5mm，圆形。</w:t>
            </w:r>
          </w:p>
          <w:p>
            <w:pPr>
              <w:pStyle w:val="null3"/>
              <w:jc w:val="both"/>
            </w:pPr>
            <w:r>
              <w:rPr>
                <w:rFonts w:ascii="仿宋_GB2312" w:hAnsi="仿宋_GB2312" w:cs="仿宋_GB2312" w:eastAsia="仿宋_GB2312"/>
                <w:sz w:val="24"/>
              </w:rPr>
              <w:t>2.2.用于体外环境下操作、储存或辅助孵化人类生殖细胞以及胚胎。</w:t>
            </w:r>
          </w:p>
          <w:p>
            <w:pPr>
              <w:pStyle w:val="null3"/>
              <w:jc w:val="both"/>
            </w:pPr>
            <w:r>
              <w:rPr>
                <w:rFonts w:ascii="仿宋_GB2312" w:hAnsi="仿宋_GB2312" w:cs="仿宋_GB2312" w:eastAsia="仿宋_GB2312"/>
                <w:sz w:val="24"/>
              </w:rPr>
              <w:t>2.3.产品经辐射灭菌且无菌保证水平（</w:t>
            </w:r>
            <w:r>
              <w:rPr>
                <w:rFonts w:ascii="仿宋_GB2312" w:hAnsi="仿宋_GB2312" w:cs="仿宋_GB2312" w:eastAsia="仿宋_GB2312"/>
                <w:sz w:val="24"/>
              </w:rPr>
              <w:t>SAL）≤</w:t>
            </w:r>
            <w:r>
              <w:rPr>
                <w:rFonts w:ascii="仿宋_GB2312" w:hAnsi="仿宋_GB2312" w:cs="仿宋_GB2312" w:eastAsia="仿宋_GB2312"/>
                <w:sz w:val="24"/>
              </w:rPr>
              <w:t>10</w:t>
            </w:r>
            <w:r>
              <w:rPr>
                <w:rFonts w:ascii="仿宋_GB2312" w:hAnsi="仿宋_GB2312" w:cs="仿宋_GB2312" w:eastAsia="仿宋_GB2312"/>
                <w:sz w:val="24"/>
                <w:vertAlign w:val="superscript"/>
              </w:rPr>
              <w:t>-6</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2.4.产品经辐照灭菌，无环氧乙烷残留；无菌、无热源、内毒素含量≤ 0.5 EU/件。</w:t>
            </w:r>
          </w:p>
        </w:tc>
      </w:tr>
      <w:tr>
        <w:tc>
          <w:tcPr>
            <w:tcW w:type="dxa" w:w="2769"/>
          </w:tcPr>
          <w:p>
            <w:pPr>
              <w:pStyle w:val="null3"/>
            </w:pPr>
            <w:r>
              <w:rPr>
                <w:rFonts w:ascii="仿宋_GB2312" w:hAnsi="仿宋_GB2312" w:cs="仿宋_GB2312" w:eastAsia="仿宋_GB2312"/>
              </w:rPr>
              <w:t>6</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rPr>
              <w:t>2.5.经检验产品无细胞毒性，无遗传毒性，细菌内毒素≤0.5 EU/套，鼠胚试验的囊胚形成率≥80%。</w:t>
            </w:r>
          </w:p>
        </w:tc>
      </w:tr>
      <w:tr>
        <w:tc>
          <w:tcPr>
            <w:tcW w:type="dxa" w:w="2769"/>
          </w:tcPr>
          <w:p>
            <w:pPr>
              <w:pStyle w:val="null3"/>
            </w:pPr>
            <w:r>
              <w:rPr>
                <w:rFonts w:ascii="仿宋_GB2312" w:hAnsi="仿宋_GB2312" w:cs="仿宋_GB2312" w:eastAsia="仿宋_GB2312"/>
              </w:rPr>
              <w:t>7</w:t>
            </w:r>
          </w:p>
        </w:tc>
        <w:tc>
          <w:tcPr>
            <w:tcW w:type="dxa" w:w="2769"/>
          </w:tcPr>
          <w:p/>
        </w:tc>
        <w:tc>
          <w:tcPr>
            <w:tcW w:type="dxa" w:w="2769"/>
          </w:tcPr>
          <w:p>
            <w:pPr>
              <w:pStyle w:val="null3"/>
              <w:jc w:val="both"/>
            </w:pPr>
            <w:r>
              <w:rPr>
                <w:rFonts w:ascii="仿宋_GB2312" w:hAnsi="仿宋_GB2312" w:cs="仿宋_GB2312" w:eastAsia="仿宋_GB2312"/>
                <w:sz w:val="24"/>
              </w:rPr>
              <w:t>2.6.易撕口包装设计。</w:t>
            </w:r>
          </w:p>
          <w:p>
            <w:pPr>
              <w:pStyle w:val="null3"/>
              <w:jc w:val="both"/>
            </w:pPr>
            <w:r>
              <w:rPr>
                <w:rFonts w:ascii="仿宋_GB2312" w:hAnsi="仿宋_GB2312" w:cs="仿宋_GB2312" w:eastAsia="仿宋_GB2312"/>
                <w:sz w:val="24"/>
              </w:rPr>
              <w:t>2.7.皿盖/皿体使用取放方便，无卡紧现象，易于分离。</w:t>
            </w:r>
          </w:p>
          <w:p>
            <w:pPr>
              <w:pStyle w:val="null3"/>
              <w:jc w:val="both"/>
            </w:pPr>
            <w:r>
              <w:rPr>
                <w:rFonts w:ascii="仿宋_GB2312" w:hAnsi="仿宋_GB2312" w:cs="仿宋_GB2312" w:eastAsia="仿宋_GB2312"/>
                <w:sz w:val="24"/>
              </w:rPr>
              <w:t>2.8.适用范围：用于制备、储存、操作或转移用于体外受精或其他辅助生殖程序的人配子或胚胎。</w:t>
            </w:r>
          </w:p>
        </w:tc>
      </w:tr>
      <w:tr>
        <w:tc>
          <w:tcPr>
            <w:tcW w:type="dxa" w:w="2769"/>
          </w:tcPr>
          <w:p>
            <w:pPr>
              <w:pStyle w:val="null3"/>
            </w:pPr>
            <w:r>
              <w:rPr>
                <w:rFonts w:ascii="仿宋_GB2312" w:hAnsi="仿宋_GB2312" w:cs="仿宋_GB2312" w:eastAsia="仿宋_GB2312"/>
              </w:rPr>
              <w:t>8</w:t>
            </w:r>
          </w:p>
        </w:tc>
        <w:tc>
          <w:tcPr>
            <w:tcW w:type="dxa" w:w="2769"/>
          </w:tcPr>
          <w:p/>
        </w:tc>
        <w:tc>
          <w:tcPr>
            <w:tcW w:type="dxa" w:w="2769"/>
          </w:tcPr>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四孔板</w:t>
            </w:r>
          </w:p>
          <w:p>
            <w:pPr>
              <w:pStyle w:val="null3"/>
              <w:jc w:val="both"/>
            </w:pPr>
            <w:r>
              <w:rPr>
                <w:rFonts w:ascii="仿宋_GB2312" w:hAnsi="仿宋_GB2312" w:cs="仿宋_GB2312" w:eastAsia="仿宋_GB2312"/>
                <w:sz w:val="24"/>
              </w:rPr>
              <w:t>3.1.规格：四个圆柱孔，长方形。</w:t>
            </w:r>
          </w:p>
          <w:p>
            <w:pPr>
              <w:pStyle w:val="null3"/>
              <w:jc w:val="both"/>
            </w:pPr>
            <w:r>
              <w:rPr>
                <w:rFonts w:ascii="仿宋_GB2312" w:hAnsi="仿宋_GB2312" w:cs="仿宋_GB2312" w:eastAsia="仿宋_GB2312"/>
                <w:sz w:val="24"/>
              </w:rPr>
              <w:t>3.2.</w:t>
            </w:r>
            <w:r>
              <w:rPr>
                <w:rFonts w:ascii="仿宋_GB2312" w:hAnsi="仿宋_GB2312" w:cs="仿宋_GB2312" w:eastAsia="仿宋_GB2312"/>
                <w:sz w:val="24"/>
              </w:rPr>
              <w:t>由操作盖和底板两部分组成。有四个圆柱孔，四孔皿中间有存液凹槽，凹槽的四周边缘为弧形圆角设计。</w:t>
            </w:r>
          </w:p>
        </w:tc>
      </w:tr>
      <w:tr>
        <w:tc>
          <w:tcPr>
            <w:tcW w:type="dxa" w:w="2769"/>
          </w:tcPr>
          <w:p>
            <w:pPr>
              <w:pStyle w:val="null3"/>
            </w:pPr>
            <w:r>
              <w:rPr>
                <w:rFonts w:ascii="仿宋_GB2312" w:hAnsi="仿宋_GB2312" w:cs="仿宋_GB2312" w:eastAsia="仿宋_GB2312"/>
              </w:rPr>
              <w:t>9</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rPr>
              <w:t>3.3.材质安全无胚胎毒性，独立无菌包装。</w:t>
            </w:r>
            <w:r>
              <w:rPr>
                <w:rFonts w:ascii="仿宋_GB2312" w:hAnsi="仿宋_GB2312" w:cs="仿宋_GB2312" w:eastAsia="仿宋_GB2312"/>
                <w:sz w:val="24"/>
              </w:rPr>
              <w:t>细胞鼠胚试验囊胚形成率</w:t>
            </w:r>
            <w:r>
              <w:rPr>
                <w:rFonts w:ascii="仿宋_GB2312" w:hAnsi="仿宋_GB2312" w:cs="仿宋_GB2312" w:eastAsia="仿宋_GB2312"/>
                <w:sz w:val="24"/>
              </w:rPr>
              <w:t>≥</w:t>
            </w:r>
            <w:r>
              <w:rPr>
                <w:rFonts w:ascii="仿宋_GB2312" w:hAnsi="仿宋_GB2312" w:cs="仿宋_GB2312" w:eastAsia="仿宋_GB2312"/>
                <w:sz w:val="24"/>
              </w:rPr>
              <w:t>80%</w:t>
            </w:r>
            <w:r>
              <w:rPr>
                <w:rFonts w:ascii="仿宋_GB2312" w:hAnsi="仿宋_GB2312" w:cs="仿宋_GB2312" w:eastAsia="仿宋_GB2312"/>
                <w:sz w:val="24"/>
              </w:rPr>
              <w:t>。</w:t>
            </w:r>
          </w:p>
        </w:tc>
      </w:tr>
      <w:tr>
        <w:tc>
          <w:tcPr>
            <w:tcW w:type="dxa" w:w="2769"/>
          </w:tcPr>
          <w:p>
            <w:pPr>
              <w:pStyle w:val="null3"/>
            </w:pPr>
            <w:r>
              <w:rPr>
                <w:rFonts w:ascii="仿宋_GB2312" w:hAnsi="仿宋_GB2312" w:cs="仿宋_GB2312" w:eastAsia="仿宋_GB2312"/>
              </w:rPr>
              <w:t>10</w:t>
            </w:r>
          </w:p>
        </w:tc>
        <w:tc>
          <w:tcPr>
            <w:tcW w:type="dxa" w:w="2769"/>
          </w:tcPr>
          <w:p/>
        </w:tc>
        <w:tc>
          <w:tcPr>
            <w:tcW w:type="dxa" w:w="2769"/>
          </w:tcPr>
          <w:p>
            <w:pPr>
              <w:pStyle w:val="null3"/>
              <w:jc w:val="both"/>
            </w:pPr>
            <w:r>
              <w:rPr>
                <w:rFonts w:ascii="仿宋_GB2312" w:hAnsi="仿宋_GB2312" w:cs="仿宋_GB2312" w:eastAsia="仿宋_GB2312"/>
                <w:sz w:val="24"/>
              </w:rPr>
              <w:t>3.4.四个圆柱孔底部有聚焦环，四孔边缘有数字标记。</w:t>
            </w:r>
          </w:p>
          <w:p>
            <w:pPr>
              <w:pStyle w:val="null3"/>
              <w:jc w:val="both"/>
            </w:pPr>
            <w:r>
              <w:rPr>
                <w:rFonts w:ascii="仿宋_GB2312" w:hAnsi="仿宋_GB2312" w:cs="仿宋_GB2312" w:eastAsia="仿宋_GB2312"/>
                <w:sz w:val="24"/>
              </w:rPr>
              <w:t>3.5.适用范围：用于制备、储存、操作或转移用于体外受精或其他辅助生殖程序的人配子或胚胎。</w:t>
            </w:r>
          </w:p>
        </w:tc>
      </w:tr>
      <w:tr>
        <w:tc>
          <w:tcPr>
            <w:tcW w:type="dxa" w:w="2769"/>
          </w:tcPr>
          <w:p>
            <w:pPr>
              <w:pStyle w:val="null3"/>
            </w:pPr>
            <w:r>
              <w:rPr>
                <w:rFonts w:ascii="仿宋_GB2312" w:hAnsi="仿宋_GB2312" w:cs="仿宋_GB2312" w:eastAsia="仿宋_GB2312"/>
              </w:rPr>
              <w:t>11</w:t>
            </w:r>
          </w:p>
        </w:tc>
        <w:tc>
          <w:tcPr>
            <w:tcW w:type="dxa" w:w="2769"/>
          </w:tcPr>
          <w:p/>
        </w:tc>
        <w:tc>
          <w:tcPr>
            <w:tcW w:type="dxa" w:w="2769"/>
          </w:tcPr>
          <w:p>
            <w:pPr>
              <w:pStyle w:val="null3"/>
              <w:jc w:val="both"/>
            </w:pPr>
            <w:r>
              <w:rPr>
                <w:rFonts w:ascii="仿宋_GB2312" w:hAnsi="仿宋_GB2312" w:cs="仿宋_GB2312" w:eastAsia="仿宋_GB2312"/>
                <w:sz w:val="24"/>
              </w:rPr>
              <w:t>4.离心管</w:t>
            </w:r>
          </w:p>
          <w:p>
            <w:pPr>
              <w:pStyle w:val="null3"/>
              <w:jc w:val="both"/>
            </w:pPr>
            <w:r>
              <w:rPr>
                <w:rFonts w:ascii="仿宋_GB2312" w:hAnsi="仿宋_GB2312" w:cs="仿宋_GB2312" w:eastAsia="仿宋_GB2312"/>
                <w:sz w:val="24"/>
              </w:rPr>
              <w:t>4.1.规格：15ml，带底座。</w:t>
            </w:r>
          </w:p>
          <w:p>
            <w:pPr>
              <w:pStyle w:val="null3"/>
              <w:jc w:val="both"/>
            </w:pPr>
            <w:r>
              <w:rPr>
                <w:rFonts w:ascii="仿宋_GB2312" w:hAnsi="仿宋_GB2312" w:cs="仿宋_GB2312" w:eastAsia="仿宋_GB2312"/>
                <w:sz w:val="24"/>
              </w:rPr>
              <w:t>4.2.由管帽和管体两部分组成，锥形底加厚设计，螺纹设计。</w:t>
            </w:r>
          </w:p>
          <w:p>
            <w:pPr>
              <w:pStyle w:val="null3"/>
              <w:jc w:val="both"/>
            </w:pPr>
            <w:r>
              <w:rPr>
                <w:rFonts w:ascii="仿宋_GB2312" w:hAnsi="仿宋_GB2312" w:cs="仿宋_GB2312" w:eastAsia="仿宋_GB2312"/>
                <w:sz w:val="24"/>
              </w:rPr>
              <w:t>4.3.原材料为聚苯乙烯及其他专用材料，无菌保证水平（SAL）≤10</w:t>
            </w:r>
            <w:r>
              <w:rPr>
                <w:rFonts w:ascii="仿宋_GB2312" w:hAnsi="仿宋_GB2312" w:cs="仿宋_GB2312" w:eastAsia="仿宋_GB2312"/>
                <w:sz w:val="24"/>
                <w:vertAlign w:val="superscript"/>
              </w:rPr>
              <w:t>-6</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4.4.无致热源，细菌内毒素≤20EU/件。</w:t>
            </w:r>
          </w:p>
          <w:p>
            <w:pPr>
              <w:pStyle w:val="null3"/>
              <w:jc w:val="both"/>
            </w:pPr>
            <w:r>
              <w:rPr>
                <w:rFonts w:ascii="仿宋_GB2312" w:hAnsi="仿宋_GB2312" w:cs="仿宋_GB2312" w:eastAsia="仿宋_GB2312"/>
                <w:sz w:val="24"/>
              </w:rPr>
              <w:t>4.5.无DNase、RNase、蛋白酶以及致热源，耐受温度-80℃—120℃，离心率≥18000R不漏液。</w:t>
            </w:r>
          </w:p>
        </w:tc>
      </w:tr>
      <w:tr>
        <w:tc>
          <w:tcPr>
            <w:tcW w:type="dxa" w:w="2769"/>
          </w:tcPr>
          <w:p>
            <w:pPr>
              <w:pStyle w:val="null3"/>
            </w:pPr>
            <w:r>
              <w:rPr>
                <w:rFonts w:ascii="仿宋_GB2312" w:hAnsi="仿宋_GB2312" w:cs="仿宋_GB2312" w:eastAsia="仿宋_GB2312"/>
              </w:rPr>
              <w:t>12</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rPr>
              <w:t>4.6.</w:t>
            </w:r>
            <w:r>
              <w:rPr>
                <w:rFonts w:ascii="仿宋_GB2312" w:hAnsi="仿宋_GB2312" w:cs="仿宋_GB2312" w:eastAsia="仿宋_GB2312"/>
                <w:sz w:val="24"/>
              </w:rPr>
              <w:t>细胞鼠胚试验囊胚形成率</w:t>
            </w:r>
            <w:r>
              <w:rPr>
                <w:rFonts w:ascii="仿宋_GB2312" w:hAnsi="仿宋_GB2312" w:cs="仿宋_GB2312" w:eastAsia="仿宋_GB2312"/>
                <w:sz w:val="24"/>
              </w:rPr>
              <w:t>≥</w:t>
            </w:r>
            <w:r>
              <w:rPr>
                <w:rFonts w:ascii="仿宋_GB2312" w:hAnsi="仿宋_GB2312" w:cs="仿宋_GB2312" w:eastAsia="仿宋_GB2312"/>
                <w:sz w:val="24"/>
              </w:rPr>
              <w:t>80%</w:t>
            </w:r>
            <w:r>
              <w:rPr>
                <w:rFonts w:ascii="仿宋_GB2312" w:hAnsi="仿宋_GB2312" w:cs="仿宋_GB2312" w:eastAsia="仿宋_GB2312"/>
                <w:sz w:val="24"/>
              </w:rPr>
              <w:t>。</w:t>
            </w:r>
          </w:p>
        </w:tc>
      </w:tr>
      <w:tr>
        <w:tc>
          <w:tcPr>
            <w:tcW w:type="dxa" w:w="2769"/>
          </w:tcPr>
          <w:p>
            <w:pPr>
              <w:pStyle w:val="null3"/>
            </w:pPr>
            <w:r>
              <w:rPr>
                <w:rFonts w:ascii="仿宋_GB2312" w:hAnsi="仿宋_GB2312" w:cs="仿宋_GB2312" w:eastAsia="仿宋_GB2312"/>
              </w:rPr>
              <w:t>13</w:t>
            </w:r>
          </w:p>
        </w:tc>
        <w:tc>
          <w:tcPr>
            <w:tcW w:type="dxa" w:w="2769"/>
          </w:tcPr>
          <w:p/>
        </w:tc>
        <w:tc>
          <w:tcPr>
            <w:tcW w:type="dxa" w:w="2769"/>
          </w:tcPr>
          <w:p>
            <w:pPr>
              <w:pStyle w:val="null3"/>
              <w:jc w:val="both"/>
            </w:pPr>
            <w:r>
              <w:rPr>
                <w:rFonts w:ascii="仿宋_GB2312" w:hAnsi="仿宋_GB2312" w:cs="仿宋_GB2312" w:eastAsia="仿宋_GB2312"/>
                <w:sz w:val="24"/>
              </w:rPr>
              <w:t>5.取精杯</w:t>
            </w:r>
          </w:p>
          <w:p>
            <w:pPr>
              <w:pStyle w:val="null3"/>
              <w:jc w:val="both"/>
            </w:pPr>
            <w:r>
              <w:rPr>
                <w:rFonts w:ascii="仿宋_GB2312" w:hAnsi="仿宋_GB2312" w:cs="仿宋_GB2312" w:eastAsia="仿宋_GB2312"/>
                <w:sz w:val="24"/>
              </w:rPr>
              <w:t>5.1.规格：120mL。</w:t>
            </w:r>
          </w:p>
          <w:p>
            <w:pPr>
              <w:pStyle w:val="null3"/>
              <w:jc w:val="both"/>
            </w:pPr>
            <w:r>
              <w:rPr>
                <w:rFonts w:ascii="仿宋_GB2312" w:hAnsi="仿宋_GB2312" w:cs="仿宋_GB2312" w:eastAsia="仿宋_GB2312"/>
                <w:sz w:val="24"/>
              </w:rPr>
              <w:t>5.2.由杯体和杯盖组成，杯体材质为医用聚丙烯，杯盖材质为医用聚乙烯，单个独立无菌包装。</w:t>
            </w:r>
          </w:p>
          <w:p>
            <w:pPr>
              <w:pStyle w:val="null3"/>
              <w:jc w:val="both"/>
            </w:pPr>
            <w:r>
              <w:rPr>
                <w:rFonts w:ascii="仿宋_GB2312" w:hAnsi="仿宋_GB2312" w:cs="仿宋_GB2312" w:eastAsia="仿宋_GB2312"/>
                <w:sz w:val="24"/>
              </w:rPr>
              <w:t>5.3.用于采集成年男性精液，采集的精液可用于常规精液分析及人工授精。</w:t>
            </w:r>
          </w:p>
          <w:p>
            <w:pPr>
              <w:pStyle w:val="null3"/>
              <w:jc w:val="both"/>
            </w:pPr>
            <w:r>
              <w:rPr>
                <w:rFonts w:ascii="仿宋_GB2312" w:hAnsi="仿宋_GB2312" w:cs="仿宋_GB2312" w:eastAsia="仿宋_GB2312"/>
                <w:sz w:val="24"/>
              </w:rPr>
              <w:t>5.4.原材料符合典（USP）Class聚苯乙烯及其他专用材料，无菌保证水平（SAL）≤10</w:t>
            </w:r>
            <w:r>
              <w:rPr>
                <w:rFonts w:ascii="仿宋_GB2312" w:hAnsi="仿宋_GB2312" w:cs="仿宋_GB2312" w:eastAsia="仿宋_GB2312"/>
                <w:sz w:val="24"/>
                <w:vertAlign w:val="superscript"/>
              </w:rPr>
              <w:t>-6</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5.5.</w:t>
            </w:r>
            <w:r>
              <w:rPr>
                <w:rFonts w:ascii="仿宋_GB2312" w:hAnsi="仿宋_GB2312" w:cs="仿宋_GB2312" w:eastAsia="仿宋_GB2312"/>
                <w:sz w:val="24"/>
              </w:rPr>
              <w:t>无致热源，细菌内毒素</w:t>
            </w:r>
            <w:r>
              <w:rPr>
                <w:rFonts w:ascii="仿宋_GB2312" w:hAnsi="仿宋_GB2312" w:cs="仿宋_GB2312" w:eastAsia="仿宋_GB2312"/>
                <w:sz w:val="24"/>
              </w:rPr>
              <w:t>≤</w:t>
            </w:r>
            <w:r>
              <w:rPr>
                <w:rFonts w:ascii="仿宋_GB2312" w:hAnsi="仿宋_GB2312" w:cs="仿宋_GB2312" w:eastAsia="仿宋_GB2312"/>
                <w:sz w:val="24"/>
              </w:rPr>
              <w:t>20EU/件。提供</w:t>
            </w:r>
            <w:r>
              <w:rPr>
                <w:rFonts w:ascii="仿宋_GB2312" w:hAnsi="仿宋_GB2312" w:cs="仿宋_GB2312" w:eastAsia="仿宋_GB2312"/>
                <w:sz w:val="24"/>
              </w:rPr>
              <w:t>证明材料。</w:t>
            </w:r>
          </w:p>
        </w:tc>
      </w:tr>
      <w:tr>
        <w:tc>
          <w:tcPr>
            <w:tcW w:type="dxa" w:w="2769"/>
          </w:tcPr>
          <w:p>
            <w:pPr>
              <w:pStyle w:val="null3"/>
            </w:pPr>
            <w:r>
              <w:rPr>
                <w:rFonts w:ascii="仿宋_GB2312" w:hAnsi="仿宋_GB2312" w:cs="仿宋_GB2312" w:eastAsia="仿宋_GB2312"/>
              </w:rPr>
              <w:t>14</w:t>
            </w:r>
          </w:p>
        </w:tc>
        <w:tc>
          <w:tcPr>
            <w:tcW w:type="dxa" w:w="2769"/>
          </w:tcPr>
          <w:p/>
        </w:tc>
        <w:tc>
          <w:tcPr>
            <w:tcW w:type="dxa" w:w="2769"/>
          </w:tcPr>
          <w:p>
            <w:pPr>
              <w:pStyle w:val="null3"/>
              <w:jc w:val="both"/>
            </w:pPr>
            <w:r>
              <w:rPr>
                <w:rFonts w:ascii="仿宋_GB2312" w:hAnsi="仿宋_GB2312" w:cs="仿宋_GB2312" w:eastAsia="仿宋_GB2312"/>
                <w:sz w:val="24"/>
              </w:rPr>
              <w:t>6.培养皿</w:t>
            </w:r>
          </w:p>
          <w:p>
            <w:pPr>
              <w:pStyle w:val="null3"/>
              <w:jc w:val="both"/>
            </w:pPr>
            <w:r>
              <w:rPr>
                <w:rFonts w:ascii="仿宋_GB2312" w:hAnsi="仿宋_GB2312" w:cs="仿宋_GB2312" w:eastAsia="仿宋_GB2312"/>
                <w:sz w:val="24"/>
              </w:rPr>
              <w:t>6.1.规格：35</w:t>
            </w:r>
            <w:r>
              <w:rPr>
                <w:rFonts w:ascii="仿宋_GB2312" w:hAnsi="仿宋_GB2312" w:cs="仿宋_GB2312" w:eastAsia="仿宋_GB2312"/>
                <w:sz w:val="24"/>
              </w:rPr>
              <w:t>mm</w:t>
            </w:r>
            <w:r>
              <w:rPr>
                <w:rFonts w:ascii="仿宋_GB2312" w:hAnsi="仿宋_GB2312" w:cs="仿宋_GB2312" w:eastAsia="仿宋_GB2312"/>
                <w:sz w:val="24"/>
              </w:rPr>
              <w:t>x10mm±2mm 易握型细胞培养皿。</w:t>
            </w:r>
          </w:p>
          <w:p>
            <w:pPr>
              <w:pStyle w:val="null3"/>
              <w:jc w:val="both"/>
            </w:pPr>
            <w:r>
              <w:rPr>
                <w:rFonts w:ascii="仿宋_GB2312" w:hAnsi="仿宋_GB2312" w:cs="仿宋_GB2312" w:eastAsia="仿宋_GB2312"/>
                <w:sz w:val="24"/>
              </w:rPr>
              <w:t>6.2.IVF专用。</w:t>
            </w:r>
          </w:p>
          <w:p>
            <w:pPr>
              <w:pStyle w:val="null3"/>
              <w:jc w:val="both"/>
            </w:pPr>
            <w:r>
              <w:rPr>
                <w:rFonts w:ascii="仿宋_GB2312" w:hAnsi="仿宋_GB2312" w:cs="仿宋_GB2312" w:eastAsia="仿宋_GB2312"/>
                <w:sz w:val="24"/>
              </w:rPr>
              <w:t>6.3.原材料为透明级聚苯乙烯，在显微镜下观察细胞无光学扭曲变形。</w:t>
            </w:r>
          </w:p>
          <w:p>
            <w:pPr>
              <w:pStyle w:val="null3"/>
              <w:jc w:val="both"/>
            </w:pPr>
            <w:r>
              <w:rPr>
                <w:rFonts w:ascii="仿宋_GB2312" w:hAnsi="仿宋_GB2312" w:cs="仿宋_GB2312" w:eastAsia="仿宋_GB2312"/>
                <w:sz w:val="24"/>
              </w:rPr>
              <w:t>6.4.无菌保证水平（SAL）≤10</w:t>
            </w:r>
            <w:r>
              <w:rPr>
                <w:rFonts w:ascii="仿宋_GB2312" w:hAnsi="仿宋_GB2312" w:cs="仿宋_GB2312" w:eastAsia="仿宋_GB2312"/>
                <w:sz w:val="24"/>
                <w:vertAlign w:val="superscript"/>
              </w:rPr>
              <w:t>-6</w:t>
            </w:r>
            <w:r>
              <w:rPr>
                <w:rFonts w:ascii="仿宋_GB2312" w:hAnsi="仿宋_GB2312" w:cs="仿宋_GB2312" w:eastAsia="仿宋_GB2312"/>
                <w:sz w:val="24"/>
              </w:rPr>
              <w:t>。产品经检验无致热源，细菌内毒素不超过</w:t>
            </w:r>
            <w:r>
              <w:rPr>
                <w:rFonts w:ascii="仿宋_GB2312" w:hAnsi="仿宋_GB2312" w:cs="仿宋_GB2312" w:eastAsia="仿宋_GB2312"/>
                <w:sz w:val="24"/>
              </w:rPr>
              <w:t>20EU/件。</w:t>
            </w:r>
          </w:p>
        </w:tc>
      </w:tr>
      <w:tr>
        <w:tc>
          <w:tcPr>
            <w:tcW w:type="dxa" w:w="2769"/>
          </w:tcPr>
          <w:p>
            <w:pPr>
              <w:pStyle w:val="null3"/>
            </w:pPr>
            <w:r>
              <w:rPr>
                <w:rFonts w:ascii="仿宋_GB2312" w:hAnsi="仿宋_GB2312" w:cs="仿宋_GB2312" w:eastAsia="仿宋_GB2312"/>
              </w:rPr>
              <w:t>15</w:t>
            </w:r>
          </w:p>
        </w:tc>
        <w:tc>
          <w:tcPr>
            <w:tcW w:type="dxa" w:w="2769"/>
          </w:tcPr>
          <w:p/>
        </w:tc>
        <w:tc>
          <w:tcPr>
            <w:tcW w:type="dxa" w:w="2769"/>
          </w:tcPr>
          <w:p>
            <w:pPr>
              <w:pStyle w:val="null3"/>
              <w:jc w:val="both"/>
            </w:pPr>
            <w:r>
              <w:rPr>
                <w:rFonts w:ascii="仿宋_GB2312" w:hAnsi="仿宋_GB2312" w:cs="仿宋_GB2312" w:eastAsia="仿宋_GB2312"/>
                <w:sz w:val="24"/>
              </w:rPr>
              <w:t>7.培养皿</w:t>
            </w:r>
          </w:p>
          <w:p>
            <w:pPr>
              <w:pStyle w:val="null3"/>
              <w:jc w:val="both"/>
            </w:pPr>
            <w:r>
              <w:rPr>
                <w:rFonts w:ascii="仿宋_GB2312" w:hAnsi="仿宋_GB2312" w:cs="仿宋_GB2312" w:eastAsia="仿宋_GB2312"/>
                <w:sz w:val="24"/>
              </w:rPr>
              <w:t>7.1.100</w:t>
            </w:r>
            <w:r>
              <w:rPr>
                <w:rFonts w:ascii="仿宋_GB2312" w:hAnsi="仿宋_GB2312" w:cs="仿宋_GB2312" w:eastAsia="仿宋_GB2312"/>
                <w:sz w:val="24"/>
              </w:rPr>
              <w:t>mm</w:t>
            </w:r>
            <w:r>
              <w:rPr>
                <w:rFonts w:ascii="仿宋_GB2312" w:hAnsi="仿宋_GB2312" w:cs="仿宋_GB2312" w:eastAsia="仿宋_GB2312"/>
                <w:sz w:val="24"/>
              </w:rPr>
              <w:t>x20mm±2mm 细胞培养皿，圆形。</w:t>
            </w:r>
          </w:p>
          <w:p>
            <w:pPr>
              <w:pStyle w:val="null3"/>
              <w:jc w:val="both"/>
            </w:pPr>
            <w:r>
              <w:rPr>
                <w:rFonts w:ascii="仿宋_GB2312" w:hAnsi="仿宋_GB2312" w:cs="仿宋_GB2312" w:eastAsia="仿宋_GB2312"/>
                <w:sz w:val="24"/>
              </w:rPr>
              <w:t>7.2.由操作皿和皿盖两部分组成;用于IVF捡卵，设计鹰嘴结构。</w:t>
            </w:r>
          </w:p>
          <w:p>
            <w:pPr>
              <w:pStyle w:val="null3"/>
              <w:jc w:val="both"/>
            </w:pPr>
            <w:r>
              <w:rPr>
                <w:rFonts w:ascii="仿宋_GB2312" w:hAnsi="仿宋_GB2312" w:cs="仿宋_GB2312" w:eastAsia="仿宋_GB2312"/>
                <w:sz w:val="24"/>
              </w:rPr>
              <w:t>7.3.原材料为聚苯乙烯，无菌保证水平（SAL）≤10</w:t>
            </w:r>
            <w:r>
              <w:rPr>
                <w:rFonts w:ascii="仿宋_GB2312" w:hAnsi="仿宋_GB2312" w:cs="仿宋_GB2312" w:eastAsia="仿宋_GB2312"/>
                <w:sz w:val="24"/>
                <w:vertAlign w:val="superscript"/>
              </w:rPr>
              <w:t>-6</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7.4.</w:t>
            </w:r>
            <w:r>
              <w:rPr>
                <w:rFonts w:ascii="仿宋_GB2312" w:hAnsi="仿宋_GB2312" w:cs="仿宋_GB2312" w:eastAsia="仿宋_GB2312"/>
                <w:sz w:val="24"/>
              </w:rPr>
              <w:t>产品经检验无致热源，细菌内毒素不超过</w:t>
            </w:r>
            <w:r>
              <w:rPr>
                <w:rFonts w:ascii="仿宋_GB2312" w:hAnsi="仿宋_GB2312" w:cs="仿宋_GB2312" w:eastAsia="仿宋_GB2312"/>
                <w:sz w:val="24"/>
              </w:rPr>
              <w:t>20EU/件。</w:t>
            </w:r>
          </w:p>
        </w:tc>
      </w:tr>
      <w:tr>
        <w:tc>
          <w:tcPr>
            <w:tcW w:type="dxa" w:w="2769"/>
          </w:tcPr>
          <w:p>
            <w:pPr>
              <w:pStyle w:val="null3"/>
            </w:pPr>
            <w:r>
              <w:rPr>
                <w:rFonts w:ascii="仿宋_GB2312" w:hAnsi="仿宋_GB2312" w:cs="仿宋_GB2312" w:eastAsia="仿宋_GB2312"/>
              </w:rPr>
              <w:t>16</w:t>
            </w:r>
          </w:p>
        </w:tc>
        <w:tc>
          <w:tcPr>
            <w:tcW w:type="dxa" w:w="2769"/>
          </w:tcPr>
          <w:p/>
        </w:tc>
        <w:tc>
          <w:tcPr>
            <w:tcW w:type="dxa" w:w="2769"/>
          </w:tcPr>
          <w:p>
            <w:pPr>
              <w:pStyle w:val="null3"/>
              <w:jc w:val="both"/>
            </w:pPr>
            <w:r>
              <w:rPr>
                <w:rFonts w:ascii="仿宋_GB2312" w:hAnsi="仿宋_GB2312" w:cs="仿宋_GB2312" w:eastAsia="仿宋_GB2312"/>
                <w:sz w:val="24"/>
              </w:rPr>
              <w:t>8.试管</w:t>
            </w:r>
          </w:p>
          <w:p>
            <w:pPr>
              <w:pStyle w:val="null3"/>
              <w:jc w:val="both"/>
            </w:pPr>
            <w:r>
              <w:rPr>
                <w:rFonts w:ascii="仿宋_GB2312" w:hAnsi="仿宋_GB2312" w:cs="仿宋_GB2312" w:eastAsia="仿宋_GB2312"/>
                <w:sz w:val="24"/>
              </w:rPr>
              <w:t>8.1. 5 mL，圆底管。</w:t>
            </w:r>
          </w:p>
          <w:p>
            <w:pPr>
              <w:pStyle w:val="null3"/>
              <w:jc w:val="both"/>
            </w:pPr>
            <w:r>
              <w:rPr>
                <w:rFonts w:ascii="仿宋_GB2312" w:hAnsi="仿宋_GB2312" w:cs="仿宋_GB2312" w:eastAsia="仿宋_GB2312"/>
                <w:sz w:val="24"/>
              </w:rPr>
              <w:t>8.2.独立包装，配有双位置 (透气和全封闭) 按扣盖。</w:t>
            </w:r>
          </w:p>
          <w:p>
            <w:pPr>
              <w:pStyle w:val="null3"/>
              <w:jc w:val="both"/>
            </w:pPr>
            <w:r>
              <w:rPr>
                <w:rFonts w:ascii="仿宋_GB2312" w:hAnsi="仿宋_GB2312" w:cs="仿宋_GB2312" w:eastAsia="仿宋_GB2312"/>
                <w:sz w:val="24"/>
              </w:rPr>
              <w:t>8.3.不含RNase/DNase。无精子及细胞毒性，</w:t>
            </w:r>
          </w:p>
          <w:p>
            <w:pPr>
              <w:pStyle w:val="null3"/>
              <w:jc w:val="both"/>
            </w:pPr>
            <w:r>
              <w:rPr>
                <w:rFonts w:ascii="仿宋_GB2312" w:hAnsi="仿宋_GB2312" w:cs="仿宋_GB2312" w:eastAsia="仿宋_GB2312"/>
                <w:sz w:val="24"/>
              </w:rPr>
              <w:t>8.4.原材料为测试聚苯乙烯及其他专用材料，无菌保证水平（SAL）≤10</w:t>
            </w:r>
            <w:r>
              <w:rPr>
                <w:rFonts w:ascii="仿宋_GB2312" w:hAnsi="仿宋_GB2312" w:cs="仿宋_GB2312" w:eastAsia="仿宋_GB2312"/>
                <w:sz w:val="24"/>
                <w:vertAlign w:val="superscript"/>
              </w:rPr>
              <w:t>-6</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8.5.无致热源，细菌内毒素不超过20EU/件。</w:t>
            </w:r>
          </w:p>
        </w:tc>
      </w:tr>
      <w:tr>
        <w:tc>
          <w:tcPr>
            <w:tcW w:type="dxa" w:w="2769"/>
          </w:tcPr>
          <w:p>
            <w:pPr>
              <w:pStyle w:val="null3"/>
            </w:pPr>
            <w:r>
              <w:rPr>
                <w:rFonts w:ascii="仿宋_GB2312" w:hAnsi="仿宋_GB2312" w:cs="仿宋_GB2312" w:eastAsia="仿宋_GB2312"/>
              </w:rPr>
              <w:t>17</w:t>
            </w:r>
          </w:p>
        </w:tc>
        <w:tc>
          <w:tcPr>
            <w:tcW w:type="dxa" w:w="2769"/>
          </w:tcPr>
          <w:p/>
        </w:tc>
        <w:tc>
          <w:tcPr>
            <w:tcW w:type="dxa" w:w="2769"/>
          </w:tcPr>
          <w:p>
            <w:pPr>
              <w:pStyle w:val="null3"/>
              <w:jc w:val="both"/>
            </w:pPr>
            <w:r>
              <w:rPr>
                <w:rFonts w:ascii="仿宋_GB2312" w:hAnsi="仿宋_GB2312" w:cs="仿宋_GB2312" w:eastAsia="仿宋_GB2312"/>
                <w:sz w:val="24"/>
              </w:rPr>
              <w:t>9.移液管</w:t>
            </w:r>
          </w:p>
          <w:p>
            <w:pPr>
              <w:pStyle w:val="null3"/>
              <w:jc w:val="both"/>
            </w:pPr>
            <w:r>
              <w:rPr>
                <w:rFonts w:ascii="仿宋_GB2312" w:hAnsi="仿宋_GB2312" w:cs="仿宋_GB2312" w:eastAsia="仿宋_GB2312"/>
                <w:sz w:val="24"/>
              </w:rPr>
              <w:t>9.1. 2 mL血清移液管。</w:t>
            </w:r>
          </w:p>
          <w:p>
            <w:pPr>
              <w:pStyle w:val="null3"/>
              <w:jc w:val="both"/>
            </w:pPr>
            <w:r>
              <w:rPr>
                <w:rFonts w:ascii="仿宋_GB2312" w:hAnsi="仿宋_GB2312" w:cs="仿宋_GB2312" w:eastAsia="仿宋_GB2312"/>
                <w:sz w:val="24"/>
              </w:rPr>
              <w:t>9.2.一体注塑成型，独立纸塑无菌包装，有独立货号批号标识。</w:t>
            </w:r>
          </w:p>
          <w:p>
            <w:pPr>
              <w:pStyle w:val="null3"/>
              <w:jc w:val="both"/>
            </w:pPr>
            <w:r>
              <w:rPr>
                <w:rFonts w:ascii="仿宋_GB2312" w:hAnsi="仿宋_GB2312" w:cs="仿宋_GB2312" w:eastAsia="仿宋_GB2312"/>
                <w:sz w:val="24"/>
              </w:rPr>
              <w:t>9.3.适合组织培养或者可在无菌环境中进行分装或吸取/分配的所有无毒溶液。</w:t>
            </w:r>
          </w:p>
          <w:p>
            <w:pPr>
              <w:pStyle w:val="null3"/>
              <w:jc w:val="both"/>
            </w:pPr>
            <w:r>
              <w:rPr>
                <w:rFonts w:ascii="仿宋_GB2312" w:hAnsi="仿宋_GB2312" w:cs="仿宋_GB2312" w:eastAsia="仿宋_GB2312"/>
                <w:sz w:val="24"/>
              </w:rPr>
              <w:t>9.4.原材料为聚苯乙烯，无菌保证水平（SAL）≤10</w:t>
            </w:r>
            <w:r>
              <w:rPr>
                <w:rFonts w:ascii="仿宋_GB2312" w:hAnsi="仿宋_GB2312" w:cs="仿宋_GB2312" w:eastAsia="仿宋_GB2312"/>
                <w:sz w:val="24"/>
                <w:vertAlign w:val="superscript"/>
              </w:rPr>
              <w:t>-6</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9.5.无DNase、RNase、蛋白酶以及无致热源，细菌内毒素不超过20EU/件。</w:t>
            </w:r>
          </w:p>
        </w:tc>
      </w:tr>
      <w:tr>
        <w:tc>
          <w:tcPr>
            <w:tcW w:type="dxa" w:w="2769"/>
          </w:tcPr>
          <w:p>
            <w:pPr>
              <w:pStyle w:val="null3"/>
            </w:pPr>
            <w:r>
              <w:rPr>
                <w:rFonts w:ascii="仿宋_GB2312" w:hAnsi="仿宋_GB2312" w:cs="仿宋_GB2312" w:eastAsia="仿宋_GB2312"/>
              </w:rPr>
              <w:t>18</w:t>
            </w:r>
          </w:p>
        </w:tc>
        <w:tc>
          <w:tcPr>
            <w:tcW w:type="dxa" w:w="2769"/>
          </w:tcPr>
          <w:p/>
        </w:tc>
        <w:tc>
          <w:tcPr>
            <w:tcW w:type="dxa" w:w="2769"/>
          </w:tcPr>
          <w:p>
            <w:pPr>
              <w:pStyle w:val="null3"/>
              <w:jc w:val="both"/>
            </w:pPr>
            <w:r>
              <w:rPr>
                <w:rFonts w:ascii="仿宋_GB2312" w:hAnsi="仿宋_GB2312" w:cs="仿宋_GB2312" w:eastAsia="仿宋_GB2312"/>
                <w:sz w:val="24"/>
              </w:rPr>
              <w:t>10.移液管</w:t>
            </w:r>
          </w:p>
          <w:p>
            <w:pPr>
              <w:pStyle w:val="null3"/>
              <w:jc w:val="both"/>
            </w:pPr>
            <w:r>
              <w:rPr>
                <w:rFonts w:ascii="仿宋_GB2312" w:hAnsi="仿宋_GB2312" w:cs="仿宋_GB2312" w:eastAsia="仿宋_GB2312"/>
                <w:sz w:val="24"/>
              </w:rPr>
              <w:t>10.1. 10 mL血清移液管。</w:t>
            </w:r>
          </w:p>
          <w:p>
            <w:pPr>
              <w:pStyle w:val="null3"/>
              <w:jc w:val="both"/>
            </w:pPr>
            <w:r>
              <w:rPr>
                <w:rFonts w:ascii="仿宋_GB2312" w:hAnsi="仿宋_GB2312" w:cs="仿宋_GB2312" w:eastAsia="仿宋_GB2312"/>
                <w:sz w:val="24"/>
              </w:rPr>
              <w:t>10.2.一体注塑成型，独立纸塑无菌包装，有独立货号批号标识。</w:t>
            </w:r>
          </w:p>
          <w:p>
            <w:pPr>
              <w:pStyle w:val="null3"/>
              <w:jc w:val="both"/>
            </w:pPr>
            <w:r>
              <w:rPr>
                <w:rFonts w:ascii="仿宋_GB2312" w:hAnsi="仿宋_GB2312" w:cs="仿宋_GB2312" w:eastAsia="仿宋_GB2312"/>
                <w:sz w:val="24"/>
              </w:rPr>
              <w:t>10.3.适合组织培养或者可在无菌环境中进行分装或吸取/分配的所有无毒溶液。</w:t>
            </w:r>
          </w:p>
          <w:p>
            <w:pPr>
              <w:pStyle w:val="null3"/>
              <w:jc w:val="both"/>
            </w:pPr>
            <w:r>
              <w:rPr>
                <w:rFonts w:ascii="仿宋_GB2312" w:hAnsi="仿宋_GB2312" w:cs="仿宋_GB2312" w:eastAsia="仿宋_GB2312"/>
                <w:sz w:val="24"/>
              </w:rPr>
              <w:t>10.4.原材料为聚苯乙烯，无菌保证水平（SAL）≤10</w:t>
            </w:r>
            <w:r>
              <w:rPr>
                <w:rFonts w:ascii="仿宋_GB2312" w:hAnsi="仿宋_GB2312" w:cs="仿宋_GB2312" w:eastAsia="仿宋_GB2312"/>
                <w:sz w:val="24"/>
                <w:vertAlign w:val="superscript"/>
              </w:rPr>
              <w:t>-6</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10.5.无DNase、RNase、蛋白酶以及无致热源，细菌内毒素不超过20EU/件。</w:t>
            </w:r>
          </w:p>
        </w:tc>
      </w:tr>
      <w:tr>
        <w:tc>
          <w:tcPr>
            <w:tcW w:type="dxa" w:w="2769"/>
          </w:tcPr>
          <w:p>
            <w:pPr>
              <w:pStyle w:val="null3"/>
            </w:pPr>
            <w:r>
              <w:rPr>
                <w:rFonts w:ascii="仿宋_GB2312" w:hAnsi="仿宋_GB2312" w:cs="仿宋_GB2312" w:eastAsia="仿宋_GB2312"/>
              </w:rPr>
              <w:t>19</w:t>
            </w:r>
          </w:p>
        </w:tc>
        <w:tc>
          <w:tcPr>
            <w:tcW w:type="dxa" w:w="2769"/>
          </w:tcPr>
          <w:p/>
        </w:tc>
        <w:tc>
          <w:tcPr>
            <w:tcW w:type="dxa" w:w="2769"/>
          </w:tcPr>
          <w:p>
            <w:pPr>
              <w:pStyle w:val="null3"/>
              <w:jc w:val="both"/>
            </w:pPr>
            <w:r>
              <w:rPr>
                <w:rFonts w:ascii="仿宋_GB2312" w:hAnsi="仿宋_GB2312" w:cs="仿宋_GB2312" w:eastAsia="仿宋_GB2312"/>
                <w:sz w:val="24"/>
              </w:rPr>
              <w:t>11.巴氏德吸管</w:t>
            </w:r>
            <w:r>
              <w:rPr>
                <w:rFonts w:ascii="仿宋_GB2312" w:hAnsi="仿宋_GB2312" w:cs="仿宋_GB2312" w:eastAsia="仿宋_GB2312"/>
                <w:sz w:val="24"/>
                <w:b/>
              </w:rPr>
              <w:t>【核心产品】</w:t>
            </w:r>
          </w:p>
          <w:p>
            <w:pPr>
              <w:pStyle w:val="null3"/>
              <w:jc w:val="both"/>
            </w:pPr>
            <w:r>
              <w:rPr>
                <w:rFonts w:ascii="仿宋_GB2312" w:hAnsi="仿宋_GB2312" w:cs="仿宋_GB2312" w:eastAsia="仿宋_GB2312"/>
                <w:sz w:val="24"/>
              </w:rPr>
              <w:t>11.1.由玻璃吸管和过滤塞组成。</w:t>
            </w:r>
          </w:p>
          <w:p>
            <w:pPr>
              <w:pStyle w:val="null3"/>
              <w:jc w:val="both"/>
            </w:pPr>
            <w:r>
              <w:rPr>
                <w:rFonts w:ascii="仿宋_GB2312" w:hAnsi="仿宋_GB2312" w:cs="仿宋_GB2312" w:eastAsia="仿宋_GB2312"/>
                <w:sz w:val="24"/>
              </w:rPr>
              <w:t>11.2.材质为医用级硅硼酸盐玻璃。</w:t>
            </w:r>
          </w:p>
          <w:p>
            <w:pPr>
              <w:pStyle w:val="null3"/>
              <w:jc w:val="both"/>
            </w:pPr>
            <w:r>
              <w:rPr>
                <w:rFonts w:ascii="仿宋_GB2312" w:hAnsi="仿宋_GB2312" w:cs="仿宋_GB2312" w:eastAsia="仿宋_GB2312"/>
                <w:sz w:val="24"/>
              </w:rPr>
              <w:t>11.3.规格：15cm±0.5cm。</w:t>
            </w:r>
          </w:p>
          <w:p>
            <w:pPr>
              <w:pStyle w:val="null3"/>
              <w:jc w:val="both"/>
            </w:pPr>
            <w:r>
              <w:rPr>
                <w:rFonts w:ascii="仿宋_GB2312" w:hAnsi="仿宋_GB2312" w:cs="仿宋_GB2312" w:eastAsia="仿宋_GB2312"/>
                <w:sz w:val="24"/>
              </w:rPr>
              <w:t>11.4.包装：无菌，一次性使用。</w:t>
            </w:r>
          </w:p>
          <w:p>
            <w:pPr>
              <w:pStyle w:val="null3"/>
              <w:jc w:val="both"/>
            </w:pPr>
            <w:r>
              <w:rPr>
                <w:rFonts w:ascii="仿宋_GB2312" w:hAnsi="仿宋_GB2312" w:cs="仿宋_GB2312" w:eastAsia="仿宋_GB2312"/>
                <w:sz w:val="24"/>
              </w:rPr>
              <w:t>11.5.无菌保证水平</w:t>
            </w:r>
            <w:r>
              <w:rPr>
                <w:rFonts w:ascii="仿宋_GB2312" w:hAnsi="仿宋_GB2312" w:cs="仿宋_GB2312" w:eastAsia="仿宋_GB2312"/>
                <w:sz w:val="24"/>
              </w:rPr>
              <w:t>（</w:t>
            </w:r>
            <w:r>
              <w:rPr>
                <w:rFonts w:ascii="仿宋_GB2312" w:hAnsi="仿宋_GB2312" w:cs="仿宋_GB2312" w:eastAsia="仿宋_GB2312"/>
                <w:sz w:val="24"/>
              </w:rPr>
              <w:t>SAL）≤10</w:t>
            </w:r>
            <w:r>
              <w:rPr>
                <w:rFonts w:ascii="仿宋_GB2312" w:hAnsi="仿宋_GB2312" w:cs="仿宋_GB2312" w:eastAsia="仿宋_GB2312"/>
                <w:sz w:val="24"/>
                <w:vertAlign w:val="superscript"/>
              </w:rPr>
              <w:t>-6</w:t>
            </w:r>
            <w:r>
              <w:rPr>
                <w:rFonts w:ascii="仿宋_GB2312" w:hAnsi="仿宋_GB2312" w:cs="仿宋_GB2312" w:eastAsia="仿宋_GB2312"/>
                <w:sz w:val="24"/>
              </w:rPr>
              <w:t>。产品经检验无致热源，细菌内毒素不超过</w:t>
            </w:r>
            <w:r>
              <w:rPr>
                <w:rFonts w:ascii="仿宋_GB2312" w:hAnsi="仿宋_GB2312" w:cs="仿宋_GB2312" w:eastAsia="仿宋_GB2312"/>
                <w:sz w:val="24"/>
              </w:rPr>
              <w:t>20EU/件。</w:t>
            </w:r>
          </w:p>
        </w:tc>
      </w:tr>
      <w:tr>
        <w:tc>
          <w:tcPr>
            <w:tcW w:type="dxa" w:w="2769"/>
          </w:tcPr>
          <w:p>
            <w:pPr>
              <w:pStyle w:val="null3"/>
            </w:pPr>
            <w:r>
              <w:rPr>
                <w:rFonts w:ascii="仿宋_GB2312" w:hAnsi="仿宋_GB2312" w:cs="仿宋_GB2312" w:eastAsia="仿宋_GB2312"/>
              </w:rPr>
              <w:t>20</w:t>
            </w:r>
          </w:p>
        </w:tc>
        <w:tc>
          <w:tcPr>
            <w:tcW w:type="dxa" w:w="2769"/>
          </w:tcPr>
          <w:p/>
        </w:tc>
        <w:tc>
          <w:tcPr>
            <w:tcW w:type="dxa" w:w="2769"/>
          </w:tcPr>
          <w:p>
            <w:pPr>
              <w:pStyle w:val="null3"/>
              <w:jc w:val="both"/>
            </w:pPr>
            <w:r>
              <w:rPr>
                <w:rFonts w:ascii="仿宋_GB2312" w:hAnsi="仿宋_GB2312" w:cs="仿宋_GB2312" w:eastAsia="仿宋_GB2312"/>
                <w:sz w:val="24"/>
              </w:rPr>
              <w:t>12.巴氏德吸管</w:t>
            </w:r>
          </w:p>
          <w:p>
            <w:pPr>
              <w:pStyle w:val="null3"/>
              <w:jc w:val="both"/>
            </w:pPr>
            <w:r>
              <w:rPr>
                <w:rFonts w:ascii="仿宋_GB2312" w:hAnsi="仿宋_GB2312" w:cs="仿宋_GB2312" w:eastAsia="仿宋_GB2312"/>
                <w:sz w:val="24"/>
              </w:rPr>
              <w:t>12.1.由玻璃吸管和过滤塞组成。</w:t>
            </w:r>
          </w:p>
          <w:p>
            <w:pPr>
              <w:pStyle w:val="null3"/>
              <w:jc w:val="both"/>
            </w:pPr>
            <w:r>
              <w:rPr>
                <w:rFonts w:ascii="仿宋_GB2312" w:hAnsi="仿宋_GB2312" w:cs="仿宋_GB2312" w:eastAsia="仿宋_GB2312"/>
                <w:sz w:val="24"/>
              </w:rPr>
              <w:t>12.2.材质为医用级硅硼酸盐玻璃。</w:t>
            </w:r>
          </w:p>
          <w:p>
            <w:pPr>
              <w:pStyle w:val="null3"/>
              <w:jc w:val="both"/>
            </w:pPr>
            <w:r>
              <w:rPr>
                <w:rFonts w:ascii="仿宋_GB2312" w:hAnsi="仿宋_GB2312" w:cs="仿宋_GB2312" w:eastAsia="仿宋_GB2312"/>
                <w:sz w:val="24"/>
              </w:rPr>
              <w:t>12.3.规格：23cm±0.5cm。</w:t>
            </w:r>
          </w:p>
          <w:p>
            <w:pPr>
              <w:pStyle w:val="null3"/>
              <w:jc w:val="both"/>
            </w:pPr>
            <w:r>
              <w:rPr>
                <w:rFonts w:ascii="仿宋_GB2312" w:hAnsi="仿宋_GB2312" w:cs="仿宋_GB2312" w:eastAsia="仿宋_GB2312"/>
                <w:sz w:val="24"/>
              </w:rPr>
              <w:t>12.4.包装：无菌，一次性使用。</w:t>
            </w:r>
          </w:p>
          <w:p>
            <w:pPr>
              <w:pStyle w:val="null3"/>
              <w:jc w:val="both"/>
            </w:pPr>
            <w:r>
              <w:rPr>
                <w:rFonts w:ascii="仿宋_GB2312" w:hAnsi="仿宋_GB2312" w:cs="仿宋_GB2312" w:eastAsia="仿宋_GB2312"/>
                <w:sz w:val="24"/>
              </w:rPr>
              <w:t>12.5.无菌保证水平</w:t>
            </w:r>
            <w:r>
              <w:rPr>
                <w:rFonts w:ascii="仿宋_GB2312" w:hAnsi="仿宋_GB2312" w:cs="仿宋_GB2312" w:eastAsia="仿宋_GB2312"/>
                <w:sz w:val="24"/>
              </w:rPr>
              <w:t>（</w:t>
            </w:r>
            <w:r>
              <w:rPr>
                <w:rFonts w:ascii="仿宋_GB2312" w:hAnsi="仿宋_GB2312" w:cs="仿宋_GB2312" w:eastAsia="仿宋_GB2312"/>
                <w:sz w:val="24"/>
              </w:rPr>
              <w:t>SAL）≤10</w:t>
            </w:r>
            <w:r>
              <w:rPr>
                <w:rFonts w:ascii="仿宋_GB2312" w:hAnsi="仿宋_GB2312" w:cs="仿宋_GB2312" w:eastAsia="仿宋_GB2312"/>
                <w:sz w:val="24"/>
                <w:vertAlign w:val="superscript"/>
              </w:rPr>
              <w:t>-6</w:t>
            </w:r>
            <w:r>
              <w:rPr>
                <w:rFonts w:ascii="仿宋_GB2312" w:hAnsi="仿宋_GB2312" w:cs="仿宋_GB2312" w:eastAsia="仿宋_GB2312"/>
                <w:sz w:val="24"/>
              </w:rPr>
              <w:t>。产品经检验无致热源，细菌内毒素不超过</w:t>
            </w:r>
            <w:r>
              <w:rPr>
                <w:rFonts w:ascii="仿宋_GB2312" w:hAnsi="仿宋_GB2312" w:cs="仿宋_GB2312" w:eastAsia="仿宋_GB2312"/>
                <w:sz w:val="24"/>
              </w:rPr>
              <w:t>20EU/件</w:t>
            </w:r>
            <w:r>
              <w:rPr>
                <w:rFonts w:ascii="仿宋_GB2312" w:hAnsi="仿宋_GB2312" w:cs="仿宋_GB2312" w:eastAsia="仿宋_GB2312"/>
                <w:sz w:val="24"/>
              </w:rPr>
              <w:t>。</w:t>
            </w:r>
          </w:p>
        </w:tc>
      </w:tr>
      <w:tr>
        <w:tc>
          <w:tcPr>
            <w:tcW w:type="dxa" w:w="2769"/>
          </w:tcPr>
          <w:p>
            <w:pPr>
              <w:pStyle w:val="null3"/>
            </w:pPr>
            <w:r>
              <w:rPr>
                <w:rFonts w:ascii="仿宋_GB2312" w:hAnsi="仿宋_GB2312" w:cs="仿宋_GB2312" w:eastAsia="仿宋_GB2312"/>
              </w:rPr>
              <w:t>21</w:t>
            </w:r>
          </w:p>
        </w:tc>
        <w:tc>
          <w:tcPr>
            <w:tcW w:type="dxa" w:w="2769"/>
          </w:tcPr>
          <w:p/>
        </w:tc>
        <w:tc>
          <w:tcPr>
            <w:tcW w:type="dxa" w:w="2769"/>
          </w:tcPr>
          <w:p>
            <w:pPr>
              <w:pStyle w:val="null3"/>
              <w:jc w:val="both"/>
            </w:pPr>
            <w:r>
              <w:rPr>
                <w:rFonts w:ascii="仿宋_GB2312" w:hAnsi="仿宋_GB2312" w:cs="仿宋_GB2312" w:eastAsia="仿宋_GB2312"/>
                <w:sz w:val="24"/>
              </w:rPr>
              <w:t>13.试管</w:t>
            </w:r>
          </w:p>
          <w:p>
            <w:pPr>
              <w:pStyle w:val="null3"/>
              <w:jc w:val="both"/>
            </w:pPr>
            <w:r>
              <w:rPr>
                <w:rFonts w:ascii="仿宋_GB2312" w:hAnsi="仿宋_GB2312" w:cs="仿宋_GB2312" w:eastAsia="仿宋_GB2312"/>
                <w:sz w:val="24"/>
              </w:rPr>
              <w:t>13.1.规格：14mL。</w:t>
            </w:r>
            <w:r>
              <w:rPr>
                <w:rFonts w:ascii="仿宋_GB2312" w:hAnsi="仿宋_GB2312" w:cs="仿宋_GB2312" w:eastAsia="仿宋_GB2312"/>
                <w:sz w:val="24"/>
              </w:rPr>
              <w:t>圆底管。</w:t>
            </w:r>
          </w:p>
        </w:tc>
      </w:tr>
      <w:tr>
        <w:tc>
          <w:tcPr>
            <w:tcW w:type="dxa" w:w="2769"/>
          </w:tcPr>
          <w:p>
            <w:pPr>
              <w:pStyle w:val="null3"/>
            </w:pPr>
            <w:r>
              <w:rPr>
                <w:rFonts w:ascii="仿宋_GB2312" w:hAnsi="仿宋_GB2312" w:cs="仿宋_GB2312" w:eastAsia="仿宋_GB2312"/>
              </w:rPr>
              <w:t>22</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rPr>
              <w:t>13.2.</w:t>
            </w:r>
            <w:r>
              <w:rPr>
                <w:rFonts w:ascii="仿宋_GB2312" w:hAnsi="仿宋_GB2312" w:cs="仿宋_GB2312" w:eastAsia="仿宋_GB2312"/>
                <w:sz w:val="24"/>
              </w:rPr>
              <w:t>细胞鼠胚试验囊胚形成率</w:t>
            </w:r>
            <w:r>
              <w:rPr>
                <w:rFonts w:ascii="仿宋_GB2312" w:hAnsi="仿宋_GB2312" w:cs="仿宋_GB2312" w:eastAsia="仿宋_GB2312"/>
                <w:sz w:val="24"/>
              </w:rPr>
              <w:t>≥</w:t>
            </w:r>
            <w:r>
              <w:rPr>
                <w:rFonts w:ascii="仿宋_GB2312" w:hAnsi="仿宋_GB2312" w:cs="仿宋_GB2312" w:eastAsia="仿宋_GB2312"/>
                <w:sz w:val="24"/>
              </w:rPr>
              <w:t>80%</w:t>
            </w:r>
            <w:r>
              <w:rPr>
                <w:rFonts w:ascii="仿宋_GB2312" w:hAnsi="仿宋_GB2312" w:cs="仿宋_GB2312" w:eastAsia="仿宋_GB2312"/>
                <w:sz w:val="24"/>
              </w:rPr>
              <w:t>。</w:t>
            </w:r>
          </w:p>
        </w:tc>
      </w:tr>
      <w:tr>
        <w:tc>
          <w:tcPr>
            <w:tcW w:type="dxa" w:w="2769"/>
          </w:tcPr>
          <w:p>
            <w:pPr>
              <w:pStyle w:val="null3"/>
            </w:pPr>
            <w:r>
              <w:rPr>
                <w:rFonts w:ascii="仿宋_GB2312" w:hAnsi="仿宋_GB2312" w:cs="仿宋_GB2312" w:eastAsia="仿宋_GB2312"/>
              </w:rPr>
              <w:t>23</w:t>
            </w:r>
          </w:p>
        </w:tc>
        <w:tc>
          <w:tcPr>
            <w:tcW w:type="dxa" w:w="2769"/>
          </w:tcPr>
          <w:p/>
        </w:tc>
        <w:tc>
          <w:tcPr>
            <w:tcW w:type="dxa" w:w="2769"/>
          </w:tcPr>
          <w:p>
            <w:pPr>
              <w:pStyle w:val="null3"/>
              <w:jc w:val="both"/>
            </w:pPr>
            <w:r>
              <w:rPr>
                <w:rFonts w:ascii="仿宋_GB2312" w:hAnsi="仿宋_GB2312" w:cs="仿宋_GB2312" w:eastAsia="仿宋_GB2312"/>
                <w:sz w:val="24"/>
              </w:rPr>
              <w:t>13.3.单个无菌</w:t>
            </w:r>
            <w:r>
              <w:rPr>
                <w:rFonts w:ascii="仿宋_GB2312" w:hAnsi="仿宋_GB2312" w:cs="仿宋_GB2312" w:eastAsia="仿宋_GB2312"/>
                <w:sz w:val="24"/>
              </w:rPr>
              <w:t>包装，配有双位置</w:t>
            </w:r>
            <w:r>
              <w:rPr>
                <w:rFonts w:ascii="仿宋_GB2312" w:hAnsi="仿宋_GB2312" w:cs="仿宋_GB2312" w:eastAsia="仿宋_GB2312"/>
                <w:sz w:val="24"/>
              </w:rPr>
              <w:t>(透气和全封闭) 按扣盖。</w:t>
            </w:r>
          </w:p>
          <w:p>
            <w:pPr>
              <w:pStyle w:val="null3"/>
              <w:jc w:val="both"/>
            </w:pPr>
            <w:r>
              <w:rPr>
                <w:rFonts w:ascii="仿宋_GB2312" w:hAnsi="仿宋_GB2312" w:cs="仿宋_GB2312" w:eastAsia="仿宋_GB2312"/>
                <w:sz w:val="24"/>
              </w:rPr>
              <w:t>13.4.</w:t>
            </w:r>
            <w:r>
              <w:rPr>
                <w:rFonts w:ascii="仿宋_GB2312" w:hAnsi="仿宋_GB2312" w:cs="仿宋_GB2312" w:eastAsia="仿宋_GB2312"/>
                <w:sz w:val="24"/>
              </w:rPr>
              <w:t>原材料为试聚苯乙烯及其他专用材料，无菌保证水平（</w:t>
            </w:r>
            <w:r>
              <w:rPr>
                <w:rFonts w:ascii="仿宋_GB2312" w:hAnsi="仿宋_GB2312" w:cs="仿宋_GB2312" w:eastAsia="仿宋_GB2312"/>
                <w:sz w:val="24"/>
              </w:rPr>
              <w:t>SAL）≤10</w:t>
            </w:r>
            <w:r>
              <w:rPr>
                <w:rFonts w:ascii="仿宋_GB2312" w:hAnsi="仿宋_GB2312" w:cs="仿宋_GB2312" w:eastAsia="仿宋_GB2312"/>
                <w:sz w:val="24"/>
                <w:vertAlign w:val="superscript"/>
              </w:rPr>
              <w:t>-6</w:t>
            </w:r>
            <w:r>
              <w:rPr>
                <w:rFonts w:ascii="仿宋_GB2312" w:hAnsi="仿宋_GB2312" w:cs="仿宋_GB2312" w:eastAsia="仿宋_GB2312"/>
                <w:sz w:val="24"/>
              </w:rPr>
              <w:t>。</w:t>
            </w:r>
            <w:r>
              <w:br/>
            </w:r>
            <w:r>
              <w:rPr>
                <w:rFonts w:ascii="仿宋_GB2312" w:hAnsi="仿宋_GB2312" w:cs="仿宋_GB2312" w:eastAsia="仿宋_GB2312"/>
                <w:sz w:val="24"/>
              </w:rPr>
              <w:t>13.5.</w:t>
            </w:r>
            <w:r>
              <w:rPr>
                <w:rFonts w:ascii="仿宋_GB2312" w:hAnsi="仿宋_GB2312" w:cs="仿宋_GB2312" w:eastAsia="仿宋_GB2312"/>
                <w:sz w:val="24"/>
              </w:rPr>
              <w:t>无致热源，细菌内毒素不超过</w:t>
            </w:r>
            <w:r>
              <w:rPr>
                <w:rFonts w:ascii="仿宋_GB2312" w:hAnsi="仿宋_GB2312" w:cs="仿宋_GB2312" w:eastAsia="仿宋_GB2312"/>
                <w:sz w:val="24"/>
              </w:rPr>
              <w:t>20EU/件。</w:t>
            </w:r>
          </w:p>
          <w:p>
            <w:pPr>
              <w:pStyle w:val="null3"/>
              <w:jc w:val="both"/>
            </w:pPr>
            <w:r>
              <w:rPr>
                <w:rFonts w:ascii="仿宋_GB2312" w:hAnsi="仿宋_GB2312" w:cs="仿宋_GB2312" w:eastAsia="仿宋_GB2312"/>
                <w:sz w:val="24"/>
              </w:rPr>
              <w:t>13.6.不含RNase/DNase。</w:t>
            </w:r>
          </w:p>
        </w:tc>
      </w:tr>
      <w:tr>
        <w:tc>
          <w:tcPr>
            <w:tcW w:type="dxa" w:w="2769"/>
          </w:tcPr>
          <w:p>
            <w:pPr>
              <w:pStyle w:val="null3"/>
            </w:pPr>
            <w:r>
              <w:rPr>
                <w:rFonts w:ascii="仿宋_GB2312" w:hAnsi="仿宋_GB2312" w:cs="仿宋_GB2312" w:eastAsia="仿宋_GB2312"/>
              </w:rPr>
              <w:t>24</w:t>
            </w:r>
          </w:p>
        </w:tc>
        <w:tc>
          <w:tcPr>
            <w:tcW w:type="dxa" w:w="2769"/>
          </w:tcPr>
          <w:p/>
        </w:tc>
        <w:tc>
          <w:tcPr>
            <w:tcW w:type="dxa" w:w="2769"/>
          </w:tcPr>
          <w:p>
            <w:pPr>
              <w:pStyle w:val="null3"/>
              <w:jc w:val="both"/>
            </w:pPr>
            <w:r>
              <w:rPr>
                <w:rFonts w:ascii="仿宋_GB2312" w:hAnsi="仿宋_GB2312" w:cs="仿宋_GB2312" w:eastAsia="仿宋_GB2312"/>
                <w:sz w:val="24"/>
              </w:rPr>
              <w:t>四、售后服务要求：</w:t>
            </w:r>
          </w:p>
          <w:p>
            <w:pPr>
              <w:pStyle w:val="null3"/>
              <w:jc w:val="both"/>
            </w:pPr>
            <w:r>
              <w:rPr>
                <w:rFonts w:ascii="仿宋_GB2312" w:hAnsi="仿宋_GB2312" w:cs="仿宋_GB2312" w:eastAsia="仿宋_GB2312"/>
                <w:sz w:val="24"/>
              </w:rPr>
              <w:t>1.耗材进院后的有效期不小于产品有效期的1/2 ，近效期产品无条件更换。</w:t>
            </w:r>
          </w:p>
          <w:p>
            <w:pPr>
              <w:pStyle w:val="null3"/>
              <w:jc w:val="both"/>
            </w:pPr>
            <w:r>
              <w:rPr>
                <w:rFonts w:ascii="仿宋_GB2312" w:hAnsi="仿宋_GB2312" w:cs="仿宋_GB2312" w:eastAsia="仿宋_GB2312"/>
                <w:sz w:val="24"/>
              </w:rPr>
              <w:t>2.</w:t>
            </w:r>
            <w:r>
              <w:rPr>
                <w:rFonts w:ascii="仿宋_GB2312" w:hAnsi="仿宋_GB2312" w:cs="仿宋_GB2312" w:eastAsia="仿宋_GB2312"/>
                <w:sz w:val="21"/>
              </w:rPr>
              <w:t>提供配套培训服务，费用包含在本项目预算中</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3.技术支持响应时间≤ 2小时， 24 小时到位。</w:t>
            </w:r>
          </w:p>
        </w:tc>
      </w:tr>
      <w:tr>
        <w:tc>
          <w:tcPr>
            <w:tcW w:type="dxa" w:w="2769"/>
          </w:tcPr>
          <w:p>
            <w:pPr>
              <w:pStyle w:val="null3"/>
            </w:pPr>
            <w:r>
              <w:rPr>
                <w:rFonts w:ascii="仿宋_GB2312" w:hAnsi="仿宋_GB2312" w:cs="仿宋_GB2312" w:eastAsia="仿宋_GB2312"/>
              </w:rPr>
              <w:t>25</w:t>
            </w:r>
          </w:p>
        </w:tc>
        <w:tc>
          <w:tcPr>
            <w:tcW w:type="dxa" w:w="2769"/>
          </w:tcPr>
          <w:p/>
        </w:tc>
        <w:tc>
          <w:tcPr>
            <w:tcW w:type="dxa" w:w="2769"/>
          </w:tcPr>
          <w:p>
            <w:pPr>
              <w:pStyle w:val="null3"/>
              <w:jc w:val="both"/>
            </w:pPr>
            <w:r>
              <w:rPr>
                <w:rFonts w:ascii="仿宋_GB2312" w:hAnsi="仿宋_GB2312" w:cs="仿宋_GB2312" w:eastAsia="仿宋_GB2312"/>
                <w:sz w:val="24"/>
              </w:rPr>
              <w:t>五</w:t>
            </w:r>
            <w:r>
              <w:rPr>
                <w:rFonts w:ascii="仿宋_GB2312" w:hAnsi="仿宋_GB2312" w:cs="仿宋_GB2312" w:eastAsia="仿宋_GB2312"/>
                <w:sz w:val="24"/>
              </w:rPr>
              <w:t>.包装及其他要求</w:t>
            </w:r>
          </w:p>
          <w:p>
            <w:pPr>
              <w:pStyle w:val="null3"/>
              <w:jc w:val="both"/>
            </w:pPr>
            <w:r>
              <w:rPr>
                <w:rFonts w:ascii="仿宋_GB2312" w:hAnsi="仿宋_GB2312" w:cs="仿宋_GB2312" w:eastAsia="仿宋_GB2312"/>
                <w:sz w:val="24"/>
              </w:rPr>
              <w:t>1.符合出厂规范、包装完整无破损、满足长途运输要求。</w:t>
            </w:r>
          </w:p>
          <w:p>
            <w:pPr>
              <w:pStyle w:val="null3"/>
              <w:jc w:val="both"/>
            </w:pPr>
            <w:r>
              <w:rPr>
                <w:rFonts w:ascii="仿宋_GB2312" w:hAnsi="仿宋_GB2312" w:cs="仿宋_GB2312" w:eastAsia="仿宋_GB2312"/>
                <w:sz w:val="24"/>
              </w:rPr>
              <w:t>2．防雨、防潮、灭菌方式、有效期、各种符号、标识清楚。</w:t>
            </w:r>
          </w:p>
          <w:p>
            <w:pPr>
              <w:pStyle w:val="null3"/>
              <w:jc w:val="both"/>
            </w:pPr>
            <w:r>
              <w:rPr>
                <w:rFonts w:ascii="仿宋_GB2312" w:hAnsi="仿宋_GB2312" w:cs="仿宋_GB2312" w:eastAsia="仿宋_GB2312"/>
                <w:sz w:val="24"/>
              </w:rPr>
              <w:t>3.必须为原装、全新产品，渠道合法。</w:t>
            </w:r>
          </w:p>
        </w:tc>
      </w:tr>
      <w:tr>
        <w:tc>
          <w:tcPr>
            <w:tcW w:type="dxa" w:w="2769"/>
          </w:tcPr>
          <w:p>
            <w:pPr>
              <w:pStyle w:val="null3"/>
            </w:pPr>
            <w:r>
              <w:rPr>
                <w:rFonts w:ascii="仿宋_GB2312" w:hAnsi="仿宋_GB2312" w:cs="仿宋_GB2312" w:eastAsia="仿宋_GB2312"/>
              </w:rPr>
              <w:t>26</w:t>
            </w:r>
          </w:p>
        </w:tc>
        <w:tc>
          <w:tcPr>
            <w:tcW w:type="dxa" w:w="2769"/>
          </w:tcPr>
          <w:p/>
        </w:tc>
        <w:tc>
          <w:tcPr>
            <w:tcW w:type="dxa" w:w="2769"/>
          </w:tcPr>
          <w:p>
            <w:pPr>
              <w:pStyle w:val="null3"/>
              <w:jc w:val="both"/>
            </w:pPr>
            <w:r>
              <w:rPr>
                <w:rFonts w:ascii="仿宋_GB2312" w:hAnsi="仿宋_GB2312" w:cs="仿宋_GB2312" w:eastAsia="仿宋_GB2312"/>
                <w:sz w:val="24"/>
              </w:rPr>
              <w:t>六、供货及验收要求</w:t>
            </w:r>
          </w:p>
          <w:p>
            <w:pPr>
              <w:pStyle w:val="null3"/>
            </w:pPr>
            <w:r>
              <w:rPr>
                <w:rFonts w:ascii="仿宋_GB2312" w:hAnsi="仿宋_GB2312" w:cs="仿宋_GB2312" w:eastAsia="仿宋_GB2312"/>
                <w:sz w:val="24"/>
              </w:rPr>
              <w:t>1.</w:t>
            </w:r>
            <w:r>
              <w:rPr>
                <w:rFonts w:ascii="仿宋_GB2312" w:hAnsi="仿宋_GB2312" w:cs="仿宋_GB2312" w:eastAsia="仿宋_GB2312"/>
                <w:sz w:val="24"/>
              </w:rPr>
              <w:t>供</w:t>
            </w:r>
            <w:r>
              <w:rPr>
                <w:rFonts w:ascii="仿宋_GB2312" w:hAnsi="仿宋_GB2312" w:cs="仿宋_GB2312" w:eastAsia="仿宋_GB2312"/>
                <w:sz w:val="24"/>
              </w:rPr>
              <w:t>货期：按采购人需求</w:t>
            </w:r>
            <w:r>
              <w:rPr>
                <w:rFonts w:ascii="仿宋_GB2312" w:hAnsi="仿宋_GB2312" w:cs="仿宋_GB2312" w:eastAsia="仿宋_GB2312"/>
                <w:sz w:val="24"/>
              </w:rPr>
              <w:t>配送</w:t>
            </w:r>
            <w:r>
              <w:rPr>
                <w:rFonts w:ascii="仿宋_GB2312" w:hAnsi="仿宋_GB2312" w:cs="仿宋_GB2312" w:eastAsia="仿宋_GB2312"/>
                <w:sz w:val="24"/>
              </w:rPr>
              <w:t>，</w:t>
            </w:r>
            <w:r>
              <w:rPr>
                <w:rFonts w:ascii="仿宋_GB2312" w:hAnsi="仿宋_GB2312" w:cs="仿宋_GB2312" w:eastAsia="仿宋_GB2312"/>
                <w:sz w:val="24"/>
              </w:rPr>
              <w:t>接通知后</w:t>
            </w:r>
            <w:r>
              <w:rPr>
                <w:rFonts w:ascii="仿宋_GB2312" w:hAnsi="仿宋_GB2312" w:cs="仿宋_GB2312" w:eastAsia="仿宋_GB2312"/>
                <w:sz w:val="24"/>
              </w:rPr>
              <w:t>5 个工作日内完成</w:t>
            </w:r>
            <w:r>
              <w:rPr>
                <w:rFonts w:ascii="仿宋_GB2312" w:hAnsi="仿宋_GB2312" w:cs="仿宋_GB2312" w:eastAsia="仿宋_GB2312"/>
                <w:sz w:val="24"/>
              </w:rPr>
              <w:t>供货</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2.供货地点：采购人指定地点。</w:t>
            </w:r>
          </w:p>
          <w:p>
            <w:pPr>
              <w:pStyle w:val="null3"/>
              <w:jc w:val="both"/>
            </w:pPr>
            <w:r>
              <w:rPr>
                <w:rFonts w:ascii="仿宋_GB2312" w:hAnsi="仿宋_GB2312" w:cs="仿宋_GB2312" w:eastAsia="仿宋_GB2312"/>
                <w:sz w:val="24"/>
              </w:rPr>
              <w:t>3.运输：按照产品的运输要求执行。</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.验收标准及费用：（1）符合采购人与成交供应商签订的经济合同（2）符合国家有关技术规范和标准。所有运输、验收的手续及费用由供应商自行办理和承担，采购人提供相关辅助。</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供货期：按采购人需求配送，接通知后 5 个工作日内完成供货。</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供应商完成供货并经验收合格后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符合采购人与中标人签订的经济合同；（2）符合招标文件的技术要求、商务要求；（3）符合产品原样本技术数据；（4）符合国家有关技术规范和标准。所有安装、验收的手续及费用由中标人自行办理和承担，采购人提供相关辅助。</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耗材进院后的有效期不小于产品有效期的1/2 ，近效期产品无条件更换</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按招标文件、投标文件及合同约定执行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一、1、本项目为单价招标项目，本章节3.3技术要求中产品数量为预估数量。本项目按照所投产品的分项报价表中标明的实际单价为结算依据，根据配送数量据实结算，投标人分项报价表中各产品单价不得超过本章节3.3技术要求中的单价限价，超过按无效文件处理。2、请各投标人按照分项报价表中所填产品单价×本章节3.3技术要求中各产品的预估数量计算出项目总价，填写在投标一览表及标的清单中，本项目价格分评审以项目总价作为评审依据，投标人未按照要求进行报价的，一切不利后果自行承担。3、因电子化格式有限，供应商还需对以下支付方式进行响应：（1）结算要求：必须符合“一票制”或者“两票制”的要求；做到货票同行。（2）付款方式：以成交单价为依据，按实际配送量结算。成交供应商必须在验收合格后，开具符合税法规定的等额增值税发票。最终结算金额不超过预算金额。验收合格入库后，回款周期5个月。4、为顺利推进政府采购电子化交易平台应用工作，供应商需要在线提交所有通过电子化交易平台实施的政府采购项目的响应文件，同时，线下提交纸质响应文件正本壹份、副本贰份。 纸质响应文件正、副本分别胶装，标明供应商名称密封递交，递交截止时间同在线递交响应电子文件截止时间一致，递交地址：西安市雁展路1111号莱安中心T6-15层。（纸质响应文件可邮寄，仅接受顺丰速运，邮件签收时间应在递交电子响应文件截止时间之前，邮寄地址：西安市雁展路1111号莱安中心T6-15层，联系人：张娜，联系电话：029-81206622/81206633-835）。若电子响应文件与纸质响应文件不一致的，以电子响应文件为准。 二、需要落实的政府采购政策：①《国务院办公厅关于建立政府强制采购节能产品制度的通知》（国办发〔2007〕51号）；②《财政部 司法部关于政府采购支持监狱企业发展有关问题的通知》（财库〔2014〕68号）；③《三部门联合发布关于促进残疾人就业政府采购政策的通知》（财库〔2017〕141号）；④《财政部 发展改革委 生态环境部 市场监管总局关于调整优化节能产品、环境标志产品政府采购执行机制的通知》（财库〔2019〕9号）；⑤《关于运用政府采购政策支持乡村产业振兴的通知》（财库〔2021〕19号）；⑥《政府采购促进中小企业发展管理办法》（财库〔2020〕46号）；⑦陕西省财政厅关于印发《陕西省中小企业政府采购信用融资办法》（陕财办采〔2018〕23号）；⑧《关于进一步加大政府采购支持中小企业力度的通知》（财库〔2022〕19号）；⑨《关于扩大政府采购支持绿色建材促进建筑品质提升政策实施范围的通知》（财库〔2022〕35号）；⑩如有最新颁布的政府采购政策，按最新的文件执行。三、保证金的退还：自中标通知书发出之日起5个工作日内退还未中标人的投标保证金,自采购合同签订之日起5个工作日内退还中标人的投标保证金。</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投标人资格条件证明文件.docx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投标人资格条件证明文件.docx 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会计报告（包括审计报告、资产负债表、利润表、现金流量表、所有者权益变动表及其附注，成立时间至提交响应文件截止时间不足一年的可提供成立后任意时段的资产负债表），或其开标前六个月内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提供2025年1月至今任意一个月的依法缴纳税收的相关凭据（时间以税款所属日期为准），凭据应有税务机关或代收机关的公章或业务专用章。依法免税或无须缴纳税收的供应商，应提供相应证明文件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提供2025年1月至今已缴存的至少一个月的社会保障资金缴存单据或社保机构开具的社会保险参保缴费情况证明，依法不需要缴纳社会保障资金的单位应提供相关证明材料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三年内在经营活动中没有重大违法记录，以及未被列入失信被执行人、重大税收违法失信主体、严重失信主体名单的书面声明。本项目拒绝被列入失信被执行人、重大税收违法失信主体、严重失信主体的供应商参与</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法定代表人授权书及被授权人身份证</w:t>
            </w:r>
          </w:p>
        </w:tc>
        <w:tc>
          <w:tcPr>
            <w:tcW w:type="dxa" w:w="3322"/>
          </w:tcPr>
          <w:p>
            <w:pPr>
              <w:pStyle w:val="null3"/>
            </w:pPr>
            <w:r>
              <w:rPr>
                <w:rFonts w:ascii="仿宋_GB2312" w:hAnsi="仿宋_GB2312" w:cs="仿宋_GB2312" w:eastAsia="仿宋_GB2312"/>
              </w:rPr>
              <w:t>法定代表人授权书及被授权人身份证复印件。（法定代表人直接投标只须提交其身份证明书）</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非联合体投标声明</w:t>
            </w:r>
          </w:p>
        </w:tc>
        <w:tc>
          <w:tcPr>
            <w:tcW w:type="dxa" w:w="3322"/>
          </w:tcPr>
          <w:p>
            <w:pPr>
              <w:pStyle w:val="null3"/>
            </w:pPr>
            <w:r>
              <w:rPr>
                <w:rFonts w:ascii="仿宋_GB2312" w:hAnsi="仿宋_GB2312" w:cs="仿宋_GB2312" w:eastAsia="仿宋_GB2312"/>
              </w:rPr>
              <w:t>本项目不接受联合体参与（投标人提供非联合体投标声明）</w:t>
            </w:r>
          </w:p>
        </w:tc>
        <w:tc>
          <w:tcPr>
            <w:tcW w:type="dxa" w:w="1661"/>
          </w:tcPr>
          <w:p>
            <w:pPr>
              <w:pStyle w:val="null3"/>
            </w:pPr>
            <w:r>
              <w:rPr>
                <w:rFonts w:ascii="仿宋_GB2312" w:hAnsi="仿宋_GB2312" w:cs="仿宋_GB2312" w:eastAsia="仿宋_GB2312"/>
              </w:rPr>
              <w:t>投标人资格条件证明文件.docx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落实政府采购政策需满足的资格要求</w:t>
            </w:r>
          </w:p>
        </w:tc>
        <w:tc>
          <w:tcPr>
            <w:tcW w:type="dxa" w:w="3322"/>
          </w:tcPr>
          <w:p>
            <w:pPr>
              <w:pStyle w:val="null3"/>
            </w:pPr>
            <w:r>
              <w:rPr>
                <w:rFonts w:ascii="仿宋_GB2312" w:hAnsi="仿宋_GB2312" w:cs="仿宋_GB2312" w:eastAsia="仿宋_GB2312"/>
              </w:rPr>
              <w:t>本项目为非专门面向中、小、微型企业采购项目</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投标人认为有必要说明的问题.docx 开标一览表 分项报价表.docx 标的清单 技术指标偏差表.docx 商务响应表.docx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供应商名称与营业执照一致</w:t>
            </w:r>
          </w:p>
        </w:tc>
        <w:tc>
          <w:tcPr>
            <w:tcW w:type="dxa" w:w="1661"/>
          </w:tcPr>
          <w:p>
            <w:pPr>
              <w:pStyle w:val="null3"/>
            </w:pPr>
            <w:r>
              <w:rPr>
                <w:rFonts w:ascii="仿宋_GB2312" w:hAnsi="仿宋_GB2312" w:cs="仿宋_GB2312" w:eastAsia="仿宋_GB2312"/>
              </w:rPr>
              <w:t>投标人资格条件证明文件.docx 分项报价表.docx 投标函 标的清单 投标文件封面 商务响应表.docx 技术指标偏差表.docx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响应文件按磋商文件要求的数量、计量单位、 报价货币及签字盖章</w:t>
            </w:r>
          </w:p>
        </w:tc>
        <w:tc>
          <w:tcPr>
            <w:tcW w:type="dxa" w:w="1661"/>
          </w:tcPr>
          <w:p>
            <w:pPr>
              <w:pStyle w:val="null3"/>
            </w:pPr>
            <w:r>
              <w:rPr>
                <w:rFonts w:ascii="仿宋_GB2312" w:hAnsi="仿宋_GB2312" w:cs="仿宋_GB2312" w:eastAsia="仿宋_GB2312"/>
              </w:rPr>
              <w:t>投标人资格条件证明文件.docx 分项报价表.docx 投标函 标的清单 投标文件封面 商务响应表.docx 技术指标偏差表.docx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响应文件的有效期</w:t>
            </w:r>
          </w:p>
        </w:tc>
        <w:tc>
          <w:tcPr>
            <w:tcW w:type="dxa" w:w="3322"/>
          </w:tcPr>
          <w:p>
            <w:pPr>
              <w:pStyle w:val="null3"/>
            </w:pPr>
            <w:r>
              <w:rPr>
                <w:rFonts w:ascii="仿宋_GB2312" w:hAnsi="仿宋_GB2312" w:cs="仿宋_GB2312" w:eastAsia="仿宋_GB2312"/>
              </w:rPr>
              <w:t>响应文件的有效期达到磋商文件要求</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其他实质性要求</w:t>
            </w:r>
          </w:p>
        </w:tc>
        <w:tc>
          <w:tcPr>
            <w:tcW w:type="dxa" w:w="3322"/>
          </w:tcPr>
          <w:p>
            <w:pPr>
              <w:pStyle w:val="null3"/>
            </w:pPr>
            <w:r>
              <w:rPr>
                <w:rFonts w:ascii="仿宋_GB2312" w:hAnsi="仿宋_GB2312" w:cs="仿宋_GB2312" w:eastAsia="仿宋_GB2312"/>
              </w:rPr>
              <w:t>符合法律、法规和磋商文件中规定的其他实质 性要求</w:t>
            </w:r>
          </w:p>
        </w:tc>
        <w:tc>
          <w:tcPr>
            <w:tcW w:type="dxa" w:w="1661"/>
          </w:tcPr>
          <w:p>
            <w:pPr>
              <w:pStyle w:val="null3"/>
            </w:pPr>
            <w:r>
              <w:rPr>
                <w:rFonts w:ascii="仿宋_GB2312" w:hAnsi="仿宋_GB2312" w:cs="仿宋_GB2312" w:eastAsia="仿宋_GB2312"/>
              </w:rPr>
              <w:t>投标人认为有必要说明的问题.docx 投标人资格条件证明文件.docx 投标文件封面 技术指标偏差表.docx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投标报价是否超过预算或最高限价</w:t>
            </w:r>
          </w:p>
        </w:tc>
        <w:tc>
          <w:tcPr>
            <w:tcW w:type="dxa" w:w="1661"/>
          </w:tcPr>
          <w:p>
            <w:pPr>
              <w:pStyle w:val="null3"/>
            </w:pPr>
            <w:r>
              <w:rPr>
                <w:rFonts w:ascii="仿宋_GB2312" w:hAnsi="仿宋_GB2312" w:cs="仿宋_GB2312" w:eastAsia="仿宋_GB2312"/>
              </w:rPr>
              <w:t>分项报价表.docx 标的清单 投标文件封面</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不存在政府采购货物和服务招标投标管理办法【财政部第87号令】第三十七条规定的串通投标的情形。</w:t>
            </w:r>
          </w:p>
        </w:tc>
        <w:tc>
          <w:tcPr>
            <w:tcW w:type="dxa" w:w="3322"/>
          </w:tcPr>
          <w:p>
            <w:pPr>
              <w:pStyle w:val="null3"/>
            </w:pPr>
            <w:r>
              <w:rPr>
                <w:rFonts w:ascii="仿宋_GB2312" w:hAnsi="仿宋_GB2312" w:cs="仿宋_GB2312" w:eastAsia="仿宋_GB2312"/>
              </w:rPr>
              <w:t>（一）不同投标人的投标文件由同一单位或者个人编制； （二）不同投标人委托同一单位或者个人办理投标事宜； （三）不同投标人的投标文件载明的项目管理成员或者联系人员为同一人； （四）不同投标人的投标文件异常一致或者投标报价呈规律性差异；（五）不同投标人的投标文件相互混装； （六）不同投标人的投标保证金从同一单位或者个人的账户转出。</w:t>
            </w:r>
          </w:p>
        </w:tc>
        <w:tc>
          <w:tcPr>
            <w:tcW w:type="dxa" w:w="1661"/>
          </w:tcPr>
          <w:p>
            <w:pPr>
              <w:pStyle w:val="null3"/>
            </w:pPr>
            <w:r>
              <w:rPr>
                <w:rFonts w:ascii="仿宋_GB2312" w:hAnsi="仿宋_GB2312" w:cs="仿宋_GB2312" w:eastAsia="仿宋_GB2312"/>
              </w:rPr>
              <w:t>投标人资格条件证明文件.docx 详细评审---进货渠道.docx 详细评审---实施方案.docx 详细评审---售后服务方案.docx 商务响应表.docx 技术指标偏差表.docx 投标人认为有必要说明的问题.docx 详细评审---技术参数.docx 分项报价表.docx 投标函 详细评审---节能环保.docx 详细评审---质量保证.docx 详细评审---业绩.docx 标的清单 投标文件封面</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技术参数中标“▲”号参数为重要参数，每负偏离一项扣2分；非“▲”号参数，每负偏离一项扣1分，满分30分，扣完为止。 注：1、提供投标产品的“▲”号项参数技术指标相应的证明材料（不限于产品彩页、测试报告、官网和功能截图等技术支持性文件资料），经评审专家审定得分。 2、所有产品完全复制招标文件技术指标要求的，给予5分扣分。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技术指标偏差表.docx</w:t>
            </w:r>
          </w:p>
          <w:p>
            <w:pPr>
              <w:pStyle w:val="null3"/>
            </w:pPr>
            <w:r>
              <w:rPr>
                <w:rFonts w:ascii="仿宋_GB2312" w:hAnsi="仿宋_GB2312" w:cs="仿宋_GB2312" w:eastAsia="仿宋_GB2312"/>
              </w:rPr>
              <w:t>详细评审---技术参数.docx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一、评审内容：投标人针对本项目提供完整的项目实施方案，至少包含：①、供货组织安排；②、实施计划及进度计划；③、破损、更换及验收；④、物力调配及保障措施。 二、评审标准 1、完整性：方案全面， 对评审内容中的各项要求有详细描述及说明； 2、可实施性：切合本项目实际情况，方案步骤清晰、合理； 3、针对性：方案紧扣项目实际情况，内容科学合理。 三、赋分标准（满分12分） ①、供货组织安排，每完全满足一项评审标准得1分，满分3分；②、实施计划及进度计划，每完全满足一项评审标准得1分，满分3分；③、破损、更换及验收，每完全满足一项评审标准得1分，满分3分；④、物力调配及保障措施，每完全满足一项评审标准得1分，满分3分；未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详细评审---实施方案.docx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一、评审内容：投标人针对本项目提供详细的质量保证方案，至少包含：①产品性能、使用寿命及效果；②运输包装措施；③质量保证措施。 二、评审标准 1、完整性：方案全面， 对评审内容中的各项要求有详细描述及说明； 2、可实施性：切合本项目实际情况，方案步骤清晰、合理； 3、针对性：方案紧扣项目实际情况，内容科学合理。 三、赋分标准（满分12分） ①产品性能、使用寿命及效果，每完全满足一项评审标准得1.5分，满分4.5分；②运输包装措施，每完全满足一项评审标准得1.5分，满分4.5分；③质量保证措施，每完全满足一项评审标准得1分，满分3分。未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详细评审---质量保证.docx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一、评审内容：投标人针对本项目提供详细的售后服务方案，至少包含：①售后服务承诺；②售后服务方案（须包含解决问题能力）。 二、评审标准 1、完整性：方案全面， 对评审内容中的各项要求有详细描述及说明； 2、可实施性：切合本项目实际情况，方案步骤清晰、合理； 3、针对性：方案紧扣项目实际情况，内容科学合理。 三、赋分标准（满分9分） ①售后服务承诺，每完全满足一项评审标准得1.5分，满分4.5分；②售后服务方案（须包含解决问题能力），每完全满足一项评审标准得1.5分，满分4.5分。未提供不得分。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详细评审---售后服务方案.docx</w:t>
            </w:r>
          </w:p>
        </w:tc>
      </w:tr>
      <w:tr>
        <w:tc>
          <w:tcPr>
            <w:tcW w:type="dxa" w:w="831"/>
            <w:vMerge/>
          </w:tcPr>
          <w:p/>
        </w:tc>
        <w:tc>
          <w:tcPr>
            <w:tcW w:type="dxa" w:w="1661"/>
          </w:tcPr>
          <w:p>
            <w:pPr>
              <w:pStyle w:val="null3"/>
            </w:pPr>
            <w:r>
              <w:rPr>
                <w:rFonts w:ascii="仿宋_GB2312" w:hAnsi="仿宋_GB2312" w:cs="仿宋_GB2312" w:eastAsia="仿宋_GB2312"/>
              </w:rPr>
              <w:t>进货渠道</w:t>
            </w:r>
          </w:p>
        </w:tc>
        <w:tc>
          <w:tcPr>
            <w:tcW w:type="dxa" w:w="2492"/>
          </w:tcPr>
          <w:p>
            <w:pPr>
              <w:pStyle w:val="null3"/>
            </w:pPr>
            <w:r>
              <w:rPr>
                <w:rFonts w:ascii="仿宋_GB2312" w:hAnsi="仿宋_GB2312" w:cs="仿宋_GB2312" w:eastAsia="仿宋_GB2312"/>
              </w:rPr>
              <w:t>产品进货渠道正规，确保生产供应的产品无假货、水货、翻新货且无产权纠纷，提供响应产品的合法来源渠道证明文件（不限于原厂授权、供货协议等）,完全响应得1分；未提供不得分。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详细评审---进货渠道.docx</w:t>
            </w:r>
          </w:p>
        </w:tc>
      </w:tr>
      <w:tr>
        <w:tc>
          <w:tcPr>
            <w:tcW w:type="dxa" w:w="831"/>
            <w:vMerge/>
          </w:tcPr>
          <w:p/>
        </w:tc>
        <w:tc>
          <w:tcPr>
            <w:tcW w:type="dxa" w:w="1661"/>
          </w:tcPr>
          <w:p>
            <w:pPr>
              <w:pStyle w:val="null3"/>
            </w:pPr>
            <w:r>
              <w:rPr>
                <w:rFonts w:ascii="仿宋_GB2312" w:hAnsi="仿宋_GB2312" w:cs="仿宋_GB2312" w:eastAsia="仿宋_GB2312"/>
              </w:rPr>
              <w:t>节能环保</w:t>
            </w:r>
          </w:p>
        </w:tc>
        <w:tc>
          <w:tcPr>
            <w:tcW w:type="dxa" w:w="2492"/>
          </w:tcPr>
          <w:p>
            <w:pPr>
              <w:pStyle w:val="null3"/>
            </w:pPr>
            <w:r>
              <w:rPr>
                <w:rFonts w:ascii="仿宋_GB2312" w:hAnsi="仿宋_GB2312" w:cs="仿宋_GB2312" w:eastAsia="仿宋_GB2312"/>
              </w:rPr>
              <w:t>投标人所投产品中每有一项为节能产品经国家认证的得0.5分，每有一项为环境标志产品经国家认证的得0.5分，供应商响应产品中每有一项产品同时为节能产品和环境标志产品得1分，最多得1分。（以经国家确定的认证机构出具的、处于有效期内的节能产品、环境标志产品认证证书为准。）未提供不得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详细评审---节能环保.docx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提供供应商2022年1月1日至今同类项目的业绩，须提供合同复印件加盖公章，提供不全不计分，每提供一份计1分，此项共计5分。未提供不得分。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详细评审---业绩.docx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价格分统一采用低价优先法计算，即满足招标文件要求且投标价格最低的投标报价为评标基准价，其价格分为满分。其他投标人的价格分统一按照下列公式计算： 投标报价得分=(评标基准价／投标报价)×价格权值 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详见附件：投标人认为有必要说明的问题.docx</w:t>
      </w:r>
    </w:p>
    <w:p>
      <w:pPr>
        <w:pStyle w:val="null3"/>
        <w:ind w:firstLine="960"/>
      </w:pPr>
      <w:r>
        <w:rPr>
          <w:rFonts w:ascii="仿宋_GB2312" w:hAnsi="仿宋_GB2312" w:cs="仿宋_GB2312" w:eastAsia="仿宋_GB2312"/>
        </w:rPr>
        <w:t>详见附件：详细评审---技术参数.docx</w:t>
      </w:r>
    </w:p>
    <w:p>
      <w:pPr>
        <w:pStyle w:val="null3"/>
        <w:ind w:firstLine="960"/>
      </w:pPr>
      <w:r>
        <w:rPr>
          <w:rFonts w:ascii="仿宋_GB2312" w:hAnsi="仿宋_GB2312" w:cs="仿宋_GB2312" w:eastAsia="仿宋_GB2312"/>
        </w:rPr>
        <w:t>详见附件：详细评审---节能环保.docx</w:t>
      </w:r>
    </w:p>
    <w:p>
      <w:pPr>
        <w:pStyle w:val="null3"/>
        <w:ind w:firstLine="960"/>
      </w:pPr>
      <w:r>
        <w:rPr>
          <w:rFonts w:ascii="仿宋_GB2312" w:hAnsi="仿宋_GB2312" w:cs="仿宋_GB2312" w:eastAsia="仿宋_GB2312"/>
        </w:rPr>
        <w:t>详见附件：详细评审---进货渠道.docx</w:t>
      </w:r>
    </w:p>
    <w:p>
      <w:pPr>
        <w:pStyle w:val="null3"/>
        <w:ind w:firstLine="960"/>
      </w:pPr>
      <w:r>
        <w:rPr>
          <w:rFonts w:ascii="仿宋_GB2312" w:hAnsi="仿宋_GB2312" w:cs="仿宋_GB2312" w:eastAsia="仿宋_GB2312"/>
        </w:rPr>
        <w:t>详见附件：详细评审---实施方案.docx</w:t>
      </w:r>
    </w:p>
    <w:p>
      <w:pPr>
        <w:pStyle w:val="null3"/>
        <w:ind w:firstLine="960"/>
      </w:pPr>
      <w:r>
        <w:rPr>
          <w:rFonts w:ascii="仿宋_GB2312" w:hAnsi="仿宋_GB2312" w:cs="仿宋_GB2312" w:eastAsia="仿宋_GB2312"/>
        </w:rPr>
        <w:t>详见附件：详细评审---售后服务方案.docx</w:t>
      </w:r>
    </w:p>
    <w:p>
      <w:pPr>
        <w:pStyle w:val="null3"/>
        <w:ind w:firstLine="960"/>
      </w:pPr>
      <w:r>
        <w:rPr>
          <w:rFonts w:ascii="仿宋_GB2312" w:hAnsi="仿宋_GB2312" w:cs="仿宋_GB2312" w:eastAsia="仿宋_GB2312"/>
        </w:rPr>
        <w:t>详见附件：详细评审---业绩.docx</w:t>
      </w:r>
    </w:p>
    <w:p>
      <w:pPr>
        <w:pStyle w:val="null3"/>
        <w:ind w:firstLine="960"/>
      </w:pPr>
      <w:r>
        <w:rPr>
          <w:rFonts w:ascii="仿宋_GB2312" w:hAnsi="仿宋_GB2312" w:cs="仿宋_GB2312" w:eastAsia="仿宋_GB2312"/>
        </w:rPr>
        <w:t>详见附件：技术指标偏差表.docx</w:t>
      </w:r>
    </w:p>
    <w:p>
      <w:pPr>
        <w:pStyle w:val="null3"/>
        <w:ind w:firstLine="960"/>
      </w:pPr>
      <w:r>
        <w:rPr>
          <w:rFonts w:ascii="仿宋_GB2312" w:hAnsi="仿宋_GB2312" w:cs="仿宋_GB2312" w:eastAsia="仿宋_GB2312"/>
        </w:rPr>
        <w:t>详见附件：商务响应表.docx</w:t>
      </w:r>
    </w:p>
    <w:p>
      <w:pPr>
        <w:pStyle w:val="null3"/>
        <w:ind w:firstLine="960"/>
      </w:pPr>
      <w:r>
        <w:rPr>
          <w:rFonts w:ascii="仿宋_GB2312" w:hAnsi="仿宋_GB2312" w:cs="仿宋_GB2312" w:eastAsia="仿宋_GB2312"/>
        </w:rPr>
        <w:t>详见附件：详细评审---质量保证.docx</w:t>
      </w:r>
    </w:p>
    <w:p>
      <w:pPr>
        <w:pStyle w:val="null3"/>
        <w:ind w:firstLine="960"/>
      </w:pPr>
      <w:r>
        <w:rPr>
          <w:rFonts w:ascii="仿宋_GB2312" w:hAnsi="仿宋_GB2312" w:cs="仿宋_GB2312" w:eastAsia="仿宋_GB2312"/>
        </w:rPr>
        <w:t>详见附件：投标人资格条件证明文件.docx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详见附件：政府采购合同.docx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