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版本号：2025SXSZYJCZWH20250827001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2025年陕西省国家水资源监控一期监测站运行维护项目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2025SXSZYJCZWH</w:t>
      </w:r>
      <w:r>
        <w:br/>
      </w:r>
      <w:r>
        <w:br/>
      </w:r>
      <w:r>
        <w:br/>
      </w:r>
    </w:p>
    <w:p>
      <w:pPr>
        <w:pStyle w:val="null3"/>
        <w:jc w:val="center"/>
        <w:outlineLvl w:val="2"/>
      </w:pPr>
      <w:r>
        <w:rPr>
          <w:rFonts w:ascii="仿宋_GB2312" w:hAnsi="仿宋_GB2312" w:cs="仿宋_GB2312" w:eastAsia="仿宋_GB2312"/>
          <w:sz w:val="28"/>
          <w:b/>
        </w:rPr>
        <w:t>陕西省水资源与河库调度中心</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陕西省水资源与河库调度中心</w:t>
      </w:r>
      <w:r>
        <w:rPr>
          <w:rFonts w:ascii="仿宋_GB2312" w:hAnsi="仿宋_GB2312" w:cs="仿宋_GB2312" w:eastAsia="仿宋_GB2312"/>
        </w:rPr>
        <w:t>委托，拟对</w:t>
      </w:r>
      <w:r>
        <w:rPr>
          <w:rFonts w:ascii="仿宋_GB2312" w:hAnsi="仿宋_GB2312" w:cs="仿宋_GB2312" w:eastAsia="仿宋_GB2312"/>
        </w:rPr>
        <w:t>2025年陕西省国家水资源监控一期监测站运行维护项目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2025SXSZYJCZWH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2025年陕西省国家水资源监控一期监测站运行维护项目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国家水资源一期监测站正常运行，并结合水利部取用水监测计量能力提升专项行动方案要求，数据传输频次和数据质量满足相关要求，对2025年国家水资源一期监测站运行维护进行采购。本次采购划分为2个采购包同时进行采购；主要功能或目标:为陕西省国家水资源监控能力建设项目(2012-2014年)所建成的取用水水量、水源地水质在线监测站进行运行保障（恢复）及日常维护工作。需满足的要求:满足取用水水量、水源地水质监测站在线运行内容和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3、社保缴纳证明：提供递交响应性文件截止之日前一年内任意一个月的社会保障资金缴存单据或社保机构开具的社会保险参保缴费情况证明。（依法不需要缴纳社会保障资金的供应商应提供相关证明文件）；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4、税收缴纳证明：提供递交响应性文件截止之日前一年内任意一个月的依法缴纳税收的相关凭据（时间以税款所属日期为准）。依法免税或无须缴纳税收的供应商，应提供相应证明文件；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6、参加政府采购活动前三年内，在经营活动中没有重大违法记录：提供参加政府采购活动前三年内，在经营活动中没有重大违法记录的磋商响应声明书；</w:t>
      </w:r>
    </w:p>
    <w:p>
      <w:pPr>
        <w:pStyle w:val="null3"/>
      </w:pPr>
      <w:r>
        <w:rPr>
          <w:rFonts w:ascii="仿宋_GB2312" w:hAnsi="仿宋_GB2312" w:cs="仿宋_GB2312" w:eastAsia="仿宋_GB2312"/>
        </w:rPr>
        <w:t>7、单位负责人要求：单位负责人为同一人或者存在直接控股、管理关系的不同供应商，不得参加同一合同项下的政府采购活动；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3、社保缴纳证明：提供递交响应性文件截止之日前一年内任意一个月的社会保障资金缴存单据或社保机构开具的社会保险参保缴费情况证明。（依法不需要缴纳社会保障资金的供应商应提供相关证明文件）；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4、税收缴纳证明：提供递交响应性文件截止之日前一年内任意一个月的依法缴纳税收的相关凭据（时间以税款所属日期为准）。依法免税或无须缴纳税收的供应商，应提供相应证明文件；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6、参加政府采购活动前三年内，在经营活动中没有重大违法记录：提供参加政府采购活动前三年内，在经营活动中没有重大违法记录的磋商响应声明书；</w:t>
      </w:r>
    </w:p>
    <w:p>
      <w:pPr>
        <w:pStyle w:val="null3"/>
      </w:pPr>
      <w:r>
        <w:rPr>
          <w:rFonts w:ascii="仿宋_GB2312" w:hAnsi="仿宋_GB2312" w:cs="仿宋_GB2312" w:eastAsia="仿宋_GB2312"/>
        </w:rPr>
        <w:t>7、单位负责人要求：单位负责人为同一人或者存在直接控股、管理关系的不同供应商，不得参加同一合同项下的政府采购活动；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陕西省水资源与河库调度中心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武银萍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029-61835196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孙超、邹贤钧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陕西省水资源与河库调度中心</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陕西省水资源与河库调度中心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陕西省水资源与河库调度中心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要求符合国家规范、行业标准及采购文件技术规范要求，达到合格验收标准，并通过采购人组织的验收。满足取用水水量、水源地水质监测站在线运维内容和技术要求。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要求符合国家规范、行业标准及采购文件技术规范要求，达到合格验收标准，并通过采购人组织的验收。满足取用水水量、水源地水质监测站在线运维内容和技术要求。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联系人：孙超</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地址：陕西省西安市经开区文景路中段202号陕西省三门峡库区防汛调度中心11层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国家水资源一期监测站正常运行，并结合水利部取用水监测计量能力提升专项行动方案要求，数据传输频次和数据质量满足相关要求，对2025年国家水资源一期监测站运行维护进行采购。本次采购划分为2个采购包同时进行采购；主要功能或目标:为陕西省国家水资源监控能力建设项目(2012-2014年)所建成的取用水水量、水源地水质在线监测站进行运行保障（恢复）及日常维护工作。需满足的要求:满足取用水水量、水源地水质监测站在线运行内容和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2025年陕西省国家水资源监控一期监测站运行维护项目采购包1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2025年陕西省国家水资源监控一期监测站运行维护项目采购包2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标的名称：2025年陕西省国家水资源监控一期监测站运行维护项目采购包1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为保障国家水资源一期监测站正常运行，并结合水利部取用水监测计量能力提升专项行动方案要求，数据传输频次和数据质量满足相关要求，对</w:t>
            </w:r>
            <w:r>
              <w:rPr>
                <w:rFonts w:ascii="仿宋_GB2312" w:hAnsi="仿宋_GB2312" w:cs="仿宋_GB2312" w:eastAsia="仿宋_GB2312"/>
                <w:sz w:val="24"/>
              </w:rPr>
              <w:t>2025</w:t>
            </w:r>
            <w:r>
              <w:rPr>
                <w:rFonts w:ascii="仿宋_GB2312" w:hAnsi="仿宋_GB2312" w:cs="仿宋_GB2312" w:eastAsia="仿宋_GB2312"/>
                <w:sz w:val="24"/>
              </w:rPr>
              <w:t>年国家水资源一期监测站运行维护进行采购。本次采购划分为</w:t>
            </w:r>
            <w:r>
              <w:rPr>
                <w:rFonts w:ascii="仿宋_GB2312" w:hAnsi="仿宋_GB2312" w:cs="仿宋_GB2312" w:eastAsia="仿宋_GB2312"/>
                <w:sz w:val="24"/>
              </w:rPr>
              <w:t>2</w:t>
            </w:r>
            <w:r>
              <w:rPr>
                <w:rFonts w:ascii="仿宋_GB2312" w:hAnsi="仿宋_GB2312" w:cs="仿宋_GB2312" w:eastAsia="仿宋_GB2312"/>
                <w:sz w:val="24"/>
              </w:rPr>
              <w:t>个采购包同时进行采购；主要功能或目标</w:t>
            </w:r>
            <w:r>
              <w:rPr>
                <w:rFonts w:ascii="仿宋_GB2312" w:hAnsi="仿宋_GB2312" w:cs="仿宋_GB2312" w:eastAsia="仿宋_GB2312"/>
                <w:sz w:val="24"/>
              </w:rPr>
              <w:t>:</w:t>
            </w:r>
            <w:r>
              <w:rPr>
                <w:rFonts w:ascii="仿宋_GB2312" w:hAnsi="仿宋_GB2312" w:cs="仿宋_GB2312" w:eastAsia="仿宋_GB2312"/>
                <w:sz w:val="24"/>
              </w:rPr>
              <w:t>为陕西省国家水资源监控能力建设项目</w:t>
            </w:r>
            <w:r>
              <w:rPr>
                <w:rFonts w:ascii="仿宋_GB2312" w:hAnsi="仿宋_GB2312" w:cs="仿宋_GB2312" w:eastAsia="仿宋_GB2312"/>
                <w:sz w:val="24"/>
              </w:rPr>
              <w:t>(2012-2014</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所建成的取用水水量、水源地水质在线监测站进行运行保障（恢复）及日常维护工作。需满足的要求</w:t>
            </w:r>
            <w:r>
              <w:rPr>
                <w:rFonts w:ascii="仿宋_GB2312" w:hAnsi="仿宋_GB2312" w:cs="仿宋_GB2312" w:eastAsia="仿宋_GB2312"/>
                <w:sz w:val="24"/>
              </w:rPr>
              <w:t>:</w:t>
            </w:r>
            <w:r>
              <w:rPr>
                <w:rFonts w:ascii="仿宋_GB2312" w:hAnsi="仿宋_GB2312" w:cs="仿宋_GB2312" w:eastAsia="仿宋_GB2312"/>
                <w:sz w:val="24"/>
              </w:rPr>
              <w:t>满足取用水水量、水源地水质监测站在线运维内容和技术要求。</w:t>
            </w:r>
          </w:p>
          <w:p>
            <w:pPr>
              <w:pStyle w:val="null3"/>
            </w:pPr>
            <w:r>
              <w:rPr>
                <w:rFonts w:ascii="仿宋_GB2312" w:hAnsi="仿宋_GB2312" w:cs="仿宋_GB2312" w:eastAsia="仿宋_GB2312"/>
                <w:sz w:val="24"/>
                <w:b/>
              </w:rPr>
              <w:t>二、服务内容及服务要求</w:t>
            </w:r>
          </w:p>
          <w:p>
            <w:pPr>
              <w:pStyle w:val="null3"/>
              <w:ind w:firstLine="360"/>
              <w:jc w:val="both"/>
            </w:pPr>
            <w:r>
              <w:rPr>
                <w:rFonts w:ascii="仿宋_GB2312" w:hAnsi="仿宋_GB2312" w:cs="仿宋_GB2312" w:eastAsia="仿宋_GB2312"/>
                <w:sz w:val="24"/>
                <w:shd w:fill="FFFFFF" w:val="clear"/>
              </w:rPr>
              <w:t>水源地水质监测站维护具体包括石头河水库、冯家山水库、王瑶水库3个水质监测站；水量监测站维护包括西安市37个、宝鸡市62个、渭南市35个、韩城市12个、汉中市46个、安康市16个、商洛市12个，共计220个点；</w:t>
            </w:r>
          </w:p>
          <w:p>
            <w:pPr>
              <w:pStyle w:val="null3"/>
            </w:pPr>
            <w:r>
              <w:rPr>
                <w:rFonts w:ascii="仿宋_GB2312" w:hAnsi="仿宋_GB2312" w:cs="仿宋_GB2312" w:eastAsia="仿宋_GB2312"/>
                <w:sz w:val="24"/>
                <w:b/>
              </w:rPr>
              <w:t>三、项目实施依据</w:t>
            </w:r>
          </w:p>
          <w:p>
            <w:pPr>
              <w:pStyle w:val="null3"/>
            </w:pPr>
            <w:r>
              <w:rPr>
                <w:rFonts w:ascii="仿宋_GB2312" w:hAnsi="仿宋_GB2312" w:cs="仿宋_GB2312" w:eastAsia="仿宋_GB2312"/>
              </w:rPr>
              <w:t xml:space="preserve">     </w:t>
            </w:r>
            <w:r>
              <w:rPr>
                <w:rFonts w:ascii="仿宋_GB2312" w:hAnsi="仿宋_GB2312" w:cs="仿宋_GB2312" w:eastAsia="仿宋_GB2312"/>
                <w:sz w:val="24"/>
                <w:shd w:fill="FFFFFF" w:val="clear"/>
              </w:rPr>
              <w:t>《陕西省国家水资源监控系统运行维护及监督管理办法》</w:t>
            </w:r>
          </w:p>
          <w:p>
            <w:pPr>
              <w:pStyle w:val="null3"/>
            </w:pPr>
            <w:r>
              <w:rPr>
                <w:rFonts w:ascii="仿宋_GB2312" w:hAnsi="仿宋_GB2312" w:cs="仿宋_GB2312" w:eastAsia="仿宋_GB2312"/>
                <w:sz w:val="24"/>
                <w:b/>
              </w:rPr>
              <w:t>四、技术要求</w:t>
            </w:r>
          </w:p>
          <w:p>
            <w:pPr>
              <w:pStyle w:val="null3"/>
              <w:ind w:firstLine="480"/>
              <w:jc w:val="both"/>
            </w:pPr>
            <w:r>
              <w:rPr>
                <w:rFonts w:ascii="仿宋_GB2312" w:hAnsi="仿宋_GB2312" w:cs="仿宋_GB2312" w:eastAsia="仿宋_GB2312"/>
                <w:sz w:val="24"/>
                <w:color w:val="333333"/>
                <w:shd w:fill="FFFFFF" w:val="clear"/>
              </w:rPr>
              <w:t xml:space="preserve">4.1 </w:t>
            </w:r>
            <w:r>
              <w:rPr>
                <w:rFonts w:ascii="仿宋_GB2312" w:hAnsi="仿宋_GB2312" w:cs="仿宋_GB2312" w:eastAsia="仿宋_GB2312"/>
                <w:sz w:val="24"/>
                <w:color w:val="333333"/>
                <w:shd w:fill="FFFFFF" w:val="clear"/>
              </w:rPr>
              <w:t>运行维护服务依据：</w:t>
            </w:r>
          </w:p>
          <w:p>
            <w:pPr>
              <w:pStyle w:val="null3"/>
              <w:ind w:firstLine="480"/>
              <w:jc w:val="both"/>
            </w:pPr>
            <w:r>
              <w:rPr>
                <w:rFonts w:ascii="仿宋_GB2312" w:hAnsi="仿宋_GB2312" w:cs="仿宋_GB2312" w:eastAsia="仿宋_GB2312"/>
                <w:sz w:val="24"/>
                <w:color w:val="333333"/>
                <w:shd w:fill="FFFFFF" w:val="clear"/>
              </w:rPr>
              <w:t>《水利系统通信业务导则》（SL292-2004）；</w:t>
            </w:r>
          </w:p>
          <w:p>
            <w:pPr>
              <w:pStyle w:val="null3"/>
              <w:ind w:firstLine="480"/>
              <w:jc w:val="both"/>
            </w:pPr>
            <w:r>
              <w:rPr>
                <w:rFonts w:ascii="仿宋_GB2312" w:hAnsi="仿宋_GB2312" w:cs="仿宋_GB2312" w:eastAsia="仿宋_GB2312"/>
                <w:sz w:val="24"/>
                <w:color w:val="333333"/>
                <w:shd w:fill="FFFFFF" w:val="clear"/>
              </w:rPr>
              <w:t>《水利系统通信运行规程》（SL306-2004）；</w:t>
            </w:r>
          </w:p>
          <w:p>
            <w:pPr>
              <w:pStyle w:val="null3"/>
              <w:ind w:firstLine="480"/>
              <w:jc w:val="both"/>
            </w:pPr>
            <w:r>
              <w:rPr>
                <w:rFonts w:ascii="仿宋_GB2312" w:hAnsi="仿宋_GB2312" w:cs="仿宋_GB2312" w:eastAsia="仿宋_GB2312"/>
                <w:sz w:val="24"/>
                <w:color w:val="333333"/>
                <w:shd w:fill="FFFFFF" w:val="clear"/>
              </w:rPr>
              <w:t>《水利信息系统可行性研究报告编制规定（试行）》（SL/Z331-2005）；</w:t>
            </w:r>
          </w:p>
          <w:p>
            <w:pPr>
              <w:pStyle w:val="null3"/>
              <w:ind w:firstLine="480"/>
              <w:jc w:val="both"/>
            </w:pPr>
            <w:r>
              <w:rPr>
                <w:rFonts w:ascii="仿宋_GB2312" w:hAnsi="仿宋_GB2312" w:cs="仿宋_GB2312" w:eastAsia="仿宋_GB2312"/>
                <w:sz w:val="24"/>
                <w:color w:val="333333"/>
                <w:shd w:fill="FFFFFF" w:val="clear"/>
              </w:rPr>
              <w:t>《水利信息系统初步设计报告编制规定（试行）》（SL/Z332-2005）；</w:t>
            </w:r>
          </w:p>
          <w:p>
            <w:pPr>
              <w:pStyle w:val="null3"/>
              <w:ind w:firstLine="480"/>
              <w:jc w:val="both"/>
            </w:pPr>
            <w:r>
              <w:rPr>
                <w:rFonts w:ascii="仿宋_GB2312" w:hAnsi="仿宋_GB2312" w:cs="仿宋_GB2312" w:eastAsia="仿宋_GB2312"/>
                <w:sz w:val="24"/>
                <w:color w:val="333333"/>
                <w:shd w:fill="FFFFFF" w:val="clear"/>
              </w:rPr>
              <w:t>《水利信息系统项目建议书编制规定》（SL/Z346-2006）；</w:t>
            </w:r>
          </w:p>
          <w:p>
            <w:pPr>
              <w:pStyle w:val="null3"/>
              <w:ind w:firstLine="480"/>
              <w:jc w:val="both"/>
            </w:pPr>
            <w:r>
              <w:rPr>
                <w:rFonts w:ascii="仿宋_GB2312" w:hAnsi="仿宋_GB2312" w:cs="仿宋_GB2312" w:eastAsia="仿宋_GB2312"/>
                <w:sz w:val="24"/>
                <w:color w:val="333333"/>
                <w:shd w:fill="FFFFFF" w:val="clear"/>
              </w:rPr>
              <w:t>《水资源水量监测技术导则》（SL365-2007）；</w:t>
            </w:r>
          </w:p>
          <w:p>
            <w:pPr>
              <w:pStyle w:val="null3"/>
              <w:ind w:firstLine="480"/>
              <w:jc w:val="both"/>
            </w:pPr>
            <w:r>
              <w:rPr>
                <w:rFonts w:ascii="仿宋_GB2312" w:hAnsi="仿宋_GB2312" w:cs="仿宋_GB2312" w:eastAsia="仿宋_GB2312"/>
                <w:sz w:val="24"/>
                <w:color w:val="333333"/>
                <w:shd w:fill="FFFFFF" w:val="clear"/>
              </w:rPr>
              <w:t>《水资源监控设备基本技术条件》（SL426-2008）；</w:t>
            </w:r>
          </w:p>
          <w:p>
            <w:pPr>
              <w:pStyle w:val="null3"/>
              <w:ind w:firstLine="480"/>
              <w:jc w:val="both"/>
            </w:pPr>
            <w:r>
              <w:rPr>
                <w:rFonts w:ascii="仿宋_GB2312" w:hAnsi="仿宋_GB2312" w:cs="仿宋_GB2312" w:eastAsia="仿宋_GB2312"/>
                <w:sz w:val="24"/>
                <w:color w:val="333333"/>
                <w:shd w:fill="FFFFFF" w:val="clear"/>
              </w:rPr>
              <w:t>《水资源监控管理系统数据传输规约》（SL427-2008）；</w:t>
            </w:r>
          </w:p>
          <w:p>
            <w:pPr>
              <w:pStyle w:val="null3"/>
              <w:ind w:firstLine="480"/>
              <w:jc w:val="both"/>
            </w:pPr>
            <w:r>
              <w:rPr>
                <w:rFonts w:ascii="仿宋_GB2312" w:hAnsi="仿宋_GB2312" w:cs="仿宋_GB2312" w:eastAsia="仿宋_GB2312"/>
                <w:sz w:val="24"/>
                <w:color w:val="333333"/>
                <w:shd w:fill="FFFFFF" w:val="clear"/>
              </w:rPr>
              <w:t>《水资源管理信息代码编制规定》（SL457-2009）；</w:t>
            </w:r>
          </w:p>
          <w:p>
            <w:pPr>
              <w:pStyle w:val="null3"/>
              <w:ind w:firstLine="480"/>
              <w:jc w:val="both"/>
            </w:pPr>
            <w:r>
              <w:rPr>
                <w:rFonts w:ascii="仿宋_GB2312" w:hAnsi="仿宋_GB2312" w:cs="仿宋_GB2312" w:eastAsia="仿宋_GB2312"/>
                <w:sz w:val="24"/>
                <w:color w:val="333333"/>
                <w:shd w:fill="FFFFFF" w:val="clear"/>
              </w:rPr>
              <w:t>《水利信息共用数据元》（SL475-2010）；</w:t>
            </w:r>
          </w:p>
          <w:p>
            <w:pPr>
              <w:pStyle w:val="null3"/>
              <w:ind w:firstLine="480"/>
              <w:jc w:val="both"/>
            </w:pPr>
            <w:r>
              <w:rPr>
                <w:rFonts w:ascii="仿宋_GB2312" w:hAnsi="仿宋_GB2312" w:cs="仿宋_GB2312" w:eastAsia="仿宋_GB2312"/>
                <w:sz w:val="24"/>
                <w:color w:val="333333"/>
                <w:shd w:fill="FFFFFF" w:val="clear"/>
              </w:rPr>
              <w:t>《信息分类及编码规定》（SZY 102-2013）；</w:t>
            </w:r>
          </w:p>
          <w:p>
            <w:pPr>
              <w:pStyle w:val="null3"/>
              <w:ind w:firstLine="480"/>
              <w:jc w:val="both"/>
            </w:pPr>
            <w:r>
              <w:rPr>
                <w:rFonts w:ascii="仿宋_GB2312" w:hAnsi="仿宋_GB2312" w:cs="仿宋_GB2312" w:eastAsia="仿宋_GB2312"/>
                <w:sz w:val="24"/>
                <w:color w:val="333333"/>
                <w:shd w:fill="FFFFFF" w:val="clear"/>
              </w:rPr>
              <w:t>《水资源监测要素》（SZY 201-2016）；</w:t>
            </w:r>
          </w:p>
          <w:p>
            <w:pPr>
              <w:pStyle w:val="null3"/>
              <w:ind w:firstLine="480"/>
              <w:jc w:val="both"/>
            </w:pPr>
            <w:r>
              <w:rPr>
                <w:rFonts w:ascii="仿宋_GB2312" w:hAnsi="仿宋_GB2312" w:cs="仿宋_GB2312" w:eastAsia="仿宋_GB2312"/>
                <w:sz w:val="24"/>
                <w:color w:val="333333"/>
                <w:shd w:fill="FFFFFF" w:val="clear"/>
              </w:rPr>
              <w:t>《水资源监测设备技术要求》（SZY 203-2016）；</w:t>
            </w:r>
          </w:p>
          <w:p>
            <w:pPr>
              <w:pStyle w:val="null3"/>
              <w:ind w:firstLine="480"/>
              <w:jc w:val="both"/>
            </w:pPr>
            <w:r>
              <w:rPr>
                <w:rFonts w:ascii="仿宋_GB2312" w:hAnsi="仿宋_GB2312" w:cs="仿宋_GB2312" w:eastAsia="仿宋_GB2312"/>
                <w:sz w:val="24"/>
                <w:color w:val="333333"/>
                <w:shd w:fill="FFFFFF" w:val="clear"/>
              </w:rPr>
              <w:t>《水资源监测设备现场安装调试》（SZY 204-2016）；</w:t>
            </w:r>
          </w:p>
          <w:p>
            <w:pPr>
              <w:pStyle w:val="null3"/>
              <w:ind w:firstLine="480"/>
              <w:jc w:val="both"/>
            </w:pPr>
            <w:r>
              <w:rPr>
                <w:rFonts w:ascii="仿宋_GB2312" w:hAnsi="仿宋_GB2312" w:cs="仿宋_GB2312" w:eastAsia="仿宋_GB2312"/>
                <w:sz w:val="24"/>
                <w:color w:val="333333"/>
                <w:shd w:fill="FFFFFF" w:val="clear"/>
              </w:rPr>
              <w:t>《水资源监测设备质量检验》（SZY 205-2016）；</w:t>
            </w:r>
          </w:p>
          <w:p>
            <w:pPr>
              <w:pStyle w:val="null3"/>
              <w:ind w:firstLine="480"/>
              <w:jc w:val="both"/>
            </w:pPr>
            <w:r>
              <w:rPr>
                <w:rFonts w:ascii="仿宋_GB2312" w:hAnsi="仿宋_GB2312" w:cs="仿宋_GB2312" w:eastAsia="仿宋_GB2312"/>
                <w:sz w:val="24"/>
                <w:color w:val="333333"/>
                <w:shd w:fill="FFFFFF" w:val="clear"/>
              </w:rPr>
              <w:t>《水资源监测数据传输规约》（SZY 206-2016）；</w:t>
            </w:r>
          </w:p>
          <w:p>
            <w:pPr>
              <w:pStyle w:val="null3"/>
              <w:ind w:firstLine="480"/>
              <w:jc w:val="both"/>
            </w:pPr>
            <w:r>
              <w:rPr>
                <w:rFonts w:ascii="仿宋_GB2312" w:hAnsi="仿宋_GB2312" w:cs="仿宋_GB2312" w:eastAsia="仿宋_GB2312"/>
                <w:sz w:val="24"/>
                <w:color w:val="333333"/>
                <w:shd w:fill="FFFFFF" w:val="clear"/>
              </w:rPr>
              <w:t>《基础数据库表结构及标识符》（SZY 301-2013）；</w:t>
            </w:r>
          </w:p>
          <w:p>
            <w:pPr>
              <w:pStyle w:val="null3"/>
              <w:ind w:firstLine="480"/>
              <w:jc w:val="both"/>
            </w:pPr>
            <w:r>
              <w:rPr>
                <w:rFonts w:ascii="仿宋_GB2312" w:hAnsi="仿宋_GB2312" w:cs="仿宋_GB2312" w:eastAsia="仿宋_GB2312"/>
                <w:sz w:val="24"/>
                <w:color w:val="333333"/>
                <w:shd w:fill="FFFFFF" w:val="clear"/>
              </w:rPr>
              <w:t>《监测数据库表结构及标识符》（SZY 302-2013）；</w:t>
            </w:r>
          </w:p>
          <w:p>
            <w:pPr>
              <w:pStyle w:val="null3"/>
              <w:ind w:firstLine="480"/>
              <w:jc w:val="both"/>
            </w:pPr>
            <w:r>
              <w:rPr>
                <w:rFonts w:ascii="仿宋_GB2312" w:hAnsi="仿宋_GB2312" w:cs="仿宋_GB2312" w:eastAsia="仿宋_GB2312"/>
                <w:sz w:val="24"/>
                <w:color w:val="333333"/>
                <w:shd w:fill="FFFFFF" w:val="clear"/>
              </w:rPr>
              <w:t>《业务数据库表结构及标识符》（SZY 303-2013）；</w:t>
            </w:r>
          </w:p>
          <w:p>
            <w:pPr>
              <w:pStyle w:val="null3"/>
              <w:ind w:firstLine="480"/>
              <w:jc w:val="both"/>
            </w:pPr>
            <w:r>
              <w:rPr>
                <w:rFonts w:ascii="仿宋_GB2312" w:hAnsi="仿宋_GB2312" w:cs="仿宋_GB2312" w:eastAsia="仿宋_GB2312"/>
                <w:sz w:val="24"/>
                <w:color w:val="333333"/>
                <w:shd w:fill="FFFFFF" w:val="clear"/>
              </w:rPr>
              <w:t>《水利信息系统运行维护规范》(SL 715-2015)；</w:t>
            </w:r>
          </w:p>
          <w:p>
            <w:pPr>
              <w:pStyle w:val="null3"/>
              <w:ind w:firstLine="480"/>
              <w:jc w:val="both"/>
            </w:pPr>
            <w:r>
              <w:rPr>
                <w:rFonts w:ascii="仿宋_GB2312" w:hAnsi="仿宋_GB2312" w:cs="仿宋_GB2312" w:eastAsia="仿宋_GB2312"/>
                <w:sz w:val="24"/>
                <w:color w:val="333333"/>
                <w:shd w:fill="FFFFFF" w:val="clear"/>
              </w:rPr>
              <w:t>《水利数据中心管理规程》（SL 604-2012）；</w:t>
            </w:r>
          </w:p>
          <w:p>
            <w:pPr>
              <w:pStyle w:val="null3"/>
              <w:ind w:firstLine="480"/>
              <w:jc w:val="both"/>
            </w:pPr>
            <w:r>
              <w:rPr>
                <w:rFonts w:ascii="仿宋_GB2312" w:hAnsi="仿宋_GB2312" w:cs="仿宋_GB2312" w:eastAsia="仿宋_GB2312"/>
                <w:sz w:val="24"/>
                <w:color w:val="333333"/>
                <w:shd w:fill="FFFFFF" w:val="clear"/>
              </w:rPr>
              <w:t>《国家水资源监控能力建设项目标准（运行维护）》（SZY 505-2015）。</w:t>
            </w:r>
          </w:p>
          <w:p>
            <w:pPr>
              <w:pStyle w:val="null3"/>
              <w:ind w:firstLine="480"/>
              <w:jc w:val="both"/>
            </w:pPr>
            <w:r>
              <w:rPr>
                <w:rFonts w:ascii="仿宋_GB2312" w:hAnsi="仿宋_GB2312" w:cs="仿宋_GB2312" w:eastAsia="仿宋_GB2312"/>
                <w:sz w:val="24"/>
                <w:color w:val="333333"/>
                <w:shd w:fill="FFFFFF" w:val="clear"/>
              </w:rPr>
              <w:t xml:space="preserve">4.2 </w:t>
            </w:r>
            <w:r>
              <w:rPr>
                <w:rFonts w:ascii="仿宋_GB2312" w:hAnsi="仿宋_GB2312" w:cs="仿宋_GB2312" w:eastAsia="仿宋_GB2312"/>
                <w:sz w:val="24"/>
                <w:color w:val="333333"/>
                <w:shd w:fill="FFFFFF" w:val="clear"/>
              </w:rPr>
              <w:t>人员要求</w:t>
            </w:r>
          </w:p>
          <w:p>
            <w:pPr>
              <w:pStyle w:val="null3"/>
              <w:ind w:firstLine="480"/>
              <w:jc w:val="both"/>
            </w:pPr>
            <w:r>
              <w:rPr>
                <w:rFonts w:ascii="仿宋_GB2312" w:hAnsi="仿宋_GB2312" w:cs="仿宋_GB2312" w:eastAsia="仿宋_GB2312"/>
                <w:sz w:val="24"/>
                <w:color w:val="333333"/>
                <w:shd w:fill="FFFFFF" w:val="clear"/>
              </w:rPr>
              <w:t>人员要求：运行维护单位应成立专职的队伍负责运行维护工作。运行维护队伍宜由技术人员和管理人员组成，并根据工作内容配备相应专业技术人员。运行维护队伍宜根据运行维护工作对象类别分成多个专业服务组，各专业组分工协作，共同完成运行维护工作。</w:t>
            </w:r>
          </w:p>
          <w:p>
            <w:pPr>
              <w:pStyle w:val="null3"/>
              <w:ind w:firstLine="480"/>
              <w:jc w:val="both"/>
            </w:pPr>
            <w:r>
              <w:rPr>
                <w:rFonts w:ascii="仿宋_GB2312" w:hAnsi="仿宋_GB2312" w:cs="仿宋_GB2312" w:eastAsia="仿宋_GB2312"/>
                <w:sz w:val="24"/>
                <w:color w:val="333333"/>
                <w:shd w:fill="FFFFFF" w:val="clear"/>
              </w:rPr>
              <w:t>运行维护单位应加强人才队伍的建设和培养，定期组织各类技术培训。</w:t>
            </w:r>
          </w:p>
          <w:p>
            <w:pPr>
              <w:pStyle w:val="null3"/>
              <w:ind w:firstLine="480"/>
              <w:jc w:val="both"/>
            </w:pPr>
            <w:r>
              <w:rPr>
                <w:rFonts w:ascii="仿宋_GB2312" w:hAnsi="仿宋_GB2312" w:cs="仿宋_GB2312" w:eastAsia="仿宋_GB2312"/>
                <w:sz w:val="24"/>
                <w:shd w:fill="FFFFFF" w:val="clear"/>
              </w:rPr>
              <w:t>4.3</w:t>
            </w:r>
            <w:r>
              <w:rPr>
                <w:rFonts w:ascii="仿宋_GB2312" w:hAnsi="仿宋_GB2312" w:cs="仿宋_GB2312" w:eastAsia="仿宋_GB2312"/>
                <w:sz w:val="24"/>
                <w:shd w:fill="FFFFFF" w:val="clear"/>
              </w:rPr>
              <w:t>服务期限</w:t>
            </w:r>
          </w:p>
          <w:p>
            <w:pPr>
              <w:pStyle w:val="null3"/>
              <w:ind w:firstLine="480"/>
              <w:jc w:val="both"/>
            </w:pPr>
            <w:r>
              <w:rPr>
                <w:rFonts w:ascii="仿宋_GB2312" w:hAnsi="仿宋_GB2312" w:cs="仿宋_GB2312" w:eastAsia="仿宋_GB2312"/>
                <w:sz w:val="24"/>
                <w:shd w:fill="FFFFFF" w:val="clear"/>
              </w:rPr>
              <w:t>服务期限：自合同签订之日起180日历天。</w:t>
            </w:r>
          </w:p>
          <w:p>
            <w:pPr>
              <w:pStyle w:val="null3"/>
              <w:ind w:firstLine="480"/>
              <w:jc w:val="both"/>
            </w:pPr>
            <w:r>
              <w:rPr>
                <w:rFonts w:ascii="仿宋_GB2312" w:hAnsi="仿宋_GB2312" w:cs="仿宋_GB2312" w:eastAsia="仿宋_GB2312"/>
                <w:sz w:val="24"/>
                <w:shd w:fill="FFFFFF" w:val="clear"/>
              </w:rPr>
              <w:t xml:space="preserve">4.4 </w:t>
            </w:r>
            <w:r>
              <w:rPr>
                <w:rFonts w:ascii="仿宋_GB2312" w:hAnsi="仿宋_GB2312" w:cs="仿宋_GB2312" w:eastAsia="仿宋_GB2312"/>
                <w:sz w:val="24"/>
                <w:shd w:fill="FFFFFF" w:val="clear"/>
              </w:rPr>
              <w:t>质保期：</w:t>
            </w:r>
          </w:p>
          <w:p>
            <w:pPr>
              <w:pStyle w:val="null3"/>
              <w:ind w:firstLine="480"/>
              <w:jc w:val="both"/>
            </w:pPr>
            <w:r>
              <w:rPr>
                <w:rFonts w:ascii="仿宋_GB2312" w:hAnsi="仿宋_GB2312" w:cs="仿宋_GB2312" w:eastAsia="仿宋_GB2312"/>
                <w:sz w:val="24"/>
                <w:shd w:fill="FFFFFF" w:val="clear"/>
              </w:rPr>
              <w:t>服务期满顺延三个月。</w:t>
            </w:r>
          </w:p>
          <w:p>
            <w:pPr>
              <w:pStyle w:val="null3"/>
              <w:jc w:val="center"/>
            </w:pPr>
            <w:r>
              <w:rPr>
                <w:rFonts w:ascii="仿宋_GB2312" w:hAnsi="仿宋_GB2312" w:cs="仿宋_GB2312" w:eastAsia="仿宋_GB2312"/>
                <w:sz w:val="24"/>
                <w:b/>
                <w:color w:val="333333"/>
                <w:shd w:fill="FFFFFF" w:val="clear"/>
              </w:rPr>
              <w:t>第1部分  水源地水质监测站运维</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、运维服务内容</w:t>
            </w:r>
          </w:p>
          <w:p>
            <w:pPr>
              <w:pStyle w:val="null3"/>
              <w:ind w:firstLine="480"/>
              <w:jc w:val="both"/>
            </w:pPr>
            <w:r>
              <w:rPr>
                <w:rFonts w:ascii="仿宋_GB2312" w:hAnsi="仿宋_GB2312" w:cs="仿宋_GB2312" w:eastAsia="仿宋_GB2312"/>
                <w:sz w:val="24"/>
                <w:color w:val="333333"/>
                <w:shd w:fill="FFFFFF" w:val="clear"/>
              </w:rPr>
              <w:t>本项目运维服务包含但不限于以下内容：</w:t>
            </w:r>
          </w:p>
          <w:p>
            <w:pPr>
              <w:pStyle w:val="null3"/>
              <w:ind w:firstLine="480"/>
              <w:jc w:val="both"/>
            </w:pPr>
            <w:r>
              <w:rPr>
                <w:rFonts w:ascii="仿宋_GB2312" w:hAnsi="仿宋_GB2312" w:cs="仿宋_GB2312" w:eastAsia="仿宋_GB2312"/>
                <w:sz w:val="24"/>
                <w:color w:val="333333"/>
                <w:shd w:fill="FFFFFF" w:val="clear"/>
              </w:rPr>
              <w:t>1.1</w:t>
            </w:r>
            <w:r>
              <w:rPr>
                <w:rFonts w:ascii="仿宋_GB2312" w:hAnsi="仿宋_GB2312" w:cs="仿宋_GB2312" w:eastAsia="仿宋_GB2312"/>
                <w:sz w:val="24"/>
                <w:color w:val="333333"/>
                <w:shd w:fill="FFFFFF" w:val="clear"/>
              </w:rPr>
              <w:t>、解决因仪表、管路等问题导致的监测数据产生偏差。</w:t>
            </w:r>
          </w:p>
          <w:p>
            <w:pPr>
              <w:pStyle w:val="null3"/>
              <w:ind w:firstLine="480"/>
              <w:jc w:val="both"/>
            </w:pPr>
            <w:r>
              <w:rPr>
                <w:rFonts w:ascii="仿宋_GB2312" w:hAnsi="仿宋_GB2312" w:cs="仿宋_GB2312" w:eastAsia="仿宋_GB2312"/>
                <w:sz w:val="24"/>
                <w:color w:val="333333"/>
                <w:shd w:fill="FFFFFF" w:val="clear"/>
              </w:rPr>
              <w:t>1.2</w:t>
            </w:r>
            <w:r>
              <w:rPr>
                <w:rFonts w:ascii="仿宋_GB2312" w:hAnsi="仿宋_GB2312" w:cs="仿宋_GB2312" w:eastAsia="仿宋_GB2312"/>
                <w:sz w:val="24"/>
                <w:color w:val="333333"/>
                <w:shd w:fill="FFFFFF" w:val="clear"/>
              </w:rPr>
              <w:t>、提供、配制并定期更换水质在线监测站仪表所需试剂（包括进口试剂），按国家危废管理法规要求，必须请有资质的第三方负责转移和处理水站的废液。</w:t>
            </w:r>
          </w:p>
          <w:p>
            <w:pPr>
              <w:pStyle w:val="null3"/>
              <w:ind w:firstLine="480"/>
              <w:jc w:val="both"/>
            </w:pPr>
            <w:r>
              <w:rPr>
                <w:rFonts w:ascii="仿宋_GB2312" w:hAnsi="仿宋_GB2312" w:cs="仿宋_GB2312" w:eastAsia="仿宋_GB2312"/>
                <w:sz w:val="24"/>
                <w:color w:val="333333"/>
                <w:shd w:fill="FFFFFF" w:val="clear"/>
              </w:rPr>
              <w:t>1.3</w:t>
            </w:r>
            <w:r>
              <w:rPr>
                <w:rFonts w:ascii="仿宋_GB2312" w:hAnsi="仿宋_GB2312" w:cs="仿宋_GB2312" w:eastAsia="仿宋_GB2312"/>
                <w:sz w:val="24"/>
                <w:color w:val="333333"/>
                <w:shd w:fill="FFFFFF" w:val="clear"/>
              </w:rPr>
              <w:t>、提供并定期更换水质在线监测站系统和仪表所有的损耗件及备品备件（包括备品备件）。</w:t>
            </w:r>
          </w:p>
          <w:p>
            <w:pPr>
              <w:pStyle w:val="null3"/>
              <w:ind w:firstLine="480"/>
              <w:jc w:val="both"/>
            </w:pPr>
            <w:r>
              <w:rPr>
                <w:rFonts w:ascii="仿宋_GB2312" w:hAnsi="仿宋_GB2312" w:cs="仿宋_GB2312" w:eastAsia="仿宋_GB2312"/>
                <w:sz w:val="24"/>
                <w:color w:val="333333"/>
                <w:shd w:fill="FFFFFF" w:val="clear"/>
              </w:rPr>
              <w:t>1.4</w:t>
            </w:r>
            <w:r>
              <w:rPr>
                <w:rFonts w:ascii="仿宋_GB2312" w:hAnsi="仿宋_GB2312" w:cs="仿宋_GB2312" w:eastAsia="仿宋_GB2312"/>
                <w:sz w:val="24"/>
                <w:color w:val="333333"/>
                <w:shd w:fill="FFFFFF" w:val="clear"/>
              </w:rPr>
              <w:t>、对水质在线监测站站房、系统、监测分析仪表和辅助设施进行定期检修保养，包括水质在线监测站的水、电、通讯设施、监测设施等的检修保养。</w:t>
            </w:r>
          </w:p>
          <w:p>
            <w:pPr>
              <w:pStyle w:val="null3"/>
              <w:ind w:firstLine="480"/>
              <w:jc w:val="both"/>
            </w:pPr>
            <w:r>
              <w:rPr>
                <w:rFonts w:ascii="仿宋_GB2312" w:hAnsi="仿宋_GB2312" w:cs="仿宋_GB2312" w:eastAsia="仿宋_GB2312"/>
                <w:sz w:val="24"/>
                <w:color w:val="333333"/>
                <w:shd w:fill="FFFFFF" w:val="clear"/>
              </w:rPr>
              <w:t>1.5</w:t>
            </w:r>
            <w:r>
              <w:rPr>
                <w:rFonts w:ascii="仿宋_GB2312" w:hAnsi="仿宋_GB2312" w:cs="仿宋_GB2312" w:eastAsia="仿宋_GB2312"/>
                <w:sz w:val="24"/>
                <w:color w:val="333333"/>
                <w:shd w:fill="FFFFFF" w:val="clear"/>
              </w:rPr>
              <w:t>、及时排除水质在线监测站系统、仪表和附属设施出现的故障。</w:t>
            </w:r>
          </w:p>
          <w:p>
            <w:pPr>
              <w:pStyle w:val="null3"/>
              <w:ind w:firstLine="480"/>
              <w:jc w:val="both"/>
            </w:pPr>
            <w:r>
              <w:rPr>
                <w:rFonts w:ascii="仿宋_GB2312" w:hAnsi="仿宋_GB2312" w:cs="仿宋_GB2312" w:eastAsia="仿宋_GB2312"/>
                <w:sz w:val="24"/>
                <w:color w:val="333333"/>
                <w:shd w:fill="FFFFFF" w:val="clear"/>
              </w:rPr>
              <w:t>1.6</w:t>
            </w:r>
            <w:r>
              <w:rPr>
                <w:rFonts w:ascii="仿宋_GB2312" w:hAnsi="仿宋_GB2312" w:cs="仿宋_GB2312" w:eastAsia="仿宋_GB2312"/>
                <w:sz w:val="24"/>
                <w:color w:val="333333"/>
                <w:shd w:fill="FFFFFF" w:val="clear"/>
              </w:rPr>
              <w:t>、对水质在线监测站仪表进行定期校准、性能测试；配合委托方核查、比对。</w:t>
            </w:r>
          </w:p>
          <w:p>
            <w:pPr>
              <w:pStyle w:val="null3"/>
              <w:ind w:firstLine="480"/>
              <w:jc w:val="both"/>
            </w:pPr>
            <w:r>
              <w:rPr>
                <w:rFonts w:ascii="仿宋_GB2312" w:hAnsi="仿宋_GB2312" w:cs="仿宋_GB2312" w:eastAsia="仿宋_GB2312"/>
                <w:sz w:val="24"/>
                <w:color w:val="333333"/>
                <w:shd w:fill="FFFFFF" w:val="clear"/>
              </w:rPr>
              <w:t>1.7</w:t>
            </w:r>
            <w:r>
              <w:rPr>
                <w:rFonts w:ascii="仿宋_GB2312" w:hAnsi="仿宋_GB2312" w:cs="仿宋_GB2312" w:eastAsia="仿宋_GB2312"/>
                <w:sz w:val="24"/>
                <w:color w:val="333333"/>
                <w:shd w:fill="FFFFFF" w:val="clear"/>
              </w:rPr>
              <w:t>、服从相关管理规定，配合各种指令性监督性监测，完成质量保证和质量控制工作。</w:t>
            </w:r>
          </w:p>
          <w:p>
            <w:pPr>
              <w:pStyle w:val="null3"/>
              <w:ind w:firstLine="480"/>
              <w:jc w:val="both"/>
            </w:pPr>
            <w:r>
              <w:rPr>
                <w:rFonts w:ascii="仿宋_GB2312" w:hAnsi="仿宋_GB2312" w:cs="仿宋_GB2312" w:eastAsia="仿宋_GB2312"/>
                <w:sz w:val="24"/>
                <w:color w:val="333333"/>
                <w:shd w:fill="FFFFFF" w:val="clear"/>
              </w:rPr>
              <w:t>1.8</w:t>
            </w:r>
            <w:r>
              <w:rPr>
                <w:rFonts w:ascii="仿宋_GB2312" w:hAnsi="仿宋_GB2312" w:cs="仿宋_GB2312" w:eastAsia="仿宋_GB2312"/>
                <w:sz w:val="24"/>
                <w:color w:val="333333"/>
                <w:shd w:fill="FFFFFF" w:val="clear"/>
              </w:rPr>
              <w:t>、接受委托方组织的考核。</w:t>
            </w:r>
          </w:p>
          <w:p>
            <w:pPr>
              <w:pStyle w:val="null3"/>
              <w:ind w:firstLine="480"/>
              <w:jc w:val="both"/>
            </w:pPr>
            <w:r>
              <w:rPr>
                <w:rFonts w:ascii="仿宋_GB2312" w:hAnsi="仿宋_GB2312" w:cs="仿宋_GB2312" w:eastAsia="仿宋_GB2312"/>
                <w:sz w:val="24"/>
                <w:color w:val="333333"/>
                <w:shd w:fill="FFFFFF" w:val="clear"/>
              </w:rPr>
              <w:t>1.9</w:t>
            </w:r>
            <w:r>
              <w:rPr>
                <w:rFonts w:ascii="仿宋_GB2312" w:hAnsi="仿宋_GB2312" w:cs="仿宋_GB2312" w:eastAsia="仿宋_GB2312"/>
                <w:sz w:val="24"/>
                <w:color w:val="333333"/>
                <w:shd w:fill="FFFFFF" w:val="clear"/>
              </w:rPr>
              <w:t>、保证站房清洁，整齐。</w:t>
            </w:r>
          </w:p>
          <w:p>
            <w:pPr>
              <w:pStyle w:val="null3"/>
              <w:ind w:firstLine="480"/>
              <w:jc w:val="both"/>
            </w:pPr>
            <w:r>
              <w:rPr>
                <w:rFonts w:ascii="仿宋_GB2312" w:hAnsi="仿宋_GB2312" w:cs="仿宋_GB2312" w:eastAsia="仿宋_GB2312"/>
                <w:sz w:val="24"/>
                <w:color w:val="333333"/>
                <w:shd w:fill="FFFFFF" w:val="clear"/>
              </w:rPr>
              <w:t>1.10</w:t>
            </w:r>
            <w:r>
              <w:rPr>
                <w:rFonts w:ascii="仿宋_GB2312" w:hAnsi="仿宋_GB2312" w:cs="仿宋_GB2312" w:eastAsia="仿宋_GB2312"/>
                <w:sz w:val="24"/>
                <w:color w:val="333333"/>
                <w:shd w:fill="FFFFFF" w:val="clear"/>
              </w:rPr>
              <w:t>、认真、及时做好维护记录，汇总各站点维护记录，运营维护报告每月以书面形式报委托方。</w:t>
            </w:r>
          </w:p>
          <w:p>
            <w:pPr>
              <w:pStyle w:val="null3"/>
              <w:ind w:firstLine="480"/>
              <w:jc w:val="both"/>
            </w:pPr>
            <w:r>
              <w:rPr>
                <w:rFonts w:ascii="仿宋_GB2312" w:hAnsi="仿宋_GB2312" w:cs="仿宋_GB2312" w:eastAsia="仿宋_GB2312"/>
                <w:sz w:val="24"/>
                <w:color w:val="333333"/>
                <w:shd w:fill="FFFFFF" w:val="clear"/>
              </w:rPr>
              <w:t>1.11</w:t>
            </w:r>
            <w:r>
              <w:rPr>
                <w:rFonts w:ascii="仿宋_GB2312" w:hAnsi="仿宋_GB2312" w:cs="仿宋_GB2312" w:eastAsia="仿宋_GB2312"/>
                <w:sz w:val="24"/>
                <w:color w:val="333333"/>
                <w:shd w:fill="FFFFFF" w:val="clear"/>
              </w:rPr>
              <w:t>、制定突发事件应急预案及节假日值班安排，对突发事件迅速、及时处置。</w:t>
            </w:r>
          </w:p>
          <w:p>
            <w:pPr>
              <w:pStyle w:val="null3"/>
              <w:ind w:firstLine="480"/>
              <w:jc w:val="both"/>
            </w:pPr>
            <w:r>
              <w:rPr>
                <w:rFonts w:ascii="仿宋_GB2312" w:hAnsi="仿宋_GB2312" w:cs="仿宋_GB2312" w:eastAsia="仿宋_GB2312"/>
                <w:sz w:val="24"/>
                <w:color w:val="333333"/>
                <w:shd w:fill="FFFFFF" w:val="clear"/>
              </w:rPr>
              <w:t>1.12</w:t>
            </w:r>
            <w:r>
              <w:rPr>
                <w:rFonts w:ascii="仿宋_GB2312" w:hAnsi="仿宋_GB2312" w:cs="仿宋_GB2312" w:eastAsia="仿宋_GB2312"/>
                <w:sz w:val="24"/>
                <w:color w:val="333333"/>
                <w:shd w:fill="FFFFFF" w:val="clear"/>
              </w:rPr>
              <w:t>、负责每天24小时监控各水质在线监测站数据，发现异常及时确认排查，特别是水质数据出现异常波动或超标的，须立即上报给委托方。</w:t>
            </w:r>
          </w:p>
          <w:p>
            <w:pPr>
              <w:pStyle w:val="null3"/>
              <w:ind w:firstLine="480"/>
              <w:jc w:val="both"/>
            </w:pPr>
            <w:r>
              <w:rPr>
                <w:rFonts w:ascii="仿宋_GB2312" w:hAnsi="仿宋_GB2312" w:cs="仿宋_GB2312" w:eastAsia="仿宋_GB2312"/>
                <w:sz w:val="24"/>
                <w:color w:val="333333"/>
                <w:shd w:fill="FFFFFF" w:val="clear"/>
              </w:rPr>
              <w:t>1.13</w:t>
            </w:r>
            <w:r>
              <w:rPr>
                <w:rFonts w:ascii="仿宋_GB2312" w:hAnsi="仿宋_GB2312" w:cs="仿宋_GB2312" w:eastAsia="仿宋_GB2312"/>
                <w:sz w:val="24"/>
                <w:color w:val="333333"/>
                <w:shd w:fill="FFFFFF" w:val="clear"/>
              </w:rPr>
              <w:t>、委托方交办的其他相关任务。</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、运维目标</w:t>
            </w:r>
          </w:p>
          <w:p>
            <w:pPr>
              <w:pStyle w:val="null3"/>
              <w:ind w:firstLine="480"/>
              <w:jc w:val="both"/>
            </w:pPr>
            <w:r>
              <w:rPr>
                <w:rFonts w:ascii="仿宋_GB2312" w:hAnsi="仿宋_GB2312" w:cs="仿宋_GB2312" w:eastAsia="仿宋_GB2312"/>
                <w:sz w:val="24"/>
                <w:color w:val="333333"/>
                <w:shd w:fill="FFFFFF" w:val="clear"/>
              </w:rPr>
              <w:t>①以下指标按月统计均应达标：</w:t>
            </w:r>
          </w:p>
          <w:p>
            <w:pPr>
              <w:pStyle w:val="null3"/>
              <w:ind w:firstLine="480"/>
              <w:jc w:val="both"/>
            </w:pPr>
            <w:r>
              <w:rPr>
                <w:rFonts w:ascii="仿宋_GB2312" w:hAnsi="仿宋_GB2312" w:cs="仿宋_GB2312" w:eastAsia="仿宋_GB2312"/>
                <w:sz w:val="24"/>
                <w:color w:val="333333"/>
                <w:shd w:fill="FFFFFF" w:val="clear"/>
              </w:rPr>
              <w:t>到报率 = ∑每天上报国控水源地水质自动站监测数据条数/（每天应报国控水源地水质自动站监测数据条数* 100%）= 100%的指标，按月进行统计、考核，均应达标。对于考核不达标的，运维期限在合同期限结束后的基础上依次顺延，即，一个月考核不达标，顺延一个月，连续两个月考核不达标，甲方有权单方面终止合同，乙方赔偿相应的损失。</w:t>
            </w:r>
          </w:p>
          <w:p>
            <w:pPr>
              <w:pStyle w:val="null3"/>
              <w:ind w:firstLine="480"/>
              <w:jc w:val="both"/>
            </w:pPr>
            <w:r>
              <w:rPr>
                <w:rFonts w:ascii="仿宋_GB2312" w:hAnsi="仿宋_GB2312" w:cs="仿宋_GB2312" w:eastAsia="仿宋_GB2312"/>
                <w:sz w:val="24"/>
                <w:color w:val="333333"/>
                <w:shd w:fill="FFFFFF" w:val="clear"/>
              </w:rPr>
              <w:t>②取水在线计量数据异常率控制在10%以内。</w:t>
            </w:r>
          </w:p>
          <w:p>
            <w:pPr>
              <w:pStyle w:val="null3"/>
              <w:ind w:firstLine="480"/>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、运维服务要求</w:t>
            </w:r>
          </w:p>
          <w:p>
            <w:pPr>
              <w:pStyle w:val="null3"/>
              <w:ind w:firstLine="480"/>
              <w:jc w:val="both"/>
            </w:pPr>
            <w:r>
              <w:rPr>
                <w:rFonts w:ascii="仿宋_GB2312" w:hAnsi="仿宋_GB2312" w:cs="仿宋_GB2312" w:eastAsia="仿宋_GB2312"/>
                <w:sz w:val="24"/>
                <w:color w:val="333333"/>
                <w:shd w:fill="FFFFFF" w:val="clear"/>
              </w:rPr>
              <w:t>运维主要包含日常巡检、故障维护、标液检查、比对实验、应急措施、档案记录等内容。</w:t>
            </w:r>
          </w:p>
          <w:p>
            <w:pPr>
              <w:pStyle w:val="null3"/>
              <w:ind w:firstLine="480"/>
              <w:jc w:val="both"/>
            </w:pPr>
            <w:r>
              <w:rPr>
                <w:rFonts w:ascii="仿宋_GB2312" w:hAnsi="仿宋_GB2312" w:cs="仿宋_GB2312" w:eastAsia="仿宋_GB2312"/>
                <w:sz w:val="24"/>
                <w:color w:val="333333"/>
                <w:shd w:fill="FFFFFF" w:val="clear"/>
              </w:rPr>
              <w:t>3.1</w:t>
            </w:r>
            <w:r>
              <w:rPr>
                <w:rFonts w:ascii="仿宋_GB2312" w:hAnsi="仿宋_GB2312" w:cs="仿宋_GB2312" w:eastAsia="仿宋_GB2312"/>
                <w:sz w:val="24"/>
                <w:color w:val="333333"/>
                <w:shd w:fill="FFFFFF" w:val="clear"/>
              </w:rPr>
              <w:t>日常巡检</w:t>
            </w:r>
          </w:p>
          <w:p>
            <w:pPr>
              <w:pStyle w:val="null3"/>
              <w:ind w:firstLine="480"/>
              <w:jc w:val="both"/>
            </w:pPr>
            <w:r>
              <w:rPr>
                <w:rFonts w:ascii="仿宋_GB2312" w:hAnsi="仿宋_GB2312" w:cs="仿宋_GB2312" w:eastAsia="仿宋_GB2312"/>
                <w:sz w:val="24"/>
                <w:color w:val="333333"/>
                <w:shd w:fill="FFFFFF" w:val="clear"/>
              </w:rPr>
              <w:t>日常巡检包括远程巡检、现场巡检。</w:t>
            </w:r>
          </w:p>
          <w:p>
            <w:pPr>
              <w:pStyle w:val="null3"/>
              <w:ind w:firstLine="480"/>
              <w:jc w:val="both"/>
            </w:pPr>
            <w:r>
              <w:rPr>
                <w:rFonts w:ascii="仿宋_GB2312" w:hAnsi="仿宋_GB2312" w:cs="仿宋_GB2312" w:eastAsia="仿宋_GB2312"/>
                <w:sz w:val="24"/>
                <w:color w:val="333333"/>
                <w:shd w:fill="FFFFFF" w:val="clear"/>
              </w:rPr>
              <w:t>（1）远程巡检</w:t>
            </w:r>
          </w:p>
          <w:p>
            <w:pPr>
              <w:pStyle w:val="null3"/>
              <w:ind w:firstLine="480"/>
              <w:jc w:val="both"/>
            </w:pPr>
            <w:r>
              <w:rPr>
                <w:rFonts w:ascii="仿宋_GB2312" w:hAnsi="仿宋_GB2312" w:cs="仿宋_GB2312" w:eastAsia="仿宋_GB2312"/>
                <w:sz w:val="24"/>
                <w:color w:val="333333"/>
                <w:shd w:fill="FFFFFF" w:val="clear"/>
              </w:rPr>
              <w:t>远程巡检，指定专人每日4次，远程查看监测站的运行情况和监测数据的变化，检查自动监测设备的运行情况，并做好值班记录。发现或判断仪器设备出现问题或故障时应及时维修和排除，并及时向甲方报告；必要时采用手工采样和实验室分析等应急补救措施。</w:t>
            </w:r>
          </w:p>
          <w:p>
            <w:pPr>
              <w:pStyle w:val="null3"/>
              <w:ind w:firstLine="480"/>
              <w:jc w:val="both"/>
            </w:pPr>
            <w:r>
              <w:rPr>
                <w:rFonts w:ascii="仿宋_GB2312" w:hAnsi="仿宋_GB2312" w:cs="仿宋_GB2312" w:eastAsia="仿宋_GB2312"/>
                <w:sz w:val="24"/>
                <w:color w:val="333333"/>
                <w:shd w:fill="FFFFFF" w:val="clear"/>
              </w:rPr>
              <w:t>（2）现场巡检</w:t>
            </w:r>
          </w:p>
          <w:p>
            <w:pPr>
              <w:pStyle w:val="null3"/>
              <w:ind w:firstLine="480"/>
              <w:jc w:val="both"/>
            </w:pPr>
            <w:r>
              <w:rPr>
                <w:rFonts w:ascii="仿宋_GB2312" w:hAnsi="仿宋_GB2312" w:cs="仿宋_GB2312" w:eastAsia="仿宋_GB2312"/>
                <w:sz w:val="24"/>
                <w:color w:val="333333"/>
                <w:shd w:fill="FFFFFF" w:val="clear"/>
              </w:rPr>
              <w:t>①水质在线监测站现场巡检包括水站工作环境巡检和水站系统巡检。现场巡检每周至少1次。</w:t>
            </w:r>
          </w:p>
          <w:p>
            <w:pPr>
              <w:pStyle w:val="null3"/>
              <w:ind w:firstLine="480"/>
              <w:jc w:val="both"/>
            </w:pPr>
            <w:r>
              <w:rPr>
                <w:rFonts w:ascii="仿宋_GB2312" w:hAnsi="仿宋_GB2312" w:cs="仿宋_GB2312" w:eastAsia="仿宋_GB2312"/>
                <w:sz w:val="24"/>
                <w:color w:val="333333"/>
                <w:shd w:fill="FFFFFF" w:val="clear"/>
              </w:rPr>
              <w:t>②工作环境巡检内容如下：检查水站的接地线路是否正常；检查避雷设施是否正常；站房是否有漏雨现象；清除水站采水系统周围的杂草和积水；水站外围的其他设施是否异常或损坏。发现以上情况应立即处理，确保系统安全运行。</w:t>
            </w:r>
          </w:p>
          <w:p>
            <w:pPr>
              <w:pStyle w:val="null3"/>
              <w:ind w:firstLine="480"/>
              <w:jc w:val="both"/>
            </w:pPr>
            <w:r>
              <w:rPr>
                <w:rFonts w:ascii="仿宋_GB2312" w:hAnsi="仿宋_GB2312" w:cs="仿宋_GB2312" w:eastAsia="仿宋_GB2312"/>
                <w:sz w:val="24"/>
                <w:color w:val="333333"/>
                <w:shd w:fill="FFFFFF" w:val="clear"/>
              </w:rPr>
              <w:t>③水质在线监测站系统巡检：包括采水单元、配水单元、分析单元和传输单元等的巡检，巡检过程中，发现系统异常或存在潜在异常时，应立即处理，确保系统安全运行。巡检工作必须如实填写巡检记录表。</w:t>
            </w:r>
          </w:p>
          <w:p>
            <w:pPr>
              <w:pStyle w:val="null3"/>
              <w:ind w:firstLine="480"/>
              <w:jc w:val="both"/>
            </w:pPr>
            <w:r>
              <w:rPr>
                <w:rFonts w:ascii="仿宋_GB2312" w:hAnsi="仿宋_GB2312" w:cs="仿宋_GB2312" w:eastAsia="仿宋_GB2312"/>
                <w:sz w:val="24"/>
                <w:color w:val="333333"/>
                <w:shd w:fill="FFFFFF" w:val="clear"/>
              </w:rPr>
              <w:t>A</w:t>
            </w:r>
            <w:r>
              <w:rPr>
                <w:rFonts w:ascii="仿宋_GB2312" w:hAnsi="仿宋_GB2312" w:cs="仿宋_GB2312" w:eastAsia="仿宋_GB2312"/>
                <w:sz w:val="24"/>
                <w:color w:val="333333"/>
                <w:shd w:fill="FFFFFF" w:val="clear"/>
              </w:rPr>
              <w:t>．采水单元巡检</w:t>
            </w:r>
          </w:p>
          <w:p>
            <w:pPr>
              <w:pStyle w:val="null3"/>
              <w:ind w:firstLine="480"/>
              <w:jc w:val="both"/>
            </w:pPr>
            <w:r>
              <w:rPr>
                <w:rFonts w:ascii="仿宋_GB2312" w:hAnsi="仿宋_GB2312" w:cs="仿宋_GB2312" w:eastAsia="仿宋_GB2312"/>
                <w:sz w:val="24"/>
                <w:color w:val="333333"/>
                <w:shd w:fill="FFFFFF" w:val="clear"/>
              </w:rPr>
              <w:t>采水单元定期进行检查维护的内容见表1。</w:t>
            </w:r>
          </w:p>
          <w:p>
            <w:pPr>
              <w:pStyle w:val="null3"/>
              <w:jc w:val="both"/>
            </w:pPr>
            <w:r>
              <w:rPr>
                <w:rFonts w:ascii="仿宋_GB2312" w:hAnsi="仿宋_GB2312" w:cs="仿宋_GB2312" w:eastAsia="仿宋_GB2312"/>
                <w:sz w:val="24"/>
              </w:rPr>
              <w:t>表1  采水单元的检查维护</w:t>
            </w:r>
          </w:p>
          <w:tbl>
            <w:tblPr>
              <w:tblBorders>
                <w:top w:val="none" w:color="000000" w:sz="4"/>
                <w:left w:val="none" w:color="000000" w:sz="4"/>
                <w:bottom w:val="none" w:color="000000" w:sz="4"/>
                <w:right w:val="none" w:color="000000" w:sz="4"/>
                <w:insideH w:val="none"/>
                <w:insideV w:val="none"/>
              </w:tblBorders>
            </w:tblPr>
            <w:tblGrid>
              <w:gridCol w:w="441"/>
              <w:gridCol w:w="2112"/>
            </w:tblGrid>
            <w:tr>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维护对象</w:t>
                  </w:r>
                </w:p>
              </w:tc>
              <w:tc>
                <w:tcPr>
                  <w:tcW w:type="dxa" w:w="2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检查维护内容</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采水浮球</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检查浮筒固定情况。</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过滤网</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清洗。</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潜水泵</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清洗泵体、吊桶。</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取水管路（主要为河道中）</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①检查是否出现打折现象，是否畅通；</w:t>
                  </w:r>
                </w:p>
                <w:p>
                  <w:pPr>
                    <w:pStyle w:val="null3"/>
                  </w:pPr>
                  <w:r>
                    <w:rPr>
                      <w:rFonts w:ascii="仿宋_GB2312" w:hAnsi="仿宋_GB2312" w:cs="仿宋_GB2312" w:eastAsia="仿宋_GB2312"/>
                    </w:rPr>
                    <w:t>②清理管路周边杂物，在泥沙含量大或藻类密集的水体断面应视情况进行人工清洗。</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水泵</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由专业人员维护维修或更换取水泵。</w:t>
                  </w:r>
                </w:p>
              </w:tc>
            </w:tr>
          </w:tbl>
          <w:p>
            <w:pPr>
              <w:pStyle w:val="null3"/>
              <w:ind w:firstLine="480"/>
              <w:jc w:val="both"/>
            </w:pPr>
            <w:r>
              <w:rPr>
                <w:rFonts w:ascii="仿宋_GB2312" w:hAnsi="仿宋_GB2312" w:cs="仿宋_GB2312" w:eastAsia="仿宋_GB2312"/>
                <w:sz w:val="24"/>
                <w:color w:val="333333"/>
                <w:shd w:fill="FFFFFF" w:val="clear"/>
              </w:rPr>
              <w:t>B</w:t>
            </w:r>
            <w:r>
              <w:rPr>
                <w:rFonts w:ascii="仿宋_GB2312" w:hAnsi="仿宋_GB2312" w:cs="仿宋_GB2312" w:eastAsia="仿宋_GB2312"/>
                <w:sz w:val="24"/>
                <w:color w:val="333333"/>
                <w:shd w:fill="FFFFFF" w:val="clear"/>
              </w:rPr>
              <w:t>．配水单元巡检</w:t>
            </w:r>
          </w:p>
          <w:p>
            <w:pPr>
              <w:pStyle w:val="null3"/>
              <w:ind w:firstLine="480"/>
              <w:jc w:val="both"/>
            </w:pPr>
            <w:r>
              <w:rPr>
                <w:rFonts w:ascii="仿宋_GB2312" w:hAnsi="仿宋_GB2312" w:cs="仿宋_GB2312" w:eastAsia="仿宋_GB2312"/>
                <w:sz w:val="24"/>
                <w:color w:val="333333"/>
                <w:shd w:fill="FFFFFF" w:val="clear"/>
              </w:rPr>
              <w:t>配水单元定期进行检查维护的对象及内容见表2。</w:t>
            </w:r>
          </w:p>
          <w:p>
            <w:pPr>
              <w:pStyle w:val="null3"/>
              <w:ind w:firstLine="480"/>
              <w:jc w:val="center"/>
            </w:pPr>
            <w:r>
              <w:rPr>
                <w:rFonts w:ascii="仿宋_GB2312" w:hAnsi="仿宋_GB2312" w:cs="仿宋_GB2312" w:eastAsia="仿宋_GB2312"/>
                <w:sz w:val="24"/>
              </w:rPr>
              <w:t>表2  配水单元检查维护内容</w:t>
            </w:r>
          </w:p>
          <w:tbl>
            <w:tblPr>
              <w:tblBorders>
                <w:top w:val="none" w:color="000000" w:sz="4"/>
                <w:left w:val="none" w:color="000000" w:sz="4"/>
                <w:bottom w:val="none" w:color="000000" w:sz="4"/>
                <w:right w:val="none" w:color="000000" w:sz="4"/>
                <w:insideH w:val="none"/>
                <w:insideV w:val="none"/>
              </w:tblBorders>
            </w:tblPr>
            <w:tblGrid>
              <w:gridCol w:w="850"/>
              <w:gridCol w:w="1703"/>
            </w:tblGrid>
            <w:tr>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维护对象</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检查维护内容</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气泵和清水增压泵</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检查气泵和清水增加泵工作状况。</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各水泵</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通过管道的压力变送器检查各水泵是否能够达到原设计供水量、供水压力等。</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仪器采样适配器，包括过滤头、水杯和进样管等</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清洗。</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配水管路</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①检查是否有滴漏现象；</w:t>
                  </w:r>
                </w:p>
                <w:p>
                  <w:pPr>
                    <w:pStyle w:val="null3"/>
                  </w:pPr>
                  <w:r>
                    <w:rPr>
                      <w:rFonts w:ascii="仿宋_GB2312" w:hAnsi="仿宋_GB2312" w:cs="仿宋_GB2312" w:eastAsia="仿宋_GB2312"/>
                      <w:sz w:val="21"/>
                    </w:rPr>
                    <w:t>②根据样品污染情况进行清洗。</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各电动球阀</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开关 2～3 次配水管路中的所有手动球阀（必须在不影响系统的运行的前提下，或者关闭系统），清除阀内杂物，防止损坏阀体，防止堵塞，并清洗阀体。</w:t>
                  </w:r>
                </w:p>
              </w:tc>
            </w:tr>
          </w:tbl>
          <w:p>
            <w:pPr>
              <w:pStyle w:val="null3"/>
              <w:ind w:firstLine="480"/>
              <w:jc w:val="both"/>
            </w:pPr>
            <w:r>
              <w:rPr>
                <w:rFonts w:ascii="仿宋_GB2312" w:hAnsi="仿宋_GB2312" w:cs="仿宋_GB2312" w:eastAsia="仿宋_GB2312"/>
                <w:sz w:val="24"/>
                <w:color w:val="333333"/>
                <w:shd w:fill="FFFFFF" w:val="clear"/>
              </w:rPr>
              <w:t>C</w:t>
            </w:r>
            <w:r>
              <w:rPr>
                <w:rFonts w:ascii="仿宋_GB2312" w:hAnsi="仿宋_GB2312" w:cs="仿宋_GB2312" w:eastAsia="仿宋_GB2312"/>
                <w:sz w:val="24"/>
                <w:color w:val="333333"/>
                <w:shd w:fill="FFFFFF" w:val="clear"/>
              </w:rPr>
              <w:t>．监测单元巡检</w:t>
            </w:r>
          </w:p>
          <w:p>
            <w:pPr>
              <w:pStyle w:val="null3"/>
              <w:ind w:firstLine="480"/>
              <w:jc w:val="both"/>
            </w:pPr>
            <w:r>
              <w:rPr>
                <w:rFonts w:ascii="仿宋_GB2312" w:hAnsi="仿宋_GB2312" w:cs="仿宋_GB2312" w:eastAsia="仿宋_GB2312"/>
                <w:sz w:val="24"/>
                <w:color w:val="333333"/>
                <w:shd w:fill="FFFFFF" w:val="clear"/>
              </w:rPr>
              <w:t>监测单元定期巡检的内容包括：</w:t>
            </w:r>
          </w:p>
          <w:p>
            <w:pPr>
              <w:pStyle w:val="null3"/>
              <w:numPr>
                <w:ilvl w:val="0"/>
                <w:numId w:val="1"/>
              </w:numPr>
              <w:ind w:left="180"/>
              <w:jc w:val="both"/>
            </w:pPr>
            <w:r>
              <w:rPr>
                <w:rFonts w:ascii="仿宋_GB2312" w:hAnsi="仿宋_GB2312" w:cs="仿宋_GB2312" w:eastAsia="仿宋_GB2312"/>
                <w:sz w:val="24"/>
              </w:rPr>
              <w:t>水质多参数分析仪</w:t>
            </w:r>
          </w:p>
          <w:p>
            <w:pPr>
              <w:pStyle w:val="null3"/>
              <w:ind w:firstLine="480"/>
              <w:jc w:val="both"/>
            </w:pPr>
            <w:r>
              <w:rPr>
                <w:rFonts w:ascii="仿宋_GB2312" w:hAnsi="仿宋_GB2312" w:cs="仿宋_GB2312" w:eastAsia="仿宋_GB2312"/>
                <w:sz w:val="24"/>
              </w:rPr>
              <w:t>高锰酸盐、氨氮、浊度、电导率、PH、水温、溶解氧</w:t>
            </w:r>
          </w:p>
          <w:p>
            <w:pPr>
              <w:pStyle w:val="null3"/>
              <w:ind w:firstLine="480"/>
              <w:jc w:val="both"/>
            </w:pPr>
            <w:r>
              <w:rPr>
                <w:rFonts w:ascii="仿宋_GB2312" w:hAnsi="仿宋_GB2312" w:cs="仿宋_GB2312" w:eastAsia="仿宋_GB2312"/>
                <w:sz w:val="24"/>
              </w:rPr>
              <w:t>清洗探头，每月至少1次。</w:t>
            </w:r>
          </w:p>
          <w:p>
            <w:pPr>
              <w:pStyle w:val="null3"/>
              <w:numPr>
                <w:ilvl w:val="0"/>
                <w:numId w:val="1"/>
              </w:numPr>
              <w:ind w:left="180"/>
              <w:jc w:val="both"/>
            </w:pPr>
            <w:r>
              <w:rPr>
                <w:rFonts w:ascii="仿宋_GB2312" w:hAnsi="仿宋_GB2312" w:cs="仿宋_GB2312" w:eastAsia="仿宋_GB2312"/>
                <w:sz w:val="24"/>
              </w:rPr>
              <w:t>总磷</w:t>
            </w:r>
          </w:p>
          <w:p>
            <w:pPr>
              <w:pStyle w:val="null3"/>
              <w:ind w:firstLine="480"/>
              <w:jc w:val="both"/>
            </w:pPr>
            <w:r>
              <w:rPr>
                <w:rFonts w:ascii="仿宋_GB2312" w:hAnsi="仿宋_GB2312" w:cs="仿宋_GB2312" w:eastAsia="仿宋_GB2312"/>
                <w:sz w:val="24"/>
              </w:rPr>
              <w:t>每月至少1次清洗管路和液体计量器、加热分解槽、冷却反应槽、吸收池等部件；检查、清洗仪器管路；定期更换泵管；检查仪器的运行状态参数，发现偏离原设定值时，及时分析产生偏离的原因并进行处理，确保监测单元正常运行。</w:t>
            </w:r>
          </w:p>
          <w:p>
            <w:pPr>
              <w:pStyle w:val="null3"/>
              <w:numPr>
                <w:ilvl w:val="0"/>
                <w:numId w:val="1"/>
              </w:numPr>
              <w:ind w:left="180"/>
              <w:jc w:val="both"/>
            </w:pPr>
            <w:r>
              <w:rPr>
                <w:rFonts w:ascii="仿宋_GB2312" w:hAnsi="仿宋_GB2312" w:cs="仿宋_GB2312" w:eastAsia="仿宋_GB2312"/>
                <w:sz w:val="24"/>
              </w:rPr>
              <w:t>总氮</w:t>
            </w:r>
          </w:p>
          <w:p>
            <w:pPr>
              <w:pStyle w:val="null3"/>
              <w:ind w:firstLine="480"/>
              <w:jc w:val="both"/>
            </w:pPr>
            <w:r>
              <w:rPr>
                <w:rFonts w:ascii="仿宋_GB2312" w:hAnsi="仿宋_GB2312" w:cs="仿宋_GB2312" w:eastAsia="仿宋_GB2312"/>
                <w:sz w:val="24"/>
              </w:rPr>
              <w:t>每月至少1次清洗管路和液体计量器、加热分解槽、冷却反应槽、吸收池等部件；检查、清洗仪器管路；定期更换泵管；检查仪器的运行状态参数，发现偏离原设定值时，及时分析产生偏离的原因并进行处理，确保监测单元正常运行。</w:t>
            </w:r>
          </w:p>
          <w:p>
            <w:pPr>
              <w:pStyle w:val="null3"/>
              <w:ind w:firstLine="480"/>
              <w:jc w:val="both"/>
            </w:pPr>
            <w:r>
              <w:rPr>
                <w:rFonts w:ascii="仿宋_GB2312" w:hAnsi="仿宋_GB2312" w:cs="仿宋_GB2312" w:eastAsia="仿宋_GB2312"/>
                <w:sz w:val="24"/>
                <w:color w:val="333333"/>
                <w:shd w:fill="FFFFFF" w:val="clear"/>
              </w:rPr>
              <w:t>D</w:t>
            </w:r>
            <w:r>
              <w:rPr>
                <w:rFonts w:ascii="仿宋_GB2312" w:hAnsi="仿宋_GB2312" w:cs="仿宋_GB2312" w:eastAsia="仿宋_GB2312"/>
                <w:sz w:val="24"/>
                <w:color w:val="333333"/>
                <w:shd w:fill="FFFFFF" w:val="clear"/>
              </w:rPr>
              <w:t>．辅助设备</w:t>
            </w:r>
          </w:p>
          <w:p>
            <w:pPr>
              <w:pStyle w:val="null3"/>
              <w:ind w:firstLine="480"/>
              <w:jc w:val="both"/>
            </w:pPr>
            <w:r>
              <w:rPr>
                <w:rFonts w:ascii="仿宋_GB2312" w:hAnsi="仿宋_GB2312" w:cs="仿宋_GB2312" w:eastAsia="仿宋_GB2312"/>
                <w:sz w:val="24"/>
                <w:color w:val="333333"/>
                <w:shd w:fill="FFFFFF" w:val="clear"/>
              </w:rPr>
              <w:t>辅助设备定期检查的内容见表3。</w:t>
            </w:r>
          </w:p>
          <w:p>
            <w:pPr>
              <w:pStyle w:val="null3"/>
              <w:ind w:firstLine="480"/>
              <w:jc w:val="center"/>
            </w:pPr>
            <w:r>
              <w:rPr>
                <w:rFonts w:ascii="仿宋_GB2312" w:hAnsi="仿宋_GB2312" w:cs="仿宋_GB2312" w:eastAsia="仿宋_GB2312"/>
                <w:sz w:val="24"/>
              </w:rPr>
              <w:t>表3 辅助设备检查主要内容</w:t>
            </w:r>
          </w:p>
          <w:tbl>
            <w:tblPr>
              <w:tblBorders>
                <w:top w:val="none" w:color="000000" w:sz="4"/>
                <w:left w:val="none" w:color="000000" w:sz="4"/>
                <w:bottom w:val="none" w:color="000000" w:sz="4"/>
                <w:right w:val="none" w:color="000000" w:sz="4"/>
                <w:insideH w:val="none"/>
                <w:insideV w:val="none"/>
              </w:tblBorders>
            </w:tblPr>
            <w:tblGrid>
              <w:gridCol w:w="524"/>
              <w:gridCol w:w="2029"/>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维护对象</w:t>
                  </w:r>
                </w:p>
              </w:tc>
              <w:tc>
                <w:tcPr>
                  <w:tcW w:type="dxa" w:w="20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检查维护内容</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空气压缩</w:t>
                  </w:r>
                  <w:r>
                    <w:rPr>
                      <w:rFonts w:ascii="仿宋_GB2312" w:hAnsi="仿宋_GB2312" w:cs="仿宋_GB2312" w:eastAsia="仿宋_GB2312"/>
                      <w:sz w:val="21"/>
                    </w:rPr>
                    <w:t>机</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空气过滤器放水，检查气泵和清水增压泵的工作状况，根据其使用情况进行维护</w:t>
                  </w:r>
                  <w:r>
                    <w:rPr>
                      <w:rFonts w:ascii="仿宋_GB2312" w:hAnsi="仿宋_GB2312" w:cs="仿宋_GB2312" w:eastAsia="仿宋_GB2312"/>
                      <w:sz w:val="21"/>
                    </w:rPr>
                    <w:t>。</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稳压电</w:t>
                  </w:r>
                  <w:r>
                    <w:rPr>
                      <w:rFonts w:ascii="仿宋_GB2312" w:hAnsi="仿宋_GB2312" w:cs="仿宋_GB2312" w:eastAsia="仿宋_GB2312"/>
                      <w:sz w:val="21"/>
                    </w:rPr>
                    <w:t>源</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定期维护碳刷式电源内部的碳刷和继电</w:t>
                  </w:r>
                  <w:r>
                    <w:rPr>
                      <w:rFonts w:ascii="仿宋_GB2312" w:hAnsi="仿宋_GB2312" w:cs="仿宋_GB2312" w:eastAsia="仿宋_GB2312"/>
                      <w:sz w:val="21"/>
                    </w:rPr>
                    <w:t>器</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防雷设</w:t>
                  </w:r>
                  <w:r>
                    <w:rPr>
                      <w:rFonts w:ascii="仿宋_GB2312" w:hAnsi="仿宋_GB2312" w:cs="仿宋_GB2312" w:eastAsia="仿宋_GB2312"/>
                      <w:sz w:val="21"/>
                    </w:rPr>
                    <w:t>施</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定期检测人员进行检测维</w:t>
                  </w:r>
                  <w:r>
                    <w:rPr>
                      <w:rFonts w:ascii="仿宋_GB2312" w:hAnsi="仿宋_GB2312" w:cs="仿宋_GB2312" w:eastAsia="仿宋_GB2312"/>
                      <w:sz w:val="21"/>
                    </w:rPr>
                    <w:t>护</w:t>
                  </w:r>
                </w:p>
              </w:tc>
            </w:tr>
          </w:tbl>
          <w:p>
            <w:pPr>
              <w:pStyle w:val="null3"/>
              <w:ind w:firstLine="480"/>
              <w:jc w:val="both"/>
            </w:pPr>
            <w:r>
              <w:rPr>
                <w:rFonts w:ascii="仿宋_GB2312" w:hAnsi="仿宋_GB2312" w:cs="仿宋_GB2312" w:eastAsia="仿宋_GB2312"/>
                <w:sz w:val="24"/>
                <w:color w:val="333333"/>
                <w:shd w:fill="FFFFFF" w:val="clear"/>
              </w:rPr>
              <w:t>E</w:t>
            </w:r>
            <w:r>
              <w:rPr>
                <w:rFonts w:ascii="仿宋_GB2312" w:hAnsi="仿宋_GB2312" w:cs="仿宋_GB2312" w:eastAsia="仿宋_GB2312"/>
                <w:sz w:val="24"/>
                <w:color w:val="333333"/>
                <w:shd w:fill="FFFFFF" w:val="clear"/>
              </w:rPr>
              <w:t>．停机维护</w:t>
            </w:r>
          </w:p>
          <w:p>
            <w:pPr>
              <w:pStyle w:val="null3"/>
              <w:ind w:firstLine="480"/>
              <w:jc w:val="both"/>
            </w:pPr>
            <w:r>
              <w:rPr>
                <w:rFonts w:ascii="仿宋_GB2312" w:hAnsi="仿宋_GB2312" w:cs="仿宋_GB2312" w:eastAsia="仿宋_GB2312"/>
                <w:sz w:val="24"/>
                <w:color w:val="333333"/>
                <w:shd w:fill="FFFFFF" w:val="clear"/>
              </w:rPr>
              <w:t>短时间停机，一般关机即可，再次运行时需重新校准。长时间（超过 24小时）停机，仪器需关闭进样阀、总电源，并用蒸馏水对仪器内部的管路系统和传感器清洗，测量室排空。测量电极，应取下并将电极头入保护液中存放。长时间停机的仪器再次运行时须重新校准。</w:t>
            </w:r>
          </w:p>
          <w:p>
            <w:pPr>
              <w:pStyle w:val="null3"/>
              <w:ind w:firstLine="480"/>
              <w:jc w:val="both"/>
            </w:pPr>
            <w:r>
              <w:rPr>
                <w:rFonts w:ascii="仿宋_GB2312" w:hAnsi="仿宋_GB2312" w:cs="仿宋_GB2312" w:eastAsia="仿宋_GB2312"/>
                <w:sz w:val="24"/>
                <w:color w:val="333333"/>
                <w:shd w:fill="FFFFFF" w:val="clear"/>
              </w:rPr>
              <w:t>F</w:t>
            </w:r>
            <w:r>
              <w:rPr>
                <w:rFonts w:ascii="仿宋_GB2312" w:hAnsi="仿宋_GB2312" w:cs="仿宋_GB2312" w:eastAsia="仿宋_GB2312"/>
                <w:sz w:val="24"/>
                <w:color w:val="333333"/>
                <w:shd w:fill="FFFFFF" w:val="clear"/>
              </w:rPr>
              <w:t>．设备检验</w:t>
            </w:r>
          </w:p>
          <w:p>
            <w:pPr>
              <w:pStyle w:val="null3"/>
              <w:ind w:firstLine="480"/>
              <w:jc w:val="both"/>
            </w:pPr>
            <w:r>
              <w:rPr>
                <w:rFonts w:ascii="仿宋_GB2312" w:hAnsi="仿宋_GB2312" w:cs="仿宋_GB2312" w:eastAsia="仿宋_GB2312"/>
                <w:sz w:val="24"/>
                <w:color w:val="333333"/>
                <w:shd w:fill="FFFFFF" w:val="clear"/>
              </w:rPr>
              <w:t>可配置标液试剂水质在线监测站仪器设备须通过运维单位的自校验。自校验包括仪器设备的准确性、仪器分析精度、工作曲线检验。校验工作必须现场记录并备案。自校验每月1次可与标液核查同步校验。</w:t>
            </w:r>
          </w:p>
          <w:p>
            <w:pPr>
              <w:pStyle w:val="null3"/>
              <w:ind w:firstLine="480"/>
              <w:jc w:val="both"/>
            </w:pPr>
            <w:r>
              <w:rPr>
                <w:rFonts w:ascii="仿宋_GB2312" w:hAnsi="仿宋_GB2312" w:cs="仿宋_GB2312" w:eastAsia="仿宋_GB2312"/>
                <w:sz w:val="24"/>
                <w:color w:val="333333"/>
                <w:shd w:fill="FFFFFF" w:val="clear"/>
              </w:rPr>
              <w:t xml:space="preserve">3.2 </w:t>
            </w:r>
            <w:r>
              <w:rPr>
                <w:rFonts w:ascii="仿宋_GB2312" w:hAnsi="仿宋_GB2312" w:cs="仿宋_GB2312" w:eastAsia="仿宋_GB2312"/>
                <w:sz w:val="24"/>
                <w:color w:val="333333"/>
                <w:shd w:fill="FFFFFF" w:val="clear"/>
              </w:rPr>
              <w:t>故障维护</w:t>
            </w:r>
          </w:p>
          <w:p>
            <w:pPr>
              <w:pStyle w:val="null3"/>
              <w:ind w:firstLine="480"/>
              <w:jc w:val="both"/>
            </w:pPr>
            <w:r>
              <w:rPr>
                <w:rFonts w:ascii="仿宋_GB2312" w:hAnsi="仿宋_GB2312" w:cs="仿宋_GB2312" w:eastAsia="仿宋_GB2312"/>
                <w:sz w:val="24"/>
                <w:color w:val="333333"/>
                <w:shd w:fill="FFFFFF" w:val="clear"/>
              </w:rPr>
              <w:t>（1）水质在线监测站发生故障后，24小时内恢复水质在线监测站的正常运行；故障发生后必须立即上报委托方。</w:t>
            </w:r>
          </w:p>
          <w:p>
            <w:pPr>
              <w:pStyle w:val="null3"/>
              <w:ind w:firstLine="480"/>
              <w:jc w:val="both"/>
            </w:pPr>
            <w:r>
              <w:rPr>
                <w:rFonts w:ascii="仿宋_GB2312" w:hAnsi="仿宋_GB2312" w:cs="仿宋_GB2312" w:eastAsia="仿宋_GB2312"/>
                <w:sz w:val="24"/>
                <w:color w:val="333333"/>
                <w:shd w:fill="FFFFFF" w:val="clear"/>
              </w:rPr>
              <w:t>（2）故障期间应采取人工监测的方式报送数据，频率为每天1次。出具的分析数据必须满足国家相关规定和规范要求，具有法律效力。</w:t>
            </w:r>
          </w:p>
          <w:p>
            <w:pPr>
              <w:pStyle w:val="null3"/>
              <w:ind w:firstLine="480"/>
              <w:jc w:val="both"/>
            </w:pPr>
            <w:r>
              <w:rPr>
                <w:rFonts w:ascii="仿宋_GB2312" w:hAnsi="仿宋_GB2312" w:cs="仿宋_GB2312" w:eastAsia="仿宋_GB2312"/>
                <w:sz w:val="24"/>
                <w:color w:val="333333"/>
                <w:shd w:fill="FFFFFF" w:val="clear"/>
              </w:rPr>
              <w:t>（3）故障维护应做到：</w:t>
            </w:r>
          </w:p>
          <w:p>
            <w:pPr>
              <w:pStyle w:val="null3"/>
              <w:ind w:firstLine="480"/>
              <w:jc w:val="both"/>
            </w:pPr>
            <w:r>
              <w:rPr>
                <w:rFonts w:ascii="仿宋_GB2312" w:hAnsi="仿宋_GB2312" w:cs="仿宋_GB2312" w:eastAsia="仿宋_GB2312"/>
                <w:sz w:val="24"/>
                <w:color w:val="333333"/>
                <w:shd w:fill="FFFFFF" w:val="clear"/>
              </w:rPr>
              <w:t>①制定详细的故障维护程序和方法，严格按照说明书的要求开展维护工作。</w:t>
            </w:r>
          </w:p>
          <w:p>
            <w:pPr>
              <w:pStyle w:val="null3"/>
              <w:ind w:firstLine="480"/>
              <w:jc w:val="both"/>
            </w:pPr>
            <w:r>
              <w:rPr>
                <w:rFonts w:ascii="仿宋_GB2312" w:hAnsi="仿宋_GB2312" w:cs="仿宋_GB2312" w:eastAsia="仿宋_GB2312"/>
                <w:sz w:val="24"/>
                <w:color w:val="333333"/>
                <w:shd w:fill="FFFFFF" w:val="clear"/>
              </w:rPr>
              <w:t>②一般故障应到现场进行检修。</w:t>
            </w:r>
          </w:p>
          <w:p>
            <w:pPr>
              <w:pStyle w:val="null3"/>
              <w:ind w:firstLine="480"/>
              <w:jc w:val="both"/>
            </w:pPr>
            <w:r>
              <w:rPr>
                <w:rFonts w:ascii="仿宋_GB2312" w:hAnsi="仿宋_GB2312" w:cs="仿宋_GB2312" w:eastAsia="仿宋_GB2312"/>
                <w:sz w:val="24"/>
                <w:color w:val="333333"/>
                <w:shd w:fill="FFFFFF" w:val="clear"/>
              </w:rPr>
              <w:t>③一般的部件故障维护后，须对仪器重新校准；关键部件（影响分析数据结果的部件）故障维护后，须严格按照说明书的要求，对仪器重新标定或者校准等。故障维护必须有维护记录。</w:t>
            </w:r>
          </w:p>
          <w:p>
            <w:pPr>
              <w:pStyle w:val="null3"/>
              <w:ind w:firstLine="480"/>
              <w:jc w:val="both"/>
            </w:pPr>
            <w:r>
              <w:rPr>
                <w:rFonts w:ascii="仿宋_GB2312" w:hAnsi="仿宋_GB2312" w:cs="仿宋_GB2312" w:eastAsia="仿宋_GB2312"/>
                <w:sz w:val="24"/>
                <w:color w:val="333333"/>
                <w:shd w:fill="FFFFFF" w:val="clear"/>
              </w:rPr>
              <w:t>④按照系统和仪器的使用说明要求，每年应对整个系统制定针对故障的预防性维护计划。预防性维护不得影响水站的正常运行。</w:t>
            </w:r>
          </w:p>
          <w:p>
            <w:pPr>
              <w:pStyle w:val="null3"/>
              <w:ind w:firstLine="480"/>
              <w:jc w:val="both"/>
            </w:pPr>
            <w:r>
              <w:rPr>
                <w:rFonts w:ascii="仿宋_GB2312" w:hAnsi="仿宋_GB2312" w:cs="仿宋_GB2312" w:eastAsia="仿宋_GB2312"/>
                <w:sz w:val="24"/>
                <w:color w:val="333333"/>
                <w:shd w:fill="FFFFFF" w:val="clear"/>
              </w:rPr>
              <w:t>⑤预防性维护必须提前24小时向甲方上报，经甲方同意后实施，预防性维护工作必须填写维护记录。</w:t>
            </w:r>
          </w:p>
          <w:p>
            <w:pPr>
              <w:pStyle w:val="null3"/>
              <w:ind w:firstLine="480"/>
              <w:jc w:val="both"/>
            </w:pPr>
            <w:r>
              <w:rPr>
                <w:rFonts w:ascii="仿宋_GB2312" w:hAnsi="仿宋_GB2312" w:cs="仿宋_GB2312" w:eastAsia="仿宋_GB2312"/>
                <w:sz w:val="24"/>
                <w:color w:val="333333"/>
                <w:shd w:fill="FFFFFF" w:val="clear"/>
              </w:rPr>
              <w:t xml:space="preserve">3.3 </w:t>
            </w:r>
            <w:r>
              <w:rPr>
                <w:rFonts w:ascii="仿宋_GB2312" w:hAnsi="仿宋_GB2312" w:cs="仿宋_GB2312" w:eastAsia="仿宋_GB2312"/>
                <w:sz w:val="24"/>
                <w:color w:val="333333"/>
                <w:shd w:fill="FFFFFF" w:val="clear"/>
              </w:rPr>
              <w:t>标液核查</w:t>
            </w:r>
          </w:p>
          <w:p>
            <w:pPr>
              <w:pStyle w:val="null3"/>
              <w:ind w:firstLine="480"/>
              <w:jc w:val="both"/>
            </w:pPr>
            <w:r>
              <w:rPr>
                <w:rFonts w:ascii="仿宋_GB2312" w:hAnsi="仿宋_GB2312" w:cs="仿宋_GB2312" w:eastAsia="仿宋_GB2312"/>
                <w:sz w:val="24"/>
                <w:color w:val="333333"/>
                <w:shd w:fill="FFFFFF" w:val="clear"/>
              </w:rPr>
              <w:t>按仪器的使用说明对水质自动监测仪器定期进行校准。标准溶液核查包括以下项目：</w:t>
            </w:r>
          </w:p>
          <w:p>
            <w:pPr>
              <w:pStyle w:val="null3"/>
              <w:ind w:firstLine="480"/>
              <w:jc w:val="both"/>
            </w:pPr>
            <w:r>
              <w:rPr>
                <w:rFonts w:ascii="仿宋_GB2312" w:hAnsi="仿宋_GB2312" w:cs="仿宋_GB2312" w:eastAsia="仿宋_GB2312"/>
                <w:sz w:val="24"/>
                <w:color w:val="333333"/>
                <w:shd w:fill="FFFFFF" w:val="clear"/>
              </w:rPr>
              <w:t>乙方在维护合同期内对高锰酸盐指数、总磷、总氮、氨氮等在线分析仪至少做1次标准溶液核查，相对误差应小于±10%，否则须对自动监测仪器重新校准。</w:t>
            </w:r>
          </w:p>
          <w:p>
            <w:pPr>
              <w:pStyle w:val="null3"/>
              <w:ind w:firstLine="480"/>
              <w:jc w:val="both"/>
            </w:pPr>
            <w:r>
              <w:rPr>
                <w:rFonts w:ascii="仿宋_GB2312" w:hAnsi="仿宋_GB2312" w:cs="仿宋_GB2312" w:eastAsia="仿宋_GB2312"/>
                <w:sz w:val="24"/>
                <w:color w:val="333333"/>
                <w:shd w:fill="FFFFFF" w:val="clear"/>
              </w:rPr>
              <w:t>相对误差计算的计算见下式：</w:t>
            </w:r>
            <w:r>
              <w:rPr>
                <w:rFonts w:ascii="仿宋_GB2312" w:hAnsi="仿宋_GB2312" w:cs="仿宋_GB2312" w:eastAsia="仿宋_GB2312"/>
                <w:sz w:val="21"/>
                <w:color w:val="333333"/>
                <w:shd w:fill="FFFFFF" w:val="clear"/>
              </w:rPr>
              <w:t>RE(%)=</w:t>
            </w:r>
            <w:r>
              <w:rPr>
                <w:rFonts w:ascii="仿宋_GB2312" w:hAnsi="仿宋_GB2312" w:cs="仿宋_GB2312" w:eastAsia="仿宋_GB2312"/>
                <w:sz w:val="21"/>
                <w:color w:val="333333"/>
                <w:shd w:fill="FFFFFF" w:val="clear"/>
              </w:rPr>
              <w:t>（</w:t>
            </w:r>
            <w:r>
              <w:rPr>
                <w:rFonts w:ascii="仿宋_GB2312" w:hAnsi="仿宋_GB2312" w:cs="仿宋_GB2312" w:eastAsia="仿宋_GB2312"/>
                <w:sz w:val="21"/>
                <w:color w:val="333333"/>
                <w:shd w:fill="FFFFFF" w:val="clear"/>
              </w:rPr>
              <w:t>X</w:t>
            </w:r>
            <w:r>
              <w:rPr>
                <w:rFonts w:ascii="仿宋_GB2312" w:hAnsi="仿宋_GB2312" w:cs="仿宋_GB2312" w:eastAsia="仿宋_GB2312"/>
                <w:sz w:val="21"/>
                <w:color w:val="333333"/>
                <w:vertAlign w:val="subscript"/>
                <w:shd w:fill="FFFFFF" w:val="clear"/>
              </w:rPr>
              <w:t>i</w:t>
            </w:r>
            <w:r>
              <w:rPr>
                <w:rFonts w:ascii="仿宋_GB2312" w:hAnsi="仿宋_GB2312" w:cs="仿宋_GB2312" w:eastAsia="仿宋_GB2312"/>
                <w:sz w:val="21"/>
                <w:color w:val="333333"/>
                <w:shd w:fill="FFFFFF" w:val="clear"/>
              </w:rPr>
              <w:t>-X</w:t>
            </w:r>
            <w:r>
              <w:rPr>
                <w:rFonts w:ascii="仿宋_GB2312" w:hAnsi="仿宋_GB2312" w:cs="仿宋_GB2312" w:eastAsia="仿宋_GB2312"/>
                <w:sz w:val="21"/>
                <w:color w:val="333333"/>
                <w:vertAlign w:val="subscript"/>
                <w:shd w:fill="FFFFFF" w:val="clear"/>
              </w:rPr>
              <w:t>j</w:t>
            </w:r>
            <w:r>
              <w:rPr>
                <w:rFonts w:ascii="仿宋_GB2312" w:hAnsi="仿宋_GB2312" w:cs="仿宋_GB2312" w:eastAsia="仿宋_GB2312"/>
                <w:sz w:val="21"/>
                <w:color w:val="333333"/>
                <w:shd w:fill="FFFFFF" w:val="clear"/>
              </w:rPr>
              <w:t>）</w:t>
            </w:r>
            <w:r>
              <w:rPr>
                <w:rFonts w:ascii="仿宋_GB2312" w:hAnsi="仿宋_GB2312" w:cs="仿宋_GB2312" w:eastAsia="仿宋_GB2312"/>
                <w:sz w:val="21"/>
                <w:color w:val="333333"/>
                <w:shd w:fill="FFFFFF" w:val="clear"/>
              </w:rPr>
              <w:t>/ X</w:t>
            </w:r>
            <w:r>
              <w:rPr>
                <w:rFonts w:ascii="仿宋_GB2312" w:hAnsi="仿宋_GB2312" w:cs="仿宋_GB2312" w:eastAsia="仿宋_GB2312"/>
                <w:sz w:val="21"/>
                <w:color w:val="333333"/>
                <w:vertAlign w:val="subscript"/>
                <w:shd w:fill="FFFFFF" w:val="clear"/>
              </w:rPr>
              <w:t xml:space="preserve">j  </w:t>
            </w:r>
            <w:r>
              <w:rPr>
                <w:rFonts w:ascii="仿宋_GB2312" w:hAnsi="仿宋_GB2312" w:cs="仿宋_GB2312" w:eastAsia="仿宋_GB2312"/>
                <w:sz w:val="21"/>
                <w:color w:val="333333"/>
                <w:shd w:fill="FFFFFF" w:val="clear"/>
              </w:rPr>
              <w:t xml:space="preserve">* 100% </w:t>
            </w:r>
            <w:r>
              <w:rPr>
                <w:rFonts w:ascii="仿宋_GB2312" w:hAnsi="仿宋_GB2312" w:cs="仿宋_GB2312" w:eastAsia="仿宋_GB2312"/>
                <w:sz w:val="21"/>
                <w:color w:val="333333"/>
                <w:shd w:fill="FFFFFF" w:val="clear"/>
              </w:rPr>
              <w:t>式中：</w:t>
            </w:r>
            <w:r>
              <w:rPr>
                <w:rFonts w:ascii="仿宋_GB2312" w:hAnsi="仿宋_GB2312" w:cs="仿宋_GB2312" w:eastAsia="仿宋_GB2312"/>
                <w:sz w:val="21"/>
                <w:color w:val="333333"/>
                <w:shd w:fill="FFFFFF" w:val="clear"/>
              </w:rPr>
              <w:t>X</w:t>
            </w:r>
            <w:r>
              <w:rPr>
                <w:rFonts w:ascii="仿宋_GB2312" w:hAnsi="仿宋_GB2312" w:cs="仿宋_GB2312" w:eastAsia="仿宋_GB2312"/>
                <w:sz w:val="21"/>
                <w:color w:val="333333"/>
                <w:vertAlign w:val="subscript"/>
                <w:shd w:fill="FFFFFF" w:val="clear"/>
              </w:rPr>
              <w:t xml:space="preserve">i </w:t>
            </w:r>
            <w:r>
              <w:rPr>
                <w:rFonts w:ascii="仿宋_GB2312" w:hAnsi="仿宋_GB2312" w:cs="仿宋_GB2312" w:eastAsia="仿宋_GB2312"/>
                <w:sz w:val="21"/>
                <w:color w:val="333333"/>
                <w:shd w:fill="FFFFFF" w:val="clear"/>
              </w:rPr>
              <w:t>——自动监测仪器测定值</w:t>
            </w:r>
            <w:r>
              <w:rPr>
                <w:rFonts w:ascii="仿宋_GB2312" w:hAnsi="仿宋_GB2312" w:cs="仿宋_GB2312" w:eastAsia="仿宋_GB2312"/>
                <w:sz w:val="21"/>
                <w:color w:val="333333"/>
                <w:shd w:fill="FFFFFF" w:val="clear"/>
              </w:rPr>
              <w:t>；</w:t>
            </w:r>
            <w:r>
              <w:rPr>
                <w:rFonts w:ascii="仿宋_GB2312" w:hAnsi="仿宋_GB2312" w:cs="仿宋_GB2312" w:eastAsia="仿宋_GB2312"/>
                <w:sz w:val="21"/>
                <w:color w:val="333333"/>
                <w:shd w:fill="FFFFFF" w:val="clear"/>
              </w:rPr>
              <w:t>X</w:t>
            </w:r>
            <w:r>
              <w:rPr>
                <w:rFonts w:ascii="仿宋_GB2312" w:hAnsi="仿宋_GB2312" w:cs="仿宋_GB2312" w:eastAsia="仿宋_GB2312"/>
                <w:sz w:val="21"/>
                <w:color w:val="333333"/>
                <w:vertAlign w:val="subscript"/>
                <w:shd w:fill="FFFFFF" w:val="clear"/>
              </w:rPr>
              <w:t>j</w:t>
            </w:r>
            <w:r>
              <w:rPr>
                <w:rFonts w:ascii="仿宋_GB2312" w:hAnsi="仿宋_GB2312" w:cs="仿宋_GB2312" w:eastAsia="仿宋_GB2312"/>
                <w:sz w:val="21"/>
                <w:color w:val="333333"/>
                <w:shd w:fill="FFFFFF" w:val="clear"/>
              </w:rPr>
              <w:t>——国家标准分析方法测定值。</w:t>
            </w:r>
          </w:p>
          <w:p>
            <w:pPr>
              <w:pStyle w:val="null3"/>
              <w:ind w:firstLine="480"/>
              <w:jc w:val="both"/>
            </w:pPr>
            <w:r>
              <w:rPr>
                <w:rFonts w:ascii="仿宋_GB2312" w:hAnsi="仿宋_GB2312" w:cs="仿宋_GB2312" w:eastAsia="仿宋_GB2312"/>
                <w:sz w:val="24"/>
                <w:color w:val="333333"/>
                <w:shd w:fill="FFFFFF" w:val="clear"/>
              </w:rPr>
              <w:t>每次进行核查的结果形成报告，上报甲方。</w:t>
            </w:r>
          </w:p>
          <w:p>
            <w:pPr>
              <w:pStyle w:val="null3"/>
              <w:ind w:firstLine="480"/>
              <w:jc w:val="both"/>
            </w:pPr>
            <w:r>
              <w:rPr>
                <w:rFonts w:ascii="仿宋_GB2312" w:hAnsi="仿宋_GB2312" w:cs="仿宋_GB2312" w:eastAsia="仿宋_GB2312"/>
                <w:sz w:val="24"/>
                <w:color w:val="333333"/>
                <w:shd w:fill="FFFFFF" w:val="clear"/>
              </w:rPr>
              <w:t>3.4</w:t>
            </w:r>
            <w:r>
              <w:rPr>
                <w:rFonts w:ascii="仿宋_GB2312" w:hAnsi="仿宋_GB2312" w:cs="仿宋_GB2312" w:eastAsia="仿宋_GB2312"/>
                <w:sz w:val="24"/>
                <w:color w:val="333333"/>
                <w:shd w:fill="FFFFFF" w:val="clear"/>
              </w:rPr>
              <w:t>应急措施</w:t>
            </w:r>
          </w:p>
          <w:p>
            <w:pPr>
              <w:pStyle w:val="null3"/>
              <w:ind w:firstLine="480"/>
              <w:jc w:val="both"/>
            </w:pPr>
            <w:r>
              <w:rPr>
                <w:rFonts w:ascii="仿宋_GB2312" w:hAnsi="仿宋_GB2312" w:cs="仿宋_GB2312" w:eastAsia="仿宋_GB2312"/>
                <w:sz w:val="24"/>
                <w:color w:val="333333"/>
                <w:shd w:fill="FFFFFF" w:val="clear"/>
              </w:rPr>
              <w:t>当水质在线监测站监测数据发现异常或水站所在水体发生污染事故时，须立刻报告甲方，同时保证系统仪器正常运行，监测数据准确，传输畅通；根据甲方要求或水质变化情况，增加水站取水监测频次，安排技术人员24小时值班，并进行人工水质监测，直至监测数据恢复正常。当系统仪器出现故障时，乙方应马上做出响应，并在6小时内到达水站现场检修，同时启动留样、实验室分析或使用备用机替代等补救措施，并及时报告甲方。</w:t>
            </w:r>
          </w:p>
          <w:p>
            <w:pPr>
              <w:pStyle w:val="null3"/>
              <w:ind w:firstLine="480"/>
              <w:jc w:val="both"/>
            </w:pPr>
            <w:r>
              <w:rPr>
                <w:rFonts w:ascii="仿宋_GB2312" w:hAnsi="仿宋_GB2312" w:cs="仿宋_GB2312" w:eastAsia="仿宋_GB2312"/>
                <w:sz w:val="24"/>
                <w:color w:val="333333"/>
                <w:shd w:fill="FFFFFF" w:val="clear"/>
              </w:rPr>
              <w:t>3.5</w:t>
            </w:r>
            <w:r>
              <w:rPr>
                <w:rFonts w:ascii="仿宋_GB2312" w:hAnsi="仿宋_GB2312" w:cs="仿宋_GB2312" w:eastAsia="仿宋_GB2312"/>
                <w:sz w:val="24"/>
                <w:color w:val="333333"/>
                <w:shd w:fill="FFFFFF" w:val="clear"/>
              </w:rPr>
              <w:t>档案记录</w:t>
            </w:r>
          </w:p>
          <w:p>
            <w:pPr>
              <w:pStyle w:val="null3"/>
              <w:ind w:firstLine="480"/>
              <w:jc w:val="both"/>
            </w:pPr>
            <w:r>
              <w:rPr>
                <w:rFonts w:ascii="仿宋_GB2312" w:hAnsi="仿宋_GB2312" w:cs="仿宋_GB2312" w:eastAsia="仿宋_GB2312"/>
                <w:sz w:val="24"/>
                <w:color w:val="333333"/>
                <w:shd w:fill="FFFFFF" w:val="clear"/>
              </w:rPr>
              <w:t>水质在线监测站的每项工作必须有工作记录。水质在线监测站巡检、易耗品更换等记录应据实填写，并保证记录连续性；仪器的校准，应记录校准前后的仪器响应值和偏差；设备维修和故障处理等记录应现场填写；以上所有档案记录必须妥善保管，不得毁坏。各类运维工作及其相关工作的档案记录要真实、可靠，不得伪造。</w:t>
            </w:r>
          </w:p>
          <w:p>
            <w:pPr>
              <w:pStyle w:val="null3"/>
              <w:ind w:firstLine="480"/>
              <w:jc w:val="both"/>
            </w:pP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、运维能力要求</w:t>
            </w:r>
          </w:p>
          <w:p>
            <w:pPr>
              <w:pStyle w:val="null3"/>
              <w:ind w:firstLine="480"/>
              <w:jc w:val="both"/>
            </w:pPr>
            <w:r>
              <w:rPr>
                <w:rFonts w:ascii="仿宋_GB2312" w:hAnsi="仿宋_GB2312" w:cs="仿宋_GB2312" w:eastAsia="仿宋_GB2312"/>
                <w:sz w:val="24"/>
                <w:color w:val="333333"/>
                <w:shd w:fill="FFFFFF" w:val="clear"/>
              </w:rPr>
              <w:t xml:space="preserve">4.1 </w:t>
            </w:r>
            <w:r>
              <w:rPr>
                <w:rFonts w:ascii="仿宋_GB2312" w:hAnsi="仿宋_GB2312" w:cs="仿宋_GB2312" w:eastAsia="仿宋_GB2312"/>
                <w:sz w:val="24"/>
                <w:color w:val="333333"/>
                <w:shd w:fill="FFFFFF" w:val="clear"/>
              </w:rPr>
              <w:t>制度执行</w:t>
            </w:r>
          </w:p>
          <w:p>
            <w:pPr>
              <w:pStyle w:val="null3"/>
              <w:ind w:firstLine="480"/>
              <w:jc w:val="both"/>
            </w:pPr>
            <w:r>
              <w:rPr>
                <w:rFonts w:ascii="仿宋_GB2312" w:hAnsi="仿宋_GB2312" w:cs="仿宋_GB2312" w:eastAsia="仿宋_GB2312"/>
                <w:sz w:val="24"/>
                <w:color w:val="333333"/>
                <w:shd w:fill="FFFFFF" w:val="clear"/>
              </w:rPr>
              <w:t>运维单位须建立合格的质量保证体系，制订管理制度与操作规程；包括人员培训、持证上岗、操作规范、岗位职责、日常巡检记录、定期校准记录、设备维修记录、水质在线监测站故障预防和应急措施等制度。运维单位应编制运维方案，运维方案应包括运维目标、任务、质量保障，运维工作计划，人员配备等内容，运维方案经甲方审查同意后，开展运维工作。</w:t>
            </w:r>
          </w:p>
          <w:p>
            <w:pPr>
              <w:pStyle w:val="null3"/>
              <w:ind w:firstLine="480"/>
              <w:jc w:val="both"/>
            </w:pPr>
            <w:r>
              <w:rPr>
                <w:rFonts w:ascii="仿宋_GB2312" w:hAnsi="仿宋_GB2312" w:cs="仿宋_GB2312" w:eastAsia="仿宋_GB2312"/>
                <w:sz w:val="24"/>
                <w:color w:val="333333"/>
                <w:shd w:fill="FFFFFF" w:val="clear"/>
              </w:rPr>
              <w:t xml:space="preserve">4.2 </w:t>
            </w:r>
            <w:r>
              <w:rPr>
                <w:rFonts w:ascii="仿宋_GB2312" w:hAnsi="仿宋_GB2312" w:cs="仿宋_GB2312" w:eastAsia="仿宋_GB2312"/>
                <w:sz w:val="24"/>
                <w:color w:val="333333"/>
                <w:shd w:fill="FFFFFF" w:val="clear"/>
              </w:rPr>
              <w:t>硬件配置</w:t>
            </w:r>
          </w:p>
          <w:p>
            <w:pPr>
              <w:pStyle w:val="null3"/>
              <w:ind w:firstLine="480"/>
              <w:jc w:val="both"/>
            </w:pPr>
            <w:r>
              <w:rPr>
                <w:rFonts w:ascii="仿宋_GB2312" w:hAnsi="仿宋_GB2312" w:cs="仿宋_GB2312" w:eastAsia="仿宋_GB2312"/>
                <w:sz w:val="24"/>
                <w:color w:val="333333"/>
                <w:shd w:fill="FFFFFF" w:val="clear"/>
              </w:rPr>
              <w:t>（1）必须配备专用工具，包括电工仪表、远程数据查询系统等；同时还须配备通讯调试工具，包括各种硬件接口线、改线工具、接口调试软件及常用零部件等；配置专用运维车辆。</w:t>
            </w:r>
          </w:p>
          <w:p>
            <w:pPr>
              <w:pStyle w:val="null3"/>
              <w:ind w:firstLine="480"/>
              <w:jc w:val="both"/>
            </w:pPr>
            <w:r>
              <w:rPr>
                <w:rFonts w:ascii="仿宋_GB2312" w:hAnsi="仿宋_GB2312" w:cs="仿宋_GB2312" w:eastAsia="仿宋_GB2312"/>
                <w:sz w:val="24"/>
                <w:color w:val="333333"/>
                <w:shd w:fill="FFFFFF" w:val="clear"/>
              </w:rPr>
              <w:t>（2）运维单位需配备水质在线监测站分析仪表备用机，在仪表发生故障不能在短期内维修恢复时可使用投标人自备的备用机替代工作（需严格调试、校准后使用）；备用机应具有中华人民共和国计量器具型式批准证书，并具有相关合同证明材料。原则上要求分析仪表备用机需与委托方水站原有分析仪表的测试方法相同。</w:t>
            </w:r>
          </w:p>
          <w:p>
            <w:pPr>
              <w:pStyle w:val="null3"/>
              <w:ind w:firstLine="480"/>
              <w:jc w:val="both"/>
            </w:pPr>
            <w:r>
              <w:rPr>
                <w:rFonts w:ascii="仿宋_GB2312" w:hAnsi="仿宋_GB2312" w:cs="仿宋_GB2312" w:eastAsia="仿宋_GB2312"/>
                <w:sz w:val="24"/>
                <w:color w:val="333333"/>
                <w:shd w:fill="FFFFFF" w:val="clear"/>
              </w:rPr>
              <w:t>（3）乙方的备品备件库应备有足够的备品备件及备用仪器，对其使用情况应定期进行清点，并根据实际情况进行补充。</w:t>
            </w:r>
          </w:p>
          <w:p>
            <w:pPr>
              <w:pStyle w:val="null3"/>
              <w:ind w:firstLine="480"/>
              <w:jc w:val="both"/>
            </w:pPr>
            <w:r>
              <w:rPr>
                <w:rFonts w:ascii="仿宋_GB2312" w:hAnsi="仿宋_GB2312" w:cs="仿宋_GB2312" w:eastAsia="仿宋_GB2312"/>
                <w:sz w:val="24"/>
                <w:color w:val="333333"/>
                <w:shd w:fill="FFFFFF" w:val="clear"/>
              </w:rPr>
              <w:t>（4）本项目要求根据需求配备备品备件，备品备件须来自正规厂商，并且能提供相关证明材料供甲方备案核查。运维单位应根据情况提前购置，相关费用含在投标报价中。</w:t>
            </w:r>
          </w:p>
          <w:p>
            <w:pPr>
              <w:pStyle w:val="null3"/>
              <w:ind w:firstLine="480"/>
              <w:jc w:val="both"/>
            </w:pP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、其他要求</w:t>
            </w:r>
          </w:p>
          <w:p>
            <w:pPr>
              <w:pStyle w:val="null3"/>
              <w:ind w:firstLine="480"/>
              <w:jc w:val="both"/>
            </w:pPr>
            <w:r>
              <w:rPr>
                <w:rFonts w:ascii="仿宋_GB2312" w:hAnsi="仿宋_GB2312" w:cs="仿宋_GB2312" w:eastAsia="仿宋_GB2312"/>
                <w:sz w:val="24"/>
                <w:color w:val="333333"/>
                <w:shd w:fill="FFFFFF" w:val="clear"/>
              </w:rPr>
              <w:t>①水质在线监测站的全部资产（包括全部产权和建筑物、设备及配套设施等）未经甲方同意，运维单位不得以任何方式对各类财产进行出售、抵押或转移；同时，在运维期间，运维单位有责任保证上述全部资产的完整、安全并处于良好状态。未经甲方同意，不得对外泄漏水质自动监测站的任何监测数据。</w:t>
            </w:r>
          </w:p>
          <w:p>
            <w:pPr>
              <w:pStyle w:val="null3"/>
              <w:ind w:firstLine="480"/>
              <w:jc w:val="both"/>
            </w:pPr>
            <w:r>
              <w:rPr>
                <w:rFonts w:ascii="仿宋_GB2312" w:hAnsi="仿宋_GB2312" w:cs="仿宋_GB2312" w:eastAsia="仿宋_GB2312"/>
                <w:sz w:val="24"/>
                <w:color w:val="333333"/>
                <w:shd w:fill="FFFFFF" w:val="clear"/>
              </w:rPr>
              <w:t>②本项目运维方式为包工包料，以及运维所需的试剂、水电费用、场地占用租赁及协调、辅助仪器设备（含配件和易耗件）、分析仪表（含易损件）和备品备件备机等全部由运维单位提供，以上所有工作产生的费用均包含在响应报价中。</w:t>
            </w:r>
          </w:p>
          <w:p>
            <w:pPr>
              <w:pStyle w:val="null3"/>
              <w:ind w:firstLine="480"/>
              <w:jc w:val="both"/>
            </w:pPr>
            <w:r>
              <w:rPr>
                <w:rFonts w:ascii="仿宋_GB2312" w:hAnsi="仿宋_GB2312" w:cs="仿宋_GB2312" w:eastAsia="仿宋_GB2312"/>
                <w:sz w:val="24"/>
                <w:color w:val="333333"/>
                <w:shd w:fill="FFFFFF" w:val="clear"/>
              </w:rPr>
              <w:t>③运维工作完成且获得甲方认可，在运维合同验收之前，根据备品备件使用情况，将剩余的配品备件一次性移交给甲方。</w:t>
            </w:r>
          </w:p>
          <w:p>
            <w:pPr>
              <w:pStyle w:val="null3"/>
              <w:ind w:firstLine="482"/>
              <w:jc w:val="center"/>
            </w:pPr>
            <w:r>
              <w:rPr>
                <w:rFonts w:ascii="仿宋_GB2312" w:hAnsi="仿宋_GB2312" w:cs="仿宋_GB2312" w:eastAsia="仿宋_GB2312"/>
                <w:sz w:val="24"/>
                <w:b/>
                <w:color w:val="333333"/>
                <w:shd w:fill="FFFFFF" w:val="clear"/>
              </w:rPr>
              <w:t>第2部分  取用水水量监测点运维</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、运行维护任务</w:t>
            </w:r>
          </w:p>
          <w:p>
            <w:pPr>
              <w:pStyle w:val="null3"/>
              <w:ind w:firstLine="480"/>
              <w:jc w:val="both"/>
            </w:pPr>
            <w:r>
              <w:rPr>
                <w:rFonts w:ascii="仿宋_GB2312" w:hAnsi="仿宋_GB2312" w:cs="仿宋_GB2312" w:eastAsia="仿宋_GB2312"/>
                <w:sz w:val="24"/>
                <w:shd w:fill="FFFFFF" w:val="clear"/>
              </w:rPr>
              <w:t>主要对于全省范围内已建成220个国控水量监测点在线监测进行运维及日常管</w:t>
            </w:r>
            <w:r>
              <w:rPr>
                <w:rFonts w:ascii="仿宋_GB2312" w:hAnsi="仿宋_GB2312" w:cs="仿宋_GB2312" w:eastAsia="仿宋_GB2312"/>
                <w:sz w:val="24"/>
                <w:color w:val="333333"/>
                <w:shd w:fill="FFFFFF" w:val="clear"/>
              </w:rPr>
              <w:t>理。运维内容包括：巡检、故障处理、例行维护等，通过对其监测设施和附属设备的维修与更新，确保取用水监测站点的正常运行。</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、运行维护目标</w:t>
            </w:r>
          </w:p>
          <w:p>
            <w:pPr>
              <w:pStyle w:val="null3"/>
              <w:ind w:firstLine="480"/>
              <w:jc w:val="both"/>
            </w:pPr>
            <w:r>
              <w:rPr>
                <w:rFonts w:ascii="仿宋_GB2312" w:hAnsi="仿宋_GB2312" w:cs="仿宋_GB2312" w:eastAsia="仿宋_GB2312"/>
                <w:sz w:val="24"/>
                <w:color w:val="333333"/>
                <w:shd w:fill="FFFFFF" w:val="clear"/>
              </w:rPr>
              <w:t>2.1</w:t>
            </w:r>
            <w:r>
              <w:rPr>
                <w:rFonts w:ascii="仿宋_GB2312" w:hAnsi="仿宋_GB2312" w:cs="仿宋_GB2312" w:eastAsia="仿宋_GB2312"/>
                <w:sz w:val="24"/>
                <w:color w:val="333333"/>
                <w:shd w:fill="FFFFFF" w:val="clear"/>
              </w:rPr>
              <w:t>根据《关于做好国家水资源监控能力建设项目联调联试阶段监测数据报送工作的通知》（水资源办[2014]51号）《关于开展国家水资源监控能力建设项目流域与省级项目整体试运行工作的通知》（水资源办[2015]6号）、《国家水资源监控能力建设项目技术评估指标设计与计算方法》等规定，确定国控取用水监测站点</w:t>
            </w:r>
            <w:r>
              <w:rPr>
                <w:rFonts w:ascii="仿宋_GB2312" w:hAnsi="仿宋_GB2312" w:cs="仿宋_GB2312" w:eastAsia="仿宋_GB2312"/>
                <w:sz w:val="24"/>
                <w:shd w:fill="FFFFFF" w:val="clear"/>
              </w:rPr>
              <w:t>（220个）的运维目标如下：</w:t>
            </w:r>
          </w:p>
          <w:p>
            <w:pPr>
              <w:pStyle w:val="null3"/>
              <w:ind w:firstLine="480"/>
              <w:jc w:val="both"/>
            </w:pPr>
            <w:r>
              <w:rPr>
                <w:rFonts w:ascii="仿宋_GB2312" w:hAnsi="仿宋_GB2312" w:cs="仿宋_GB2312" w:eastAsia="仿宋_GB2312"/>
                <w:sz w:val="24"/>
                <w:color w:val="333333"/>
                <w:shd w:fill="FFFFFF" w:val="clear"/>
              </w:rPr>
              <w:t>2.2</w:t>
            </w:r>
            <w:r>
              <w:rPr>
                <w:rFonts w:ascii="仿宋_GB2312" w:hAnsi="仿宋_GB2312" w:cs="仿宋_GB2312" w:eastAsia="仿宋_GB2312"/>
                <w:sz w:val="24"/>
                <w:color w:val="333333"/>
                <w:shd w:fill="FFFFFF" w:val="clear"/>
              </w:rPr>
              <w:t>到报率 = ∑每天上报国控取用水水量自动站监测数据条数/（每天应报国控取用水水量自动站监测数据条数* 100%）= 100%</w:t>
            </w:r>
          </w:p>
          <w:p>
            <w:pPr>
              <w:pStyle w:val="null3"/>
              <w:ind w:firstLine="480"/>
              <w:jc w:val="both"/>
            </w:pPr>
            <w:r>
              <w:rPr>
                <w:rFonts w:ascii="仿宋_GB2312" w:hAnsi="仿宋_GB2312" w:cs="仿宋_GB2312" w:eastAsia="仿宋_GB2312"/>
                <w:sz w:val="24"/>
                <w:color w:val="333333"/>
                <w:shd w:fill="FFFFFF" w:val="clear"/>
              </w:rPr>
              <w:t>取水在线计量数据异常率控制在10%以内。</w:t>
            </w:r>
          </w:p>
          <w:p>
            <w:pPr>
              <w:pStyle w:val="null3"/>
              <w:ind w:firstLine="480"/>
              <w:jc w:val="both"/>
            </w:pPr>
            <w:r>
              <w:rPr>
                <w:rFonts w:ascii="仿宋_GB2312" w:hAnsi="仿宋_GB2312" w:cs="仿宋_GB2312" w:eastAsia="仿宋_GB2312"/>
                <w:sz w:val="24"/>
                <w:color w:val="333333"/>
                <w:shd w:fill="FFFFFF" w:val="clear"/>
              </w:rPr>
              <w:t>2.3</w:t>
            </w:r>
            <w:r>
              <w:rPr>
                <w:rFonts w:ascii="仿宋_GB2312" w:hAnsi="仿宋_GB2312" w:cs="仿宋_GB2312" w:eastAsia="仿宋_GB2312"/>
                <w:sz w:val="24"/>
                <w:color w:val="333333"/>
                <w:shd w:fill="FFFFFF" w:val="clear"/>
              </w:rPr>
              <w:t>以上指标，按月进行统计、考核，各月均应达标。对于考核不达标的，运维期限在合同期限结束后的基础上依次顺延，即，一个月考核不达标，顺延一个月，连续两个月不达标，甲方有权单方面终止合同，乙方赔偿相应的损失。</w:t>
            </w:r>
          </w:p>
          <w:p>
            <w:pPr>
              <w:pStyle w:val="null3"/>
              <w:ind w:firstLine="480"/>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、运行维护工作要求</w:t>
            </w:r>
          </w:p>
          <w:p>
            <w:pPr>
              <w:pStyle w:val="null3"/>
              <w:ind w:firstLine="480"/>
              <w:jc w:val="both"/>
            </w:pPr>
            <w:r>
              <w:rPr>
                <w:rFonts w:ascii="仿宋_GB2312" w:hAnsi="仿宋_GB2312" w:cs="仿宋_GB2312" w:eastAsia="仿宋_GB2312"/>
                <w:sz w:val="24"/>
                <w:color w:val="333333"/>
                <w:shd w:fill="FFFFFF" w:val="clear"/>
              </w:rPr>
              <w:t xml:space="preserve">3.1 </w:t>
            </w:r>
            <w:r>
              <w:rPr>
                <w:rFonts w:ascii="仿宋_GB2312" w:hAnsi="仿宋_GB2312" w:cs="仿宋_GB2312" w:eastAsia="仿宋_GB2312"/>
                <w:sz w:val="24"/>
                <w:color w:val="333333"/>
                <w:shd w:fill="FFFFFF" w:val="clear"/>
              </w:rPr>
              <w:t>巡检</w:t>
            </w:r>
          </w:p>
          <w:p>
            <w:pPr>
              <w:pStyle w:val="null3"/>
              <w:ind w:firstLine="480"/>
              <w:jc w:val="both"/>
            </w:pPr>
            <w:r>
              <w:rPr>
                <w:rFonts w:ascii="仿宋_GB2312" w:hAnsi="仿宋_GB2312" w:cs="仿宋_GB2312" w:eastAsia="仿宋_GB2312"/>
                <w:sz w:val="24"/>
                <w:color w:val="333333"/>
                <w:shd w:fill="FFFFFF" w:val="clear"/>
              </w:rPr>
              <w:t>（1）工作要求</w:t>
            </w:r>
          </w:p>
          <w:p>
            <w:pPr>
              <w:pStyle w:val="null3"/>
              <w:ind w:firstLine="480"/>
              <w:jc w:val="both"/>
            </w:pPr>
            <w:r>
              <w:rPr>
                <w:rFonts w:ascii="仿宋_GB2312" w:hAnsi="仿宋_GB2312" w:cs="仿宋_GB2312" w:eastAsia="仿宋_GB2312"/>
                <w:sz w:val="24"/>
                <w:shd w:fill="FFFFFF" w:val="clear"/>
              </w:rPr>
              <w:t>第一，现场巡检：全省范围内已建成220个国控水量监测点，现场巡检频次应</w:t>
            </w:r>
            <w:r>
              <w:rPr>
                <w:rFonts w:ascii="仿宋_GB2312" w:hAnsi="仿宋_GB2312" w:cs="仿宋_GB2312" w:eastAsia="仿宋_GB2312"/>
                <w:sz w:val="24"/>
                <w:color w:val="333333"/>
                <w:shd w:fill="FFFFFF" w:val="clear"/>
              </w:rPr>
              <w:t>不少于1次/月，根据监测站特点、监测内容确定巡检时间并保持相对固定。</w:t>
            </w:r>
          </w:p>
          <w:p>
            <w:pPr>
              <w:pStyle w:val="null3"/>
              <w:ind w:firstLine="480"/>
              <w:jc w:val="both"/>
            </w:pPr>
            <w:r>
              <w:rPr>
                <w:rFonts w:ascii="仿宋_GB2312" w:hAnsi="仿宋_GB2312" w:cs="仿宋_GB2312" w:eastAsia="仿宋_GB2312"/>
                <w:sz w:val="24"/>
                <w:color w:val="333333"/>
                <w:shd w:fill="FFFFFF" w:val="clear"/>
              </w:rPr>
              <w:t>第二：远程巡检，指定专人实时远程查看监测站的运行情况和监测数据的变化，检查自动监测设备的运行情况，并做好值班记录。发现或判断仪器设备出现问题或故障时应及时维修和排除。</w:t>
            </w:r>
          </w:p>
          <w:p>
            <w:pPr>
              <w:pStyle w:val="null3"/>
              <w:ind w:firstLine="480"/>
              <w:jc w:val="both"/>
            </w:pPr>
            <w:r>
              <w:rPr>
                <w:rFonts w:ascii="仿宋_GB2312" w:hAnsi="仿宋_GB2312" w:cs="仿宋_GB2312" w:eastAsia="仿宋_GB2312"/>
                <w:sz w:val="24"/>
                <w:color w:val="333333"/>
                <w:shd w:fill="FFFFFF" w:val="clear"/>
              </w:rPr>
              <w:t>第三，现场巡检：应对监测站整个监测系统进行检查，检查设备运行状况及周围环境的变化，发现设施问题和危及安全的隐患，及时采取有效措施，确保整个监测系统正常、稳定运行；除现场巡检外，运维期出现其他影响系统正常运行状况的，应及时排除，必要时，应到现场解决异常问题，确保监测系统正常、稳定运行。</w:t>
            </w:r>
          </w:p>
          <w:p>
            <w:pPr>
              <w:pStyle w:val="null3"/>
              <w:ind w:firstLine="480"/>
              <w:jc w:val="both"/>
            </w:pPr>
            <w:r>
              <w:rPr>
                <w:rFonts w:ascii="仿宋_GB2312" w:hAnsi="仿宋_GB2312" w:cs="仿宋_GB2312" w:eastAsia="仿宋_GB2312"/>
                <w:sz w:val="24"/>
                <w:color w:val="333333"/>
                <w:shd w:fill="FFFFFF" w:val="clear"/>
              </w:rPr>
              <w:t>（2）工作内容：</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）外部环境检查：测站周围环境变化以及环境变化对测站的影响。测站外部环境检查时应对测站周边环境进行拍照。</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）监测站附属设施检查：测站仪器安装基础、支架、站房、测井、接地、避雷、链接线路等设施状态。</w:t>
            </w:r>
          </w:p>
          <w:p>
            <w:pPr>
              <w:pStyle w:val="null3"/>
              <w:ind w:firstLine="480"/>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）监测站设备检查：测站流量计/水位计、数据采集、传输终端和供电设备等设施外观、工作状态和设备参数等。</w:t>
            </w:r>
          </w:p>
          <w:p>
            <w:pPr>
              <w:pStyle w:val="null3"/>
              <w:ind w:firstLine="480"/>
              <w:jc w:val="both"/>
            </w:pPr>
            <w:r>
              <w:rPr>
                <w:rFonts w:ascii="仿宋_GB2312" w:hAnsi="仿宋_GB2312" w:cs="仿宋_GB2312" w:eastAsia="仿宋_GB2312"/>
                <w:sz w:val="24"/>
                <w:color w:val="333333"/>
                <w:shd w:fill="FFFFFF" w:val="clear"/>
              </w:rPr>
              <w:t>3.2</w:t>
            </w:r>
            <w:r>
              <w:rPr>
                <w:rFonts w:ascii="仿宋_GB2312" w:hAnsi="仿宋_GB2312" w:cs="仿宋_GB2312" w:eastAsia="仿宋_GB2312"/>
                <w:sz w:val="24"/>
                <w:color w:val="333333"/>
                <w:shd w:fill="FFFFFF" w:val="clear"/>
              </w:rPr>
              <w:t>、故障处置</w:t>
            </w:r>
          </w:p>
          <w:p>
            <w:pPr>
              <w:pStyle w:val="null3"/>
              <w:ind w:firstLine="480"/>
              <w:jc w:val="both"/>
            </w:pPr>
            <w:r>
              <w:rPr>
                <w:rFonts w:ascii="仿宋_GB2312" w:hAnsi="仿宋_GB2312" w:cs="仿宋_GB2312" w:eastAsia="仿宋_GB2312"/>
                <w:sz w:val="24"/>
                <w:color w:val="333333"/>
                <w:shd w:fill="FFFFFF" w:val="clear"/>
              </w:rPr>
              <w:t>测站监测设施发生故障时，应根据故障维护等级控制指标，在规定的时间内消除故障。根据2302SZY505—2015故障严重性和受影响的重要性将故障分为一般故障和重大故障两级。故障处置宜遵循先 “先重大，后一般，先抢通，后修复”的原则。故障处置应根据预设的工作流程开展，并填写故障处置作业单。</w:t>
            </w:r>
          </w:p>
          <w:p>
            <w:pPr>
              <w:pStyle w:val="null3"/>
              <w:ind w:firstLine="480"/>
              <w:jc w:val="both"/>
            </w:pPr>
            <w:r>
              <w:rPr>
                <w:rFonts w:ascii="仿宋_GB2312" w:hAnsi="仿宋_GB2312" w:cs="仿宋_GB2312" w:eastAsia="仿宋_GB2312"/>
                <w:sz w:val="24"/>
                <w:color w:val="333333"/>
                <w:shd w:fill="FFFFFF" w:val="clear"/>
              </w:rPr>
              <w:t>（1）一般故障处置。一般故障是指测站设备性能异常或工作状况异常但暂不影响测站设备工作，或数据出现漂移不准确。一般故障修复应不超过两日。</w:t>
            </w:r>
          </w:p>
          <w:p>
            <w:pPr>
              <w:pStyle w:val="null3"/>
              <w:ind w:firstLine="480"/>
              <w:jc w:val="both"/>
            </w:pPr>
            <w:r>
              <w:rPr>
                <w:rFonts w:ascii="仿宋_GB2312" w:hAnsi="仿宋_GB2312" w:cs="仿宋_GB2312" w:eastAsia="仿宋_GB2312"/>
                <w:sz w:val="24"/>
                <w:color w:val="333333"/>
                <w:shd w:fill="FFFFFF" w:val="clear"/>
              </w:rPr>
              <w:t>（2）重大故障。重大故障是指测站设备不能正常工作，数据不能采集或传输。重大故障修复应不超过一日。</w:t>
            </w:r>
          </w:p>
          <w:p>
            <w:pPr>
              <w:pStyle w:val="null3"/>
              <w:ind w:firstLine="480"/>
              <w:jc w:val="both"/>
            </w:pPr>
            <w:r>
              <w:rPr>
                <w:rFonts w:ascii="仿宋_GB2312" w:hAnsi="仿宋_GB2312" w:cs="仿宋_GB2312" w:eastAsia="仿宋_GB2312"/>
                <w:sz w:val="24"/>
                <w:color w:val="333333"/>
                <w:shd w:fill="FFFFFF" w:val="clear"/>
              </w:rPr>
              <w:t>（3）故障处置完成后应填写故障处置记录表，及时记录故障处理方法、做好故障总结，并定期进行统计分析，对发生频次较多的故障现象应进行重点分析，采取相应措施，降低故障发生率。</w:t>
            </w:r>
          </w:p>
          <w:p>
            <w:pPr>
              <w:pStyle w:val="null3"/>
              <w:ind w:firstLine="480"/>
              <w:jc w:val="both"/>
            </w:pPr>
            <w:r>
              <w:rPr>
                <w:rFonts w:ascii="仿宋_GB2312" w:hAnsi="仿宋_GB2312" w:cs="仿宋_GB2312" w:eastAsia="仿宋_GB2312"/>
                <w:sz w:val="24"/>
                <w:color w:val="333333"/>
                <w:shd w:fill="FFFFFF" w:val="clear"/>
              </w:rPr>
              <w:t>（4）工作细则</w:t>
            </w:r>
          </w:p>
          <w:p>
            <w:pPr>
              <w:pStyle w:val="null3"/>
              <w:ind w:firstLine="480"/>
              <w:jc w:val="both"/>
            </w:pPr>
            <w:r>
              <w:rPr>
                <w:rFonts w:ascii="仿宋_GB2312" w:hAnsi="仿宋_GB2312" w:cs="仿宋_GB2312" w:eastAsia="仿宋_GB2312"/>
                <w:sz w:val="24"/>
                <w:color w:val="333333"/>
                <w:shd w:fill="FFFFFF" w:val="clear"/>
              </w:rPr>
              <w:t>a</w:t>
            </w:r>
            <w:r>
              <w:rPr>
                <w:rFonts w:ascii="仿宋_GB2312" w:hAnsi="仿宋_GB2312" w:cs="仿宋_GB2312" w:eastAsia="仿宋_GB2312"/>
                <w:sz w:val="24"/>
                <w:color w:val="333333"/>
                <w:shd w:fill="FFFFFF" w:val="clear"/>
              </w:rPr>
              <w:t>）故障判断</w:t>
            </w:r>
          </w:p>
          <w:p>
            <w:pPr>
              <w:pStyle w:val="null3"/>
              <w:ind w:firstLine="480"/>
              <w:jc w:val="both"/>
            </w:pPr>
            <w:r>
              <w:rPr>
                <w:rFonts w:ascii="仿宋_GB2312" w:hAnsi="仿宋_GB2312" w:cs="仿宋_GB2312" w:eastAsia="仿宋_GB2312"/>
                <w:sz w:val="24"/>
                <w:color w:val="333333"/>
                <w:shd w:fill="FFFFFF" w:val="clear"/>
              </w:rPr>
              <w:t>①采集系统故障判断：</w:t>
            </w:r>
          </w:p>
          <w:p>
            <w:pPr>
              <w:pStyle w:val="null3"/>
              <w:ind w:firstLine="480"/>
              <w:jc w:val="both"/>
            </w:pPr>
            <w:r>
              <w:rPr>
                <w:rFonts w:ascii="仿宋_GB2312" w:hAnsi="仿宋_GB2312" w:cs="仿宋_GB2312" w:eastAsia="仿宋_GB2312"/>
                <w:sz w:val="24"/>
                <w:color w:val="333333"/>
                <w:shd w:fill="FFFFFF" w:val="clear"/>
              </w:rPr>
              <w:t>分析分中心实时数据，初步判断故障原因。</w:t>
            </w:r>
          </w:p>
          <w:p>
            <w:pPr>
              <w:pStyle w:val="null3"/>
              <w:ind w:firstLine="480"/>
              <w:jc w:val="both"/>
            </w:pPr>
            <w:r>
              <w:rPr>
                <w:rFonts w:ascii="仿宋_GB2312" w:hAnsi="仿宋_GB2312" w:cs="仿宋_GB2312" w:eastAsia="仿宋_GB2312"/>
                <w:sz w:val="24"/>
                <w:color w:val="333333"/>
                <w:shd w:fill="FFFFFF" w:val="clear"/>
              </w:rPr>
              <w:t>遥测站在整点无数据，认定为遥测站故障。</w:t>
            </w:r>
          </w:p>
          <w:p>
            <w:pPr>
              <w:pStyle w:val="null3"/>
              <w:ind w:firstLine="480"/>
              <w:jc w:val="both"/>
            </w:pPr>
            <w:r>
              <w:rPr>
                <w:rFonts w:ascii="仿宋_GB2312" w:hAnsi="仿宋_GB2312" w:cs="仿宋_GB2312" w:eastAsia="仿宋_GB2312"/>
                <w:sz w:val="24"/>
                <w:color w:val="333333"/>
                <w:shd w:fill="FFFFFF" w:val="clear"/>
              </w:rPr>
              <w:t>检查通信避雷模块工作是否正常。</w:t>
            </w:r>
          </w:p>
          <w:p>
            <w:pPr>
              <w:pStyle w:val="null3"/>
              <w:ind w:firstLine="480"/>
              <w:jc w:val="both"/>
            </w:pPr>
            <w:r>
              <w:rPr>
                <w:rFonts w:ascii="仿宋_GB2312" w:hAnsi="仿宋_GB2312" w:cs="仿宋_GB2312" w:eastAsia="仿宋_GB2312"/>
                <w:sz w:val="24"/>
                <w:color w:val="333333"/>
                <w:shd w:fill="FFFFFF" w:val="clear"/>
              </w:rPr>
              <w:t>②如所有遥测站在整点无数据，则可考虑是否为通信网络故障。</w:t>
            </w:r>
          </w:p>
          <w:p>
            <w:pPr>
              <w:pStyle w:val="null3"/>
              <w:ind w:firstLine="480"/>
              <w:jc w:val="both"/>
            </w:pPr>
            <w:r>
              <w:rPr>
                <w:rFonts w:ascii="仿宋_GB2312" w:hAnsi="仿宋_GB2312" w:cs="仿宋_GB2312" w:eastAsia="仿宋_GB2312"/>
                <w:sz w:val="24"/>
                <w:color w:val="333333"/>
                <w:shd w:fill="FFFFFF" w:val="clear"/>
              </w:rPr>
              <w:t>③遥测终端、数据通信终端故障判断：</w:t>
            </w:r>
          </w:p>
          <w:p>
            <w:pPr>
              <w:pStyle w:val="null3"/>
              <w:ind w:firstLine="480"/>
              <w:jc w:val="both"/>
            </w:pPr>
            <w:r>
              <w:rPr>
                <w:rFonts w:ascii="仿宋_GB2312" w:hAnsi="仿宋_GB2312" w:cs="仿宋_GB2312" w:eastAsia="仿宋_GB2312"/>
                <w:sz w:val="24"/>
                <w:color w:val="333333"/>
                <w:shd w:fill="FFFFFF" w:val="clear"/>
              </w:rPr>
              <w:t>④使用接收装置，在规定的发信时段内能否接收到RTU发送的数据，不能则初步认定RTU故障，更换RTU进一步判断。</w:t>
            </w:r>
          </w:p>
          <w:p>
            <w:pPr>
              <w:pStyle w:val="null3"/>
              <w:ind w:firstLine="480"/>
              <w:jc w:val="both"/>
            </w:pPr>
            <w:r>
              <w:rPr>
                <w:rFonts w:ascii="仿宋_GB2312" w:hAnsi="仿宋_GB2312" w:cs="仿宋_GB2312" w:eastAsia="仿宋_GB2312"/>
                <w:sz w:val="24"/>
                <w:color w:val="333333"/>
                <w:shd w:fill="FFFFFF" w:val="clear"/>
              </w:rPr>
              <w:t>⑤使用发送装置，向DTU发送规定的数据，判断中心站能否接收到正确的数据，不能则初步判断DTU故障，更换DTU或SIM卡进一步判断故障。</w:t>
            </w:r>
          </w:p>
          <w:p>
            <w:pPr>
              <w:pStyle w:val="null3"/>
              <w:ind w:firstLine="480"/>
              <w:jc w:val="both"/>
            </w:pPr>
            <w:r>
              <w:rPr>
                <w:rFonts w:ascii="仿宋_GB2312" w:hAnsi="仿宋_GB2312" w:cs="仿宋_GB2312" w:eastAsia="仿宋_GB2312"/>
                <w:sz w:val="24"/>
                <w:color w:val="333333"/>
                <w:shd w:fill="FFFFFF" w:val="clear"/>
              </w:rPr>
              <w:t>⑥计量设备故障判断：</w:t>
            </w:r>
          </w:p>
          <w:p>
            <w:pPr>
              <w:pStyle w:val="null3"/>
              <w:ind w:firstLine="480"/>
              <w:jc w:val="both"/>
            </w:pPr>
            <w:r>
              <w:rPr>
                <w:rFonts w:ascii="仿宋_GB2312" w:hAnsi="仿宋_GB2312" w:cs="仿宋_GB2312" w:eastAsia="仿宋_GB2312"/>
                <w:sz w:val="24"/>
                <w:color w:val="333333"/>
                <w:shd w:fill="FFFFFF" w:val="clear"/>
              </w:rPr>
              <w:t>当计量设备采集的数据不正常时，判断计量设备故障。</w:t>
            </w:r>
          </w:p>
          <w:p>
            <w:pPr>
              <w:pStyle w:val="null3"/>
              <w:ind w:firstLine="480"/>
              <w:jc w:val="both"/>
            </w:pPr>
            <w:r>
              <w:rPr>
                <w:rFonts w:ascii="仿宋_GB2312" w:hAnsi="仿宋_GB2312" w:cs="仿宋_GB2312" w:eastAsia="仿宋_GB2312"/>
                <w:sz w:val="24"/>
                <w:color w:val="333333"/>
                <w:shd w:fill="FFFFFF" w:val="clear"/>
              </w:rPr>
              <w:t>当计量设备采集的数据正常时，计量设备显示有数据变化，而RTU没有数据变化，初步判断计量设备与RTU的信号传输有故障。通过信号接收装置能否接收到计量设备的数据信号，不能则判断计量设备的信号传输部分有故障；能则判断信号传输线路有故障。</w:t>
            </w:r>
          </w:p>
          <w:p>
            <w:pPr>
              <w:pStyle w:val="null3"/>
              <w:ind w:firstLine="480"/>
              <w:jc w:val="both"/>
            </w:pPr>
            <w:r>
              <w:rPr>
                <w:rFonts w:ascii="仿宋_GB2312" w:hAnsi="仿宋_GB2312" w:cs="仿宋_GB2312" w:eastAsia="仿宋_GB2312"/>
                <w:sz w:val="24"/>
                <w:color w:val="333333"/>
                <w:shd w:fill="FFFFFF" w:val="clear"/>
              </w:rPr>
              <w:t>b</w:t>
            </w:r>
            <w:r>
              <w:rPr>
                <w:rFonts w:ascii="仿宋_GB2312" w:hAnsi="仿宋_GB2312" w:cs="仿宋_GB2312" w:eastAsia="仿宋_GB2312"/>
                <w:sz w:val="24"/>
                <w:color w:val="333333"/>
                <w:shd w:fill="FFFFFF" w:val="clear"/>
              </w:rPr>
              <w:t>）故障处理要求</w:t>
            </w:r>
          </w:p>
          <w:p>
            <w:pPr>
              <w:pStyle w:val="null3"/>
              <w:ind w:firstLine="480"/>
              <w:jc w:val="both"/>
            </w:pPr>
            <w:r>
              <w:rPr>
                <w:rFonts w:ascii="仿宋_GB2312" w:hAnsi="仿宋_GB2312" w:cs="仿宋_GB2312" w:eastAsia="仿宋_GB2312"/>
                <w:sz w:val="24"/>
                <w:color w:val="333333"/>
                <w:shd w:fill="FFFFFF" w:val="clear"/>
              </w:rPr>
              <w:t>①时间要求:</w:t>
            </w:r>
          </w:p>
          <w:p>
            <w:pPr>
              <w:pStyle w:val="null3"/>
              <w:ind w:firstLine="480"/>
              <w:jc w:val="both"/>
            </w:pPr>
            <w:r>
              <w:rPr>
                <w:rFonts w:ascii="仿宋_GB2312" w:hAnsi="仿宋_GB2312" w:cs="仿宋_GB2312" w:eastAsia="仿宋_GB2312"/>
                <w:sz w:val="24"/>
                <w:color w:val="333333"/>
                <w:shd w:fill="FFFFFF" w:val="clear"/>
              </w:rPr>
              <w:t>RTU</w:t>
            </w:r>
            <w:r>
              <w:rPr>
                <w:rFonts w:ascii="仿宋_GB2312" w:hAnsi="仿宋_GB2312" w:cs="仿宋_GB2312" w:eastAsia="仿宋_GB2312"/>
                <w:sz w:val="24"/>
                <w:color w:val="333333"/>
                <w:shd w:fill="FFFFFF" w:val="clear"/>
              </w:rPr>
              <w:t>发生故障应在24小时之内处理。</w:t>
            </w:r>
          </w:p>
          <w:p>
            <w:pPr>
              <w:pStyle w:val="null3"/>
              <w:ind w:firstLine="480"/>
              <w:jc w:val="both"/>
            </w:pPr>
            <w:r>
              <w:rPr>
                <w:rFonts w:ascii="仿宋_GB2312" w:hAnsi="仿宋_GB2312" w:cs="仿宋_GB2312" w:eastAsia="仿宋_GB2312"/>
                <w:sz w:val="24"/>
                <w:color w:val="333333"/>
                <w:shd w:fill="FFFFFF" w:val="clear"/>
              </w:rPr>
              <w:t>②计量设备发生一般故障应在24小时内处理，更换设备应在48小时内处理。</w:t>
            </w:r>
          </w:p>
          <w:p>
            <w:pPr>
              <w:pStyle w:val="null3"/>
              <w:ind w:firstLine="480"/>
              <w:jc w:val="both"/>
            </w:pPr>
            <w:r>
              <w:rPr>
                <w:rFonts w:ascii="仿宋_GB2312" w:hAnsi="仿宋_GB2312" w:cs="仿宋_GB2312" w:eastAsia="仿宋_GB2312"/>
                <w:sz w:val="24"/>
                <w:color w:val="333333"/>
                <w:shd w:fill="FFFFFF" w:val="clear"/>
              </w:rPr>
              <w:t>c</w:t>
            </w:r>
            <w:r>
              <w:rPr>
                <w:rFonts w:ascii="仿宋_GB2312" w:hAnsi="仿宋_GB2312" w:cs="仿宋_GB2312" w:eastAsia="仿宋_GB2312"/>
                <w:sz w:val="24"/>
                <w:color w:val="333333"/>
                <w:shd w:fill="FFFFFF" w:val="clear"/>
              </w:rPr>
              <w:t>）处理故障注意事项</w:t>
            </w:r>
          </w:p>
          <w:p>
            <w:pPr>
              <w:pStyle w:val="null3"/>
              <w:ind w:firstLine="480"/>
              <w:jc w:val="both"/>
            </w:pPr>
            <w:r>
              <w:rPr>
                <w:rFonts w:ascii="仿宋_GB2312" w:hAnsi="仿宋_GB2312" w:cs="仿宋_GB2312" w:eastAsia="仿宋_GB2312"/>
                <w:sz w:val="24"/>
                <w:color w:val="333333"/>
                <w:shd w:fill="FFFFFF" w:val="clear"/>
              </w:rPr>
              <w:t>①各种仪器的电源插座必须是三芯单相制，其中接地端同地线良好连接。</w:t>
            </w:r>
          </w:p>
          <w:p>
            <w:pPr>
              <w:pStyle w:val="null3"/>
              <w:ind w:firstLine="480"/>
              <w:jc w:val="both"/>
            </w:pPr>
            <w:r>
              <w:rPr>
                <w:rFonts w:ascii="仿宋_GB2312" w:hAnsi="仿宋_GB2312" w:cs="仿宋_GB2312" w:eastAsia="仿宋_GB2312"/>
                <w:sz w:val="24"/>
                <w:color w:val="333333"/>
                <w:shd w:fill="FFFFFF" w:val="clear"/>
              </w:rPr>
              <w:t>②检修工作设备应有良好的接地端子。</w:t>
            </w:r>
          </w:p>
          <w:p>
            <w:pPr>
              <w:pStyle w:val="null3"/>
              <w:ind w:firstLine="480"/>
              <w:jc w:val="both"/>
            </w:pPr>
            <w:r>
              <w:rPr>
                <w:rFonts w:ascii="仿宋_GB2312" w:hAnsi="仿宋_GB2312" w:cs="仿宋_GB2312" w:eastAsia="仿宋_GB2312"/>
                <w:sz w:val="24"/>
                <w:color w:val="333333"/>
                <w:shd w:fill="FFFFFF" w:val="clear"/>
              </w:rPr>
              <w:t>③检修设备时，设备外壳须接地，并注意不要接触仪器的高压或电源部分。</w:t>
            </w:r>
          </w:p>
          <w:p>
            <w:pPr>
              <w:pStyle w:val="null3"/>
              <w:ind w:firstLine="480"/>
              <w:jc w:val="both"/>
            </w:pPr>
            <w:r>
              <w:rPr>
                <w:rFonts w:ascii="仿宋_GB2312" w:hAnsi="仿宋_GB2312" w:cs="仿宋_GB2312" w:eastAsia="仿宋_GB2312"/>
                <w:sz w:val="24"/>
                <w:color w:val="333333"/>
                <w:shd w:fill="FFFFFF" w:val="clear"/>
              </w:rPr>
              <w:t>④严禁带电插拔电路板或拆装元件。</w:t>
            </w:r>
          </w:p>
          <w:p>
            <w:pPr>
              <w:pStyle w:val="null3"/>
              <w:ind w:firstLine="480"/>
              <w:jc w:val="both"/>
            </w:pPr>
            <w:r>
              <w:rPr>
                <w:rFonts w:ascii="仿宋_GB2312" w:hAnsi="仿宋_GB2312" w:cs="仿宋_GB2312" w:eastAsia="仿宋_GB2312"/>
                <w:sz w:val="24"/>
                <w:color w:val="333333"/>
                <w:shd w:fill="FFFFFF" w:val="clear"/>
              </w:rPr>
              <w:t>⑤待修电路板下不可有金属物（包括金属屑），以防短路。</w:t>
            </w:r>
          </w:p>
          <w:p>
            <w:pPr>
              <w:pStyle w:val="null3"/>
              <w:ind w:firstLine="480"/>
              <w:jc w:val="both"/>
            </w:pPr>
            <w:r>
              <w:rPr>
                <w:rFonts w:ascii="仿宋_GB2312" w:hAnsi="仿宋_GB2312" w:cs="仿宋_GB2312" w:eastAsia="仿宋_GB2312"/>
                <w:sz w:val="24"/>
                <w:color w:val="333333"/>
                <w:shd w:fill="FFFFFF" w:val="clear"/>
              </w:rPr>
              <w:t>⑥设备检修工作必须由两人以上进行，其中必须包括工作负责人。</w:t>
            </w:r>
          </w:p>
          <w:p>
            <w:pPr>
              <w:pStyle w:val="null3"/>
              <w:ind w:firstLine="480"/>
              <w:jc w:val="both"/>
            </w:pPr>
            <w:r>
              <w:rPr>
                <w:rFonts w:ascii="仿宋_GB2312" w:hAnsi="仿宋_GB2312" w:cs="仿宋_GB2312" w:eastAsia="仿宋_GB2312"/>
                <w:sz w:val="24"/>
                <w:color w:val="333333"/>
                <w:shd w:fill="FFFFFF" w:val="clear"/>
              </w:rPr>
              <w:t>⑦每次检修过程中必须认真做好记录，检修完毕后详细填写检修报告，并存档。</w:t>
            </w:r>
          </w:p>
          <w:p>
            <w:pPr>
              <w:pStyle w:val="null3"/>
              <w:ind w:firstLine="480"/>
              <w:jc w:val="both"/>
            </w:pPr>
            <w:r>
              <w:rPr>
                <w:rFonts w:ascii="仿宋_GB2312" w:hAnsi="仿宋_GB2312" w:cs="仿宋_GB2312" w:eastAsia="仿宋_GB2312"/>
                <w:sz w:val="24"/>
                <w:color w:val="333333"/>
                <w:shd w:fill="FFFFFF" w:val="clear"/>
              </w:rPr>
              <w:t>d</w:t>
            </w:r>
            <w:r>
              <w:rPr>
                <w:rFonts w:ascii="仿宋_GB2312" w:hAnsi="仿宋_GB2312" w:cs="仿宋_GB2312" w:eastAsia="仿宋_GB2312"/>
                <w:sz w:val="24"/>
                <w:color w:val="333333"/>
                <w:shd w:fill="FFFFFF" w:val="clear"/>
              </w:rPr>
              <w:t>）故障处理内容</w:t>
            </w:r>
          </w:p>
          <w:p>
            <w:pPr>
              <w:pStyle w:val="null3"/>
              <w:ind w:firstLine="480"/>
              <w:jc w:val="both"/>
            </w:pPr>
            <w:r>
              <w:rPr>
                <w:rFonts w:ascii="仿宋_GB2312" w:hAnsi="仿宋_GB2312" w:cs="仿宋_GB2312" w:eastAsia="仿宋_GB2312"/>
                <w:sz w:val="24"/>
                <w:color w:val="333333"/>
                <w:shd w:fill="FFFFFF" w:val="clear"/>
              </w:rPr>
              <w:t>①电源、机箱内设备：</w:t>
            </w:r>
          </w:p>
          <w:p>
            <w:pPr>
              <w:pStyle w:val="null3"/>
              <w:ind w:firstLine="480"/>
              <w:jc w:val="both"/>
            </w:pPr>
            <w:r>
              <w:rPr>
                <w:rFonts w:ascii="仿宋_GB2312" w:hAnsi="仿宋_GB2312" w:cs="仿宋_GB2312" w:eastAsia="仿宋_GB2312"/>
                <w:sz w:val="24"/>
                <w:color w:val="333333"/>
                <w:shd w:fill="FFFFFF" w:val="clear"/>
              </w:rPr>
              <w:t>检查电源熔丝是否熔断，断路开关是否保护跳闸。</w:t>
            </w:r>
          </w:p>
          <w:p>
            <w:pPr>
              <w:pStyle w:val="null3"/>
              <w:ind w:firstLine="480"/>
              <w:jc w:val="both"/>
            </w:pPr>
            <w:r>
              <w:rPr>
                <w:rFonts w:ascii="仿宋_GB2312" w:hAnsi="仿宋_GB2312" w:cs="仿宋_GB2312" w:eastAsia="仿宋_GB2312"/>
                <w:sz w:val="24"/>
                <w:color w:val="333333"/>
                <w:shd w:fill="FFFFFF" w:val="clear"/>
              </w:rPr>
              <w:t>检查设备连接线是否连接正确和接触良好。</w:t>
            </w:r>
          </w:p>
          <w:p>
            <w:pPr>
              <w:pStyle w:val="null3"/>
              <w:ind w:firstLine="480"/>
              <w:jc w:val="both"/>
            </w:pPr>
            <w:r>
              <w:rPr>
                <w:rFonts w:ascii="仿宋_GB2312" w:hAnsi="仿宋_GB2312" w:cs="仿宋_GB2312" w:eastAsia="仿宋_GB2312"/>
                <w:sz w:val="24"/>
                <w:color w:val="333333"/>
                <w:shd w:fill="FFFFFF" w:val="clear"/>
              </w:rPr>
              <w:t>检查太阳能电池板、开关电源是否正常。</w:t>
            </w:r>
          </w:p>
          <w:p>
            <w:pPr>
              <w:pStyle w:val="null3"/>
              <w:ind w:firstLine="480"/>
              <w:jc w:val="both"/>
            </w:pPr>
            <w:r>
              <w:rPr>
                <w:rFonts w:ascii="仿宋_GB2312" w:hAnsi="仿宋_GB2312" w:cs="仿宋_GB2312" w:eastAsia="仿宋_GB2312"/>
                <w:sz w:val="24"/>
                <w:color w:val="333333"/>
                <w:shd w:fill="FFFFFF" w:val="clear"/>
              </w:rPr>
              <w:t>检查蓄电池电压是否正常。</w:t>
            </w:r>
          </w:p>
          <w:p>
            <w:pPr>
              <w:pStyle w:val="null3"/>
              <w:ind w:firstLine="480"/>
              <w:jc w:val="both"/>
            </w:pPr>
            <w:r>
              <w:rPr>
                <w:rFonts w:ascii="仿宋_GB2312" w:hAnsi="仿宋_GB2312" w:cs="仿宋_GB2312" w:eastAsia="仿宋_GB2312"/>
                <w:sz w:val="24"/>
                <w:color w:val="333333"/>
                <w:shd w:fill="FFFFFF" w:val="clear"/>
              </w:rPr>
              <w:t>检查天线与馈线连接是否良好。</w:t>
            </w:r>
          </w:p>
          <w:p>
            <w:pPr>
              <w:pStyle w:val="null3"/>
              <w:ind w:firstLine="480"/>
              <w:jc w:val="both"/>
            </w:pPr>
            <w:r>
              <w:rPr>
                <w:rFonts w:ascii="仿宋_GB2312" w:hAnsi="仿宋_GB2312" w:cs="仿宋_GB2312" w:eastAsia="仿宋_GB2312"/>
                <w:sz w:val="24"/>
                <w:color w:val="333333"/>
                <w:shd w:fill="FFFFFF" w:val="clear"/>
              </w:rPr>
              <w:t>检查RTU工作参数设置是否正确。</w:t>
            </w:r>
          </w:p>
          <w:p>
            <w:pPr>
              <w:pStyle w:val="null3"/>
              <w:ind w:firstLine="480"/>
              <w:jc w:val="both"/>
            </w:pPr>
            <w:r>
              <w:rPr>
                <w:rFonts w:ascii="仿宋_GB2312" w:hAnsi="仿宋_GB2312" w:cs="仿宋_GB2312" w:eastAsia="仿宋_GB2312"/>
                <w:sz w:val="24"/>
                <w:color w:val="333333"/>
                <w:shd w:fill="FFFFFF" w:val="clear"/>
              </w:rPr>
              <w:t>故障处理完毕，发送/接收数据以确认设备工作是否正常。</w:t>
            </w:r>
          </w:p>
          <w:p>
            <w:pPr>
              <w:pStyle w:val="null3"/>
              <w:ind w:firstLine="480"/>
              <w:jc w:val="both"/>
            </w:pPr>
            <w:r>
              <w:rPr>
                <w:rFonts w:ascii="仿宋_GB2312" w:hAnsi="仿宋_GB2312" w:cs="仿宋_GB2312" w:eastAsia="仿宋_GB2312"/>
                <w:sz w:val="24"/>
                <w:color w:val="333333"/>
                <w:shd w:fill="FFFFFF" w:val="clear"/>
              </w:rPr>
              <w:t>设备回装到位后，填写故障处理记录，清理现场。</w:t>
            </w:r>
          </w:p>
          <w:p>
            <w:pPr>
              <w:pStyle w:val="null3"/>
              <w:ind w:firstLine="480"/>
              <w:jc w:val="both"/>
            </w:pPr>
            <w:r>
              <w:rPr>
                <w:rFonts w:ascii="仿宋_GB2312" w:hAnsi="仿宋_GB2312" w:cs="仿宋_GB2312" w:eastAsia="仿宋_GB2312"/>
                <w:sz w:val="24"/>
                <w:color w:val="333333"/>
                <w:shd w:fill="FFFFFF" w:val="clear"/>
              </w:rPr>
              <w:t>②计量设施：</w:t>
            </w:r>
          </w:p>
          <w:p>
            <w:pPr>
              <w:pStyle w:val="null3"/>
              <w:ind w:firstLine="480"/>
              <w:jc w:val="both"/>
            </w:pPr>
            <w:r>
              <w:rPr>
                <w:rFonts w:ascii="仿宋_GB2312" w:hAnsi="仿宋_GB2312" w:cs="仿宋_GB2312" w:eastAsia="仿宋_GB2312"/>
                <w:sz w:val="24"/>
                <w:color w:val="333333"/>
                <w:shd w:fill="FFFFFF" w:val="clear"/>
              </w:rPr>
              <w:t>检查设备连接线是否正确和接触良好。</w:t>
            </w:r>
          </w:p>
          <w:p>
            <w:pPr>
              <w:pStyle w:val="null3"/>
              <w:ind w:firstLine="480"/>
              <w:jc w:val="both"/>
            </w:pPr>
            <w:r>
              <w:rPr>
                <w:rFonts w:ascii="仿宋_GB2312" w:hAnsi="仿宋_GB2312" w:cs="仿宋_GB2312" w:eastAsia="仿宋_GB2312"/>
                <w:sz w:val="24"/>
                <w:color w:val="333333"/>
                <w:shd w:fill="FFFFFF" w:val="clear"/>
              </w:rPr>
              <w:t>检查设备参数是否正确。</w:t>
            </w:r>
          </w:p>
          <w:p>
            <w:pPr>
              <w:pStyle w:val="null3"/>
              <w:ind w:firstLine="480"/>
              <w:jc w:val="both"/>
            </w:pPr>
            <w:r>
              <w:rPr>
                <w:rFonts w:ascii="仿宋_GB2312" w:hAnsi="仿宋_GB2312" w:cs="仿宋_GB2312" w:eastAsia="仿宋_GB2312"/>
                <w:sz w:val="24"/>
                <w:color w:val="333333"/>
                <w:shd w:fill="FFFFFF" w:val="clear"/>
              </w:rPr>
              <w:t>检查设备状态指示。</w:t>
            </w:r>
          </w:p>
          <w:p>
            <w:pPr>
              <w:pStyle w:val="null3"/>
              <w:ind w:firstLine="480"/>
              <w:jc w:val="both"/>
            </w:pPr>
            <w:r>
              <w:rPr>
                <w:rFonts w:ascii="仿宋_GB2312" w:hAnsi="仿宋_GB2312" w:cs="仿宋_GB2312" w:eastAsia="仿宋_GB2312"/>
                <w:sz w:val="24"/>
                <w:color w:val="333333"/>
                <w:shd w:fill="FFFFFF" w:val="clear"/>
              </w:rPr>
              <w:t>检测设备与RTU信号传输是否正确。</w:t>
            </w:r>
          </w:p>
          <w:p>
            <w:pPr>
              <w:pStyle w:val="null3"/>
              <w:ind w:firstLine="480"/>
              <w:jc w:val="both"/>
            </w:pPr>
            <w:r>
              <w:rPr>
                <w:rFonts w:ascii="仿宋_GB2312" w:hAnsi="仿宋_GB2312" w:cs="仿宋_GB2312" w:eastAsia="仿宋_GB2312"/>
                <w:sz w:val="24"/>
                <w:color w:val="333333"/>
                <w:shd w:fill="FFFFFF" w:val="clear"/>
              </w:rPr>
              <w:t>设备故障排除后，填写故障处理记录。</w:t>
            </w:r>
          </w:p>
          <w:p>
            <w:pPr>
              <w:pStyle w:val="null3"/>
              <w:ind w:firstLine="480"/>
              <w:jc w:val="both"/>
            </w:pPr>
            <w:r>
              <w:rPr>
                <w:rFonts w:ascii="仿宋_GB2312" w:hAnsi="仿宋_GB2312" w:cs="仿宋_GB2312" w:eastAsia="仿宋_GB2312"/>
                <w:sz w:val="24"/>
                <w:color w:val="333333"/>
                <w:shd w:fill="FFFFFF" w:val="clear"/>
              </w:rPr>
              <w:t>3.3</w:t>
            </w:r>
            <w:r>
              <w:rPr>
                <w:rFonts w:ascii="仿宋_GB2312" w:hAnsi="仿宋_GB2312" w:cs="仿宋_GB2312" w:eastAsia="仿宋_GB2312"/>
                <w:sz w:val="24"/>
                <w:color w:val="333333"/>
                <w:shd w:fill="FFFFFF" w:val="clear"/>
              </w:rPr>
              <w:t>、维护</w:t>
            </w:r>
          </w:p>
          <w:p>
            <w:pPr>
              <w:pStyle w:val="null3"/>
              <w:ind w:firstLine="480"/>
              <w:jc w:val="both"/>
            </w:pPr>
            <w:r>
              <w:rPr>
                <w:rFonts w:ascii="仿宋_GB2312" w:hAnsi="仿宋_GB2312" w:cs="仿宋_GB2312" w:eastAsia="仿宋_GB2312"/>
                <w:sz w:val="24"/>
                <w:color w:val="333333"/>
                <w:shd w:fill="FFFFFF" w:val="clear"/>
              </w:rPr>
              <w:t>a</w:t>
            </w:r>
            <w:r>
              <w:rPr>
                <w:rFonts w:ascii="仿宋_GB2312" w:hAnsi="仿宋_GB2312" w:cs="仿宋_GB2312" w:eastAsia="仿宋_GB2312"/>
                <w:sz w:val="24"/>
                <w:color w:val="333333"/>
                <w:shd w:fill="FFFFFF" w:val="clear"/>
              </w:rPr>
              <w:t>）每日对测站上传数据分析，检查数据到达率，数据合理性，故障数据的分析和研判，根据工作内容做好记录。</w:t>
            </w:r>
          </w:p>
          <w:p>
            <w:pPr>
              <w:pStyle w:val="null3"/>
              <w:ind w:firstLine="480"/>
              <w:jc w:val="both"/>
            </w:pPr>
            <w:r>
              <w:rPr>
                <w:rFonts w:ascii="仿宋_GB2312" w:hAnsi="仿宋_GB2312" w:cs="仿宋_GB2312" w:eastAsia="仿宋_GB2312"/>
                <w:sz w:val="24"/>
                <w:color w:val="333333"/>
                <w:shd w:fill="FFFFFF" w:val="clear"/>
              </w:rPr>
              <w:t>b</w:t>
            </w:r>
            <w:r>
              <w:rPr>
                <w:rFonts w:ascii="仿宋_GB2312" w:hAnsi="仿宋_GB2312" w:cs="仿宋_GB2312" w:eastAsia="仿宋_GB2312"/>
                <w:sz w:val="24"/>
                <w:color w:val="333333"/>
                <w:shd w:fill="FFFFFF" w:val="clear"/>
              </w:rPr>
              <w:t>）定期做好数据备份，备份频次不少于每月一次。</w:t>
            </w:r>
          </w:p>
          <w:p>
            <w:pPr>
              <w:pStyle w:val="null3"/>
              <w:ind w:firstLine="480"/>
              <w:jc w:val="both"/>
            </w:pPr>
            <w:r>
              <w:rPr>
                <w:rFonts w:ascii="仿宋_GB2312" w:hAnsi="仿宋_GB2312" w:cs="仿宋_GB2312" w:eastAsia="仿宋_GB2312"/>
                <w:sz w:val="24"/>
                <w:color w:val="333333"/>
                <w:shd w:fill="FFFFFF" w:val="clear"/>
              </w:rPr>
              <w:t>c</w:t>
            </w:r>
            <w:r>
              <w:rPr>
                <w:rFonts w:ascii="仿宋_GB2312" w:hAnsi="仿宋_GB2312" w:cs="仿宋_GB2312" w:eastAsia="仿宋_GB2312"/>
                <w:sz w:val="24"/>
                <w:color w:val="333333"/>
                <w:shd w:fill="FFFFFF" w:val="clear"/>
              </w:rPr>
              <w:t>）管道型水量自动监测站在质保期内，若使用单位对计量设施的监测数据出现较大异议时，由中标单位和使用单位协商处理，运行维护单位应定期进行分析总结，包括信息系统运行状况的分析总结、运行维护工作的分析总结及安全状况分析总结，提出优化完善建议，并优化改进运行维护工作。</w:t>
            </w:r>
          </w:p>
          <w:p>
            <w:pPr>
              <w:pStyle w:val="null3"/>
              <w:ind w:firstLine="480"/>
              <w:jc w:val="both"/>
            </w:pPr>
            <w:r>
              <w:rPr>
                <w:rFonts w:ascii="仿宋_GB2312" w:hAnsi="仿宋_GB2312" w:cs="仿宋_GB2312" w:eastAsia="仿宋_GB2312"/>
                <w:sz w:val="24"/>
                <w:color w:val="333333"/>
                <w:shd w:fill="FFFFFF" w:val="clear"/>
              </w:rPr>
              <w:t>e</w:t>
            </w:r>
            <w:r>
              <w:rPr>
                <w:rFonts w:ascii="仿宋_GB2312" w:hAnsi="仿宋_GB2312" w:cs="仿宋_GB2312" w:eastAsia="仿宋_GB2312"/>
                <w:sz w:val="24"/>
                <w:color w:val="333333"/>
                <w:shd w:fill="FFFFFF" w:val="clear"/>
              </w:rPr>
              <w:t>）具体工作细则</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日常维护：运行维护单位相关值班人员每天至少一次通过系统软件平台对来自遥测站的累计水量、瞬时流量、电池电压、数据传输通道及设备工作状态进行监视和分析，并做好详细记录，一旦出现故障应及时处理。</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巡检内容</w:t>
            </w:r>
          </w:p>
          <w:p>
            <w:pPr>
              <w:pStyle w:val="null3"/>
              <w:ind w:firstLine="480"/>
              <w:jc w:val="both"/>
            </w:pPr>
            <w:r>
              <w:rPr>
                <w:rFonts w:ascii="仿宋_GB2312" w:hAnsi="仿宋_GB2312" w:cs="仿宋_GB2312" w:eastAsia="仿宋_GB2312"/>
                <w:sz w:val="24"/>
                <w:shd w:fill="FFFFFF" w:val="clear"/>
              </w:rPr>
              <w:t>①全省范围内已建成220个国控水量监测点现场巡检频次应不少于1次/月。</w:t>
            </w:r>
          </w:p>
          <w:p>
            <w:pPr>
              <w:pStyle w:val="null3"/>
              <w:ind w:firstLine="480"/>
              <w:jc w:val="both"/>
            </w:pPr>
            <w:r>
              <w:rPr>
                <w:rFonts w:ascii="仿宋_GB2312" w:hAnsi="仿宋_GB2312" w:cs="仿宋_GB2312" w:eastAsia="仿宋_GB2312"/>
                <w:sz w:val="24"/>
                <w:color w:val="333333"/>
                <w:shd w:fill="FFFFFF" w:val="clear"/>
              </w:rPr>
              <w:t>②对采集系统设备的运行状态进行全面检查和测试，发现和排除故障，更换存在问题的设备或部件，并做好记录。</w:t>
            </w:r>
          </w:p>
          <w:p>
            <w:pPr>
              <w:pStyle w:val="null3"/>
              <w:ind w:firstLine="480"/>
              <w:jc w:val="both"/>
            </w:pPr>
            <w:r>
              <w:rPr>
                <w:rFonts w:ascii="仿宋_GB2312" w:hAnsi="仿宋_GB2312" w:cs="仿宋_GB2312" w:eastAsia="仿宋_GB2312"/>
                <w:sz w:val="24"/>
                <w:color w:val="333333"/>
                <w:shd w:fill="FFFFFF" w:val="clear"/>
              </w:rPr>
              <w:t>③清洁设备。清理计量设施、设备箱上的灰尘、杂物，清洗太阳能电池板。</w:t>
            </w:r>
          </w:p>
          <w:p>
            <w:pPr>
              <w:pStyle w:val="null3"/>
              <w:ind w:firstLine="480"/>
              <w:jc w:val="both"/>
            </w:pPr>
            <w:r>
              <w:rPr>
                <w:rFonts w:ascii="仿宋_GB2312" w:hAnsi="仿宋_GB2312" w:cs="仿宋_GB2312" w:eastAsia="仿宋_GB2312"/>
                <w:sz w:val="24"/>
                <w:color w:val="333333"/>
                <w:shd w:fill="FFFFFF" w:val="clear"/>
              </w:rPr>
              <w:t>④清洗水表叶轮，去除杂物。</w:t>
            </w:r>
          </w:p>
          <w:p>
            <w:pPr>
              <w:pStyle w:val="null3"/>
              <w:ind w:firstLine="480"/>
              <w:jc w:val="both"/>
            </w:pPr>
            <w:r>
              <w:rPr>
                <w:rFonts w:ascii="仿宋_GB2312" w:hAnsi="仿宋_GB2312" w:cs="仿宋_GB2312" w:eastAsia="仿宋_GB2312"/>
                <w:sz w:val="24"/>
                <w:color w:val="333333"/>
                <w:shd w:fill="FFFFFF" w:val="clear"/>
              </w:rPr>
              <w:t>⑤查设备的防水防潮情况。</w:t>
            </w:r>
          </w:p>
          <w:p>
            <w:pPr>
              <w:pStyle w:val="null3"/>
              <w:ind w:firstLine="480"/>
              <w:jc w:val="both"/>
            </w:pPr>
            <w:r>
              <w:rPr>
                <w:rFonts w:ascii="仿宋_GB2312" w:hAnsi="仿宋_GB2312" w:cs="仿宋_GB2312" w:eastAsia="仿宋_GB2312"/>
                <w:sz w:val="24"/>
                <w:color w:val="333333"/>
                <w:shd w:fill="FFFFFF" w:val="clear"/>
              </w:rPr>
              <w:t>⑥检查电源及设备的通信情况。</w:t>
            </w:r>
          </w:p>
          <w:p>
            <w:pPr>
              <w:pStyle w:val="null3"/>
              <w:ind w:firstLine="480"/>
              <w:jc w:val="both"/>
            </w:pPr>
            <w:r>
              <w:rPr>
                <w:rFonts w:ascii="仿宋_GB2312" w:hAnsi="仿宋_GB2312" w:cs="仿宋_GB2312" w:eastAsia="仿宋_GB2312"/>
                <w:sz w:val="24"/>
                <w:color w:val="333333"/>
                <w:shd w:fill="FFFFFF" w:val="clear"/>
              </w:rPr>
              <w:t>⑦检查设备接地情况。</w:t>
            </w:r>
          </w:p>
          <w:p>
            <w:pPr>
              <w:pStyle w:val="null3"/>
              <w:ind w:firstLine="480"/>
              <w:jc w:val="both"/>
            </w:pPr>
            <w:r>
              <w:rPr>
                <w:rFonts w:ascii="仿宋_GB2312" w:hAnsi="仿宋_GB2312" w:cs="仿宋_GB2312" w:eastAsia="仿宋_GB2312"/>
                <w:sz w:val="24"/>
                <w:color w:val="333333"/>
                <w:shd w:fill="FFFFFF" w:val="clear"/>
              </w:rPr>
              <w:t>⑧检查有无阻碍计量设施测量的因素。</w:t>
            </w:r>
          </w:p>
          <w:p>
            <w:pPr>
              <w:pStyle w:val="null3"/>
              <w:ind w:firstLine="480"/>
              <w:jc w:val="both"/>
            </w:pPr>
            <w:r>
              <w:rPr>
                <w:rFonts w:ascii="仿宋_GB2312" w:hAnsi="仿宋_GB2312" w:cs="仿宋_GB2312" w:eastAsia="仿宋_GB2312"/>
                <w:sz w:val="24"/>
                <w:color w:val="333333"/>
                <w:shd w:fill="FFFFFF" w:val="clear"/>
              </w:rPr>
              <w:t>⑨检查所有的接头接触是否良好、有无腐蚀。</w:t>
            </w:r>
          </w:p>
          <w:p>
            <w:pPr>
              <w:pStyle w:val="null3"/>
              <w:ind w:firstLine="480"/>
              <w:jc w:val="both"/>
            </w:pPr>
            <w:r>
              <w:rPr>
                <w:rFonts w:ascii="仿宋_GB2312" w:hAnsi="仿宋_GB2312" w:cs="仿宋_GB2312" w:eastAsia="仿宋_GB2312"/>
                <w:sz w:val="24"/>
                <w:color w:val="333333"/>
                <w:shd w:fill="FFFFFF" w:val="clear"/>
              </w:rPr>
              <w:t>⑩检查设备箱外涂层有无锈蚀、破损。</w:t>
            </w:r>
          </w:p>
          <w:p>
            <w:pPr>
              <w:pStyle w:val="null3"/>
              <w:ind w:firstLine="480"/>
              <w:jc w:val="both"/>
            </w:pPr>
            <w:r>
              <w:rPr>
                <w:rFonts w:ascii="仿宋_GB2312" w:hAnsi="仿宋_GB2312" w:cs="仿宋_GB2312" w:eastAsia="仿宋_GB2312"/>
                <w:sz w:val="24"/>
                <w:color w:val="333333"/>
                <w:shd w:fill="FFFFFF" w:val="clear"/>
              </w:rPr>
              <w:t>⑪</w:t>
            </w:r>
            <w:r>
              <w:rPr>
                <w:rFonts w:ascii="仿宋_GB2312" w:hAnsi="仿宋_GB2312" w:cs="仿宋_GB2312" w:eastAsia="仿宋_GB2312"/>
                <w:sz w:val="24"/>
                <w:color w:val="333333"/>
                <w:shd w:fill="FFFFFF" w:val="clear"/>
              </w:rPr>
              <w:t>校核取水计量设施等。</w:t>
            </w:r>
          </w:p>
          <w:p>
            <w:pPr>
              <w:pStyle w:val="null3"/>
              <w:ind w:firstLine="480"/>
              <w:jc w:val="both"/>
            </w:pPr>
            <w:r>
              <w:rPr>
                <w:rFonts w:ascii="仿宋_GB2312" w:hAnsi="仿宋_GB2312" w:cs="仿宋_GB2312" w:eastAsia="仿宋_GB2312"/>
                <w:sz w:val="24"/>
                <w:color w:val="333333"/>
                <w:shd w:fill="FFFFFF" w:val="clear"/>
              </w:rPr>
              <w:t>（3）电源维护</w:t>
            </w:r>
          </w:p>
          <w:p>
            <w:pPr>
              <w:pStyle w:val="null3"/>
              <w:ind w:firstLine="480"/>
              <w:jc w:val="both"/>
            </w:pPr>
            <w:r>
              <w:rPr>
                <w:rFonts w:ascii="仿宋_GB2312" w:hAnsi="仿宋_GB2312" w:cs="仿宋_GB2312" w:eastAsia="仿宋_GB2312"/>
                <w:sz w:val="24"/>
                <w:color w:val="333333"/>
                <w:shd w:fill="FFFFFF" w:val="clear"/>
              </w:rPr>
              <w:t>第一，蓄电池维护。根据规定要求进行充放电和定期容量校验。蓄电池充电、更换时要注意正负极性。长期保存的蓄电池或新买的蓄电池必须严格按生产厂家提供的方法维护和检验。</w:t>
            </w:r>
          </w:p>
          <w:p>
            <w:pPr>
              <w:pStyle w:val="null3"/>
              <w:ind w:firstLine="480"/>
              <w:jc w:val="both"/>
            </w:pPr>
            <w:r>
              <w:rPr>
                <w:rFonts w:ascii="仿宋_GB2312" w:hAnsi="仿宋_GB2312" w:cs="仿宋_GB2312" w:eastAsia="仿宋_GB2312"/>
                <w:sz w:val="24"/>
                <w:color w:val="333333"/>
                <w:shd w:fill="FFFFFF" w:val="clear"/>
              </w:rPr>
              <w:t>第二，浮充电源装置。</w:t>
            </w:r>
          </w:p>
          <w:p>
            <w:pPr>
              <w:pStyle w:val="null3"/>
              <w:ind w:firstLine="480"/>
              <w:jc w:val="both"/>
            </w:pPr>
            <w:r>
              <w:rPr>
                <w:rFonts w:ascii="仿宋_GB2312" w:hAnsi="仿宋_GB2312" w:cs="仿宋_GB2312" w:eastAsia="仿宋_GB2312"/>
                <w:sz w:val="24"/>
                <w:color w:val="333333"/>
                <w:shd w:fill="FFFFFF" w:val="clear"/>
              </w:rPr>
              <w:t>太阳能电池板：检查光板防护罩是否破损，有无遮挡。检查开路电压、短路电流。检查太阳能稳定器输出电压是否在正常范围内。</w:t>
            </w:r>
          </w:p>
          <w:p>
            <w:pPr>
              <w:pStyle w:val="null3"/>
              <w:ind w:firstLine="480"/>
              <w:jc w:val="both"/>
            </w:pPr>
            <w:r>
              <w:rPr>
                <w:rFonts w:ascii="仿宋_GB2312" w:hAnsi="仿宋_GB2312" w:cs="仿宋_GB2312" w:eastAsia="仿宋_GB2312"/>
                <w:sz w:val="24"/>
                <w:color w:val="333333"/>
                <w:shd w:fill="FFFFFF" w:val="clear"/>
              </w:rPr>
              <w:t>直流充电电源：检查交流供电是否符合要求。检查避雷模块是否正常。断开交流电，检查蓄电池是否失效。</w:t>
            </w:r>
          </w:p>
          <w:p>
            <w:pPr>
              <w:pStyle w:val="null3"/>
              <w:ind w:firstLine="480"/>
              <w:jc w:val="both"/>
            </w:pP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、运行维护组织体系</w:t>
            </w:r>
          </w:p>
          <w:p>
            <w:pPr>
              <w:pStyle w:val="null3"/>
              <w:ind w:firstLine="480"/>
              <w:jc w:val="both"/>
            </w:pPr>
            <w:r>
              <w:rPr>
                <w:rFonts w:ascii="仿宋_GB2312" w:hAnsi="仿宋_GB2312" w:cs="仿宋_GB2312" w:eastAsia="仿宋_GB2312"/>
                <w:sz w:val="24"/>
                <w:color w:val="333333"/>
                <w:shd w:fill="FFFFFF" w:val="clear"/>
              </w:rPr>
              <w:t>运行维护队伍应根据运行维护实际建立高效的工作模式，合理利用资源。运维单位要建立，由热线（服务台）、一线（运维工程师）、二线（运维专家）、专业机构组成的多级技术支持体系。热线不能解决的问题提交一线，一线负责监控巡检、一般性的问题处理，并配合二线进行复杂问题处置，一线不能处理的问题提交二线；二线负责解决复杂问题，并进行深度的运行状况分析、评估，二线不能解决的问题提交设备生产厂商、软件开发商或第三方服务单位等专业机构。</w:t>
            </w:r>
          </w:p>
          <w:p>
            <w:pPr>
              <w:pStyle w:val="null3"/>
              <w:ind w:firstLine="480"/>
              <w:jc w:val="both"/>
            </w:pP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、运行维护保障资源</w:t>
            </w:r>
          </w:p>
          <w:p>
            <w:pPr>
              <w:pStyle w:val="null3"/>
              <w:ind w:firstLine="480"/>
              <w:jc w:val="both"/>
            </w:pPr>
            <w:r>
              <w:rPr>
                <w:rFonts w:ascii="仿宋_GB2312" w:hAnsi="仿宋_GB2312" w:cs="仿宋_GB2312" w:eastAsia="仿宋_GB2312"/>
                <w:sz w:val="24"/>
                <w:color w:val="333333"/>
                <w:shd w:fill="FFFFFF" w:val="clear"/>
              </w:rPr>
              <w:t>5.1</w:t>
            </w:r>
            <w:r>
              <w:rPr>
                <w:rFonts w:ascii="仿宋_GB2312" w:hAnsi="仿宋_GB2312" w:cs="仿宋_GB2312" w:eastAsia="仿宋_GB2312"/>
                <w:sz w:val="24"/>
                <w:color w:val="333333"/>
                <w:shd w:fill="FFFFFF" w:val="clear"/>
              </w:rPr>
              <w:t>、维护器械</w:t>
            </w:r>
          </w:p>
          <w:p>
            <w:pPr>
              <w:pStyle w:val="null3"/>
              <w:ind w:firstLine="480"/>
              <w:jc w:val="both"/>
            </w:pPr>
            <w:r>
              <w:rPr>
                <w:rFonts w:ascii="仿宋_GB2312" w:hAnsi="仿宋_GB2312" w:cs="仿宋_GB2312" w:eastAsia="仿宋_GB2312"/>
                <w:sz w:val="24"/>
                <w:color w:val="333333"/>
                <w:shd w:fill="FFFFFF" w:val="clear"/>
              </w:rPr>
              <w:t>运行维护单位应配备必要的专用仪器、仪表、工具等。</w:t>
            </w:r>
          </w:p>
          <w:p>
            <w:pPr>
              <w:pStyle w:val="null3"/>
              <w:ind w:firstLine="480"/>
              <w:jc w:val="both"/>
            </w:pPr>
            <w:r>
              <w:rPr>
                <w:rFonts w:ascii="仿宋_GB2312" w:hAnsi="仿宋_GB2312" w:cs="仿宋_GB2312" w:eastAsia="仿宋_GB2312"/>
                <w:sz w:val="24"/>
                <w:color w:val="333333"/>
                <w:shd w:fill="FFFFFF" w:val="clear"/>
              </w:rPr>
              <w:t>5.2</w:t>
            </w:r>
            <w:r>
              <w:rPr>
                <w:rFonts w:ascii="仿宋_GB2312" w:hAnsi="仿宋_GB2312" w:cs="仿宋_GB2312" w:eastAsia="仿宋_GB2312"/>
                <w:sz w:val="24"/>
                <w:color w:val="333333"/>
                <w:shd w:fill="FFFFFF" w:val="clear"/>
              </w:rPr>
              <w:t>、备品备件</w:t>
            </w:r>
          </w:p>
          <w:p>
            <w:pPr>
              <w:pStyle w:val="null3"/>
              <w:ind w:firstLine="480"/>
              <w:jc w:val="both"/>
            </w:pPr>
            <w:r>
              <w:rPr>
                <w:rFonts w:ascii="仿宋_GB2312" w:hAnsi="仿宋_GB2312" w:cs="仿宋_GB2312" w:eastAsia="仿宋_GB2312"/>
                <w:sz w:val="24"/>
                <w:color w:val="333333"/>
                <w:shd w:fill="FFFFFF" w:val="clear"/>
              </w:rPr>
              <w:t>运行维护单位应预先储备备品备件，以便在发生故障时能及时更换受损部件。备品备件数量应满足实际工作需要。</w:t>
            </w:r>
          </w:p>
          <w:p>
            <w:pPr>
              <w:pStyle w:val="null3"/>
              <w:ind w:firstLine="480"/>
              <w:jc w:val="both"/>
            </w:pPr>
            <w:r>
              <w:rPr>
                <w:rFonts w:ascii="仿宋_GB2312" w:hAnsi="仿宋_GB2312" w:cs="仿宋_GB2312" w:eastAsia="仿宋_GB2312"/>
                <w:sz w:val="24"/>
                <w:color w:val="333333"/>
                <w:shd w:fill="FFFFFF" w:val="clear"/>
              </w:rPr>
              <w:t>5.3</w:t>
            </w:r>
            <w:r>
              <w:rPr>
                <w:rFonts w:ascii="仿宋_GB2312" w:hAnsi="仿宋_GB2312" w:cs="仿宋_GB2312" w:eastAsia="仿宋_GB2312"/>
                <w:sz w:val="24"/>
                <w:color w:val="333333"/>
                <w:shd w:fill="FFFFFF" w:val="clear"/>
              </w:rPr>
              <w:t>、对新购进的各项设备及附件要进行全面检查。</w:t>
            </w:r>
          </w:p>
          <w:p>
            <w:pPr>
              <w:pStyle w:val="null3"/>
              <w:ind w:firstLine="480"/>
              <w:jc w:val="both"/>
            </w:pPr>
            <w:r>
              <w:rPr>
                <w:rFonts w:ascii="仿宋_GB2312" w:hAnsi="仿宋_GB2312" w:cs="仿宋_GB2312" w:eastAsia="仿宋_GB2312"/>
                <w:sz w:val="24"/>
                <w:color w:val="333333"/>
                <w:shd w:fill="FFFFFF" w:val="clear"/>
              </w:rPr>
              <w:t>新设备投入运行前应根据系统设计要求进行功能检查和设备技术指标的检查。</w:t>
            </w:r>
          </w:p>
          <w:p>
            <w:pPr>
              <w:pStyle w:val="null3"/>
              <w:ind w:firstLine="480"/>
              <w:jc w:val="both"/>
            </w:pPr>
            <w:r>
              <w:rPr>
                <w:rFonts w:ascii="仿宋_GB2312" w:hAnsi="仿宋_GB2312" w:cs="仿宋_GB2312" w:eastAsia="仿宋_GB2312"/>
                <w:sz w:val="24"/>
                <w:color w:val="333333"/>
                <w:shd w:fill="FFFFFF" w:val="clear"/>
              </w:rPr>
              <w:t>对于遥测终端机（RTU），要检查出厂合格证，查看其包装和外观有无损伤。</w:t>
            </w:r>
          </w:p>
          <w:p>
            <w:pPr>
              <w:pStyle w:val="null3"/>
              <w:ind w:firstLine="480"/>
              <w:jc w:val="both"/>
            </w:pPr>
            <w:r>
              <w:rPr>
                <w:rFonts w:ascii="仿宋_GB2312" w:hAnsi="仿宋_GB2312" w:cs="仿宋_GB2312" w:eastAsia="仿宋_GB2312"/>
                <w:sz w:val="24"/>
                <w:color w:val="333333"/>
                <w:shd w:fill="FFFFFF" w:val="clear"/>
              </w:rPr>
              <w:t>对于计量设备，除检查合格证外，还要对其外观及附件进行检查。</w:t>
            </w:r>
          </w:p>
          <w:p>
            <w:pPr>
              <w:pStyle w:val="null3"/>
              <w:ind w:firstLine="480"/>
              <w:jc w:val="both"/>
            </w:pPr>
            <w:r>
              <w:rPr>
                <w:rFonts w:ascii="仿宋_GB2312" w:hAnsi="仿宋_GB2312" w:cs="仿宋_GB2312" w:eastAsia="仿宋_GB2312"/>
                <w:sz w:val="24"/>
                <w:color w:val="333333"/>
                <w:shd w:fill="FFFFFF" w:val="clear"/>
              </w:rPr>
              <w:t>新购蓄电池按规定进行充、放电，以保证达到完好的使用状态。</w:t>
            </w:r>
          </w:p>
          <w:p>
            <w:pPr>
              <w:pStyle w:val="null3"/>
              <w:ind w:firstLine="480"/>
              <w:jc w:val="both"/>
            </w:pPr>
            <w:r>
              <w:rPr>
                <w:rFonts w:ascii="仿宋_GB2312" w:hAnsi="仿宋_GB2312" w:cs="仿宋_GB2312" w:eastAsia="仿宋_GB2312"/>
                <w:sz w:val="24"/>
                <w:color w:val="333333"/>
                <w:shd w:fill="FFFFFF" w:val="clear"/>
              </w:rPr>
              <w:t>对天线、避雷器、电缆等要检查外观有无损伤，紧固件是否齐全，电缆和接头间的焊接是否良好等。</w:t>
            </w:r>
          </w:p>
          <w:p>
            <w:pPr>
              <w:pStyle w:val="null3"/>
              <w:ind w:firstLine="480"/>
              <w:jc w:val="both"/>
            </w:pPr>
            <w:r>
              <w:rPr>
                <w:rFonts w:ascii="仿宋_GB2312" w:hAnsi="仿宋_GB2312" w:cs="仿宋_GB2312" w:eastAsia="仿宋_GB2312"/>
                <w:sz w:val="24"/>
                <w:color w:val="333333"/>
                <w:shd w:fill="FFFFFF" w:val="clear"/>
              </w:rPr>
              <w:t>对于太阳能电池板、直流开关电源等从市场购进的设备要检查其合格证。</w:t>
            </w:r>
          </w:p>
          <w:p>
            <w:pPr>
              <w:pStyle w:val="null3"/>
              <w:ind w:firstLine="480"/>
              <w:jc w:val="both"/>
            </w:pP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、其他</w:t>
            </w:r>
          </w:p>
          <w:p>
            <w:pPr>
              <w:pStyle w:val="null3"/>
              <w:ind w:firstLine="480"/>
              <w:jc w:val="both"/>
            </w:pPr>
            <w:r>
              <w:rPr>
                <w:rFonts w:ascii="仿宋_GB2312" w:hAnsi="仿宋_GB2312" w:cs="仿宋_GB2312" w:eastAsia="仿宋_GB2312"/>
                <w:sz w:val="24"/>
                <w:color w:val="333333"/>
                <w:shd w:fill="FFFFFF" w:val="clear"/>
              </w:rPr>
              <w:t>6.1</w:t>
            </w:r>
            <w:r>
              <w:rPr>
                <w:rFonts w:ascii="仿宋_GB2312" w:hAnsi="仿宋_GB2312" w:cs="仿宋_GB2312" w:eastAsia="仿宋_GB2312"/>
                <w:sz w:val="24"/>
                <w:color w:val="333333"/>
                <w:shd w:fill="FFFFFF" w:val="clear"/>
              </w:rPr>
              <w:t>、运行维护单位开展运维工作前需制定详实的实施方案，报甲方审批后开展工作。</w:t>
            </w:r>
          </w:p>
          <w:p>
            <w:pPr>
              <w:pStyle w:val="null3"/>
              <w:ind w:firstLine="480"/>
              <w:jc w:val="both"/>
            </w:pPr>
            <w:r>
              <w:rPr>
                <w:rFonts w:ascii="仿宋_GB2312" w:hAnsi="仿宋_GB2312" w:cs="仿宋_GB2312" w:eastAsia="仿宋_GB2312"/>
                <w:sz w:val="24"/>
                <w:color w:val="333333"/>
                <w:shd w:fill="FFFFFF" w:val="clear"/>
              </w:rPr>
              <w:t>6.2</w:t>
            </w:r>
            <w:r>
              <w:rPr>
                <w:rFonts w:ascii="仿宋_GB2312" w:hAnsi="仿宋_GB2312" w:cs="仿宋_GB2312" w:eastAsia="仿宋_GB2312"/>
                <w:sz w:val="24"/>
                <w:color w:val="333333"/>
                <w:shd w:fill="FFFFFF" w:val="clear"/>
              </w:rPr>
              <w:t>、运维单位需按月编制并向甲方提供运维月报。</w:t>
            </w:r>
          </w:p>
          <w:p>
            <w:pPr>
              <w:pStyle w:val="null3"/>
              <w:ind w:firstLine="480"/>
              <w:jc w:val="both"/>
            </w:pPr>
            <w:r>
              <w:rPr>
                <w:rFonts w:ascii="仿宋_GB2312" w:hAnsi="仿宋_GB2312" w:cs="仿宋_GB2312" w:eastAsia="仿宋_GB2312"/>
                <w:sz w:val="24"/>
                <w:color w:val="333333"/>
                <w:shd w:fill="FFFFFF" w:val="clear"/>
              </w:rPr>
              <w:t>6.3</w:t>
            </w:r>
            <w:r>
              <w:rPr>
                <w:rFonts w:ascii="仿宋_GB2312" w:hAnsi="仿宋_GB2312" w:cs="仿宋_GB2312" w:eastAsia="仿宋_GB2312"/>
                <w:sz w:val="24"/>
                <w:color w:val="333333"/>
                <w:shd w:fill="FFFFFF" w:val="clear"/>
              </w:rPr>
              <w:t>、总结由运行单位在运维期结束前完成，并报甲方审定。总结内容包括设备运行情况、存在问题及改进意见等。</w:t>
            </w:r>
          </w:p>
          <w:p>
            <w:pPr>
              <w:pStyle w:val="null3"/>
              <w:ind w:firstLine="480"/>
              <w:jc w:val="both"/>
            </w:pPr>
            <w:r>
              <w:rPr>
                <w:rFonts w:ascii="仿宋_GB2312" w:hAnsi="仿宋_GB2312" w:cs="仿宋_GB2312" w:eastAsia="仿宋_GB2312"/>
                <w:sz w:val="24"/>
                <w:color w:val="333333"/>
                <w:shd w:fill="FFFFFF" w:val="clear"/>
              </w:rPr>
              <w:t>6.4</w:t>
            </w:r>
            <w:r>
              <w:rPr>
                <w:rFonts w:ascii="仿宋_GB2312" w:hAnsi="仿宋_GB2312" w:cs="仿宋_GB2312" w:eastAsia="仿宋_GB2312"/>
                <w:sz w:val="24"/>
                <w:color w:val="333333"/>
                <w:shd w:fill="FFFFFF" w:val="clear"/>
              </w:rPr>
              <w:t>、运维期所产生的所有资料结束后均需报甲方保存。</w:t>
            </w:r>
          </w:p>
          <w:p>
            <w:pPr>
              <w:pStyle w:val="null3"/>
              <w:ind w:firstLine="480"/>
              <w:jc w:val="both"/>
            </w:pPr>
            <w:r>
              <w:rPr>
                <w:rFonts w:ascii="仿宋_GB2312" w:hAnsi="仿宋_GB2312" w:cs="仿宋_GB2312" w:eastAsia="仿宋_GB2312"/>
                <w:sz w:val="24"/>
                <w:color w:val="333333"/>
                <w:shd w:fill="FFFFFF" w:val="clear"/>
              </w:rPr>
              <w:t>6.5</w:t>
            </w:r>
            <w:r>
              <w:rPr>
                <w:rFonts w:ascii="仿宋_GB2312" w:hAnsi="仿宋_GB2312" w:cs="仿宋_GB2312" w:eastAsia="仿宋_GB2312"/>
                <w:sz w:val="24"/>
                <w:color w:val="333333"/>
                <w:shd w:fill="FFFFFF" w:val="clear"/>
              </w:rPr>
              <w:t>、所有监测站点的全部资产（包括全部产权和建筑物、设备及配套设施等）属甲方所有。未经甲方同意，运维单位不得以任何方式对各类财产进行出售、抵押或转移；同时，在运维期间，运维单位有责任保证上述全部资产的完整、安全并处于良好状态。</w:t>
            </w:r>
          </w:p>
          <w:p>
            <w:pPr>
              <w:pStyle w:val="null3"/>
              <w:ind w:firstLine="480"/>
              <w:jc w:val="both"/>
            </w:pPr>
            <w:r>
              <w:rPr>
                <w:rFonts w:ascii="仿宋_GB2312" w:hAnsi="仿宋_GB2312" w:cs="仿宋_GB2312" w:eastAsia="仿宋_GB2312"/>
                <w:sz w:val="24"/>
                <w:color w:val="333333"/>
                <w:shd w:fill="FFFFFF" w:val="clear"/>
              </w:rPr>
              <w:t>6.6</w:t>
            </w:r>
            <w:r>
              <w:rPr>
                <w:rFonts w:ascii="仿宋_GB2312" w:hAnsi="仿宋_GB2312" w:cs="仿宋_GB2312" w:eastAsia="仿宋_GB2312"/>
                <w:sz w:val="24"/>
                <w:color w:val="333333"/>
                <w:shd w:fill="FFFFFF" w:val="clear"/>
              </w:rPr>
              <w:t>、未经甲方同意，不得对外泄漏任何监测数据。</w:t>
            </w:r>
          </w:p>
          <w:p>
            <w:pPr>
              <w:pStyle w:val="null3"/>
            </w:pPr>
            <w:r>
              <w:rPr>
                <w:rFonts w:ascii="仿宋_GB2312" w:hAnsi="仿宋_GB2312" w:cs="仿宋_GB2312" w:eastAsia="仿宋_GB2312"/>
                <w:sz w:val="24"/>
                <w:b/>
              </w:rPr>
              <w:t>五、验收</w:t>
            </w:r>
          </w:p>
          <w:p>
            <w:pPr>
              <w:pStyle w:val="null3"/>
              <w:ind w:firstLine="480"/>
              <w:jc w:val="both"/>
            </w:pPr>
            <w:r>
              <w:rPr>
                <w:rFonts w:ascii="仿宋_GB2312" w:hAnsi="仿宋_GB2312" w:cs="仿宋_GB2312" w:eastAsia="仿宋_GB2312"/>
                <w:sz w:val="24"/>
                <w:color w:val="333333"/>
                <w:shd w:fill="FFFFFF" w:val="clear"/>
              </w:rPr>
              <w:t>要求符合国家规范、行业标准及采购文件技术规范要求，达到合格验收标准，并通过采购人组织的验收。</w:t>
            </w:r>
            <w:r>
              <w:rPr>
                <w:rFonts w:ascii="仿宋_GB2312" w:hAnsi="仿宋_GB2312" w:cs="仿宋_GB2312" w:eastAsia="仿宋_GB2312"/>
                <w:sz w:val="24"/>
                <w:color w:val="333333"/>
                <w:shd w:fill="FFFFFF" w:val="clear"/>
              </w:rPr>
              <w:t>满足取用水水量、水源地水质监测站在线运行内容和技术要求。</w:t>
            </w:r>
          </w:p>
          <w:p>
            <w:pPr>
              <w:pStyle w:val="null3"/>
            </w:pPr>
            <w:r>
              <w:rPr>
                <w:rFonts w:ascii="仿宋_GB2312" w:hAnsi="仿宋_GB2312" w:cs="仿宋_GB2312" w:eastAsia="仿宋_GB2312"/>
                <w:sz w:val="24"/>
                <w:b/>
              </w:rPr>
              <w:t>六、其他要求</w:t>
            </w:r>
          </w:p>
          <w:p>
            <w:pPr>
              <w:pStyle w:val="null3"/>
              <w:ind w:firstLine="600"/>
              <w:jc w:val="both"/>
            </w:pPr>
            <w:r>
              <w:rPr>
                <w:rFonts w:ascii="仿宋_GB2312" w:hAnsi="仿宋_GB2312" w:cs="仿宋_GB2312" w:eastAsia="仿宋_GB2312"/>
                <w:sz w:val="24"/>
              </w:rPr>
              <w:t>本项目为国家水资源监控系统的重要组成部分，也是水利部开展取用水监测计量能力提升行动的重要内容。在采购活动中，经查实存在恶意质疑投诉，采购人有权限制其</w:t>
            </w:r>
            <w:r>
              <w:rPr>
                <w:rFonts w:ascii="仿宋_GB2312" w:hAnsi="仿宋_GB2312" w:cs="仿宋_GB2312" w:eastAsia="仿宋_GB2312"/>
                <w:sz w:val="24"/>
              </w:rPr>
              <w:t>1-3</w:t>
            </w:r>
            <w:r>
              <w:rPr>
                <w:rFonts w:ascii="仿宋_GB2312" w:hAnsi="仿宋_GB2312" w:cs="仿宋_GB2312" w:eastAsia="仿宋_GB2312"/>
                <w:sz w:val="24"/>
              </w:rPr>
              <w:t>年参加本单位组织的政府采购活动，上报行业主管部门纳入诚信系统管理黑名单，并承担相应法律责任。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标的名称：2025年陕西省国家水资源监控一期监测站运行维护项目采购包2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为保障国家水资源一期监测站正常运行，并结合水利部取用水监测计量能力提升专项行动方案要求，数据传输频次和数据质量满足相关要求，对</w:t>
            </w:r>
            <w:r>
              <w:rPr>
                <w:rFonts w:ascii="仿宋_GB2312" w:hAnsi="仿宋_GB2312" w:cs="仿宋_GB2312" w:eastAsia="仿宋_GB2312"/>
                <w:sz w:val="24"/>
              </w:rPr>
              <w:t>2025</w:t>
            </w:r>
            <w:r>
              <w:rPr>
                <w:rFonts w:ascii="仿宋_GB2312" w:hAnsi="仿宋_GB2312" w:cs="仿宋_GB2312" w:eastAsia="仿宋_GB2312"/>
                <w:sz w:val="24"/>
              </w:rPr>
              <w:t>年国家水资源一期监测站运行维护进行采购。本次采购划分为</w:t>
            </w:r>
            <w:r>
              <w:rPr>
                <w:rFonts w:ascii="仿宋_GB2312" w:hAnsi="仿宋_GB2312" w:cs="仿宋_GB2312" w:eastAsia="仿宋_GB2312"/>
                <w:sz w:val="24"/>
              </w:rPr>
              <w:t>2</w:t>
            </w:r>
            <w:r>
              <w:rPr>
                <w:rFonts w:ascii="仿宋_GB2312" w:hAnsi="仿宋_GB2312" w:cs="仿宋_GB2312" w:eastAsia="仿宋_GB2312"/>
                <w:sz w:val="24"/>
              </w:rPr>
              <w:t>个采购包同时进行采购；主要功能或目标</w:t>
            </w:r>
            <w:r>
              <w:rPr>
                <w:rFonts w:ascii="仿宋_GB2312" w:hAnsi="仿宋_GB2312" w:cs="仿宋_GB2312" w:eastAsia="仿宋_GB2312"/>
                <w:sz w:val="24"/>
              </w:rPr>
              <w:t>:</w:t>
            </w:r>
            <w:r>
              <w:rPr>
                <w:rFonts w:ascii="仿宋_GB2312" w:hAnsi="仿宋_GB2312" w:cs="仿宋_GB2312" w:eastAsia="仿宋_GB2312"/>
                <w:sz w:val="24"/>
              </w:rPr>
              <w:t>为陕西省国家水资源监控能力建设项目</w:t>
            </w:r>
            <w:r>
              <w:rPr>
                <w:rFonts w:ascii="仿宋_GB2312" w:hAnsi="仿宋_GB2312" w:cs="仿宋_GB2312" w:eastAsia="仿宋_GB2312"/>
                <w:sz w:val="24"/>
              </w:rPr>
              <w:t>(2012-2014</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所建成的取用水水量、水源地水质在线监测站进行运行保障（恢复）及日常维护工作。需满足的要求</w:t>
            </w:r>
            <w:r>
              <w:rPr>
                <w:rFonts w:ascii="仿宋_GB2312" w:hAnsi="仿宋_GB2312" w:cs="仿宋_GB2312" w:eastAsia="仿宋_GB2312"/>
                <w:sz w:val="24"/>
              </w:rPr>
              <w:t>:</w:t>
            </w:r>
            <w:r>
              <w:rPr>
                <w:rFonts w:ascii="仿宋_GB2312" w:hAnsi="仿宋_GB2312" w:cs="仿宋_GB2312" w:eastAsia="仿宋_GB2312"/>
                <w:sz w:val="24"/>
              </w:rPr>
              <w:t>满足取用水水量、水源地水质监测站在线运维内容和技术要求。</w:t>
            </w:r>
          </w:p>
          <w:p>
            <w:pPr>
              <w:pStyle w:val="null3"/>
            </w:pPr>
            <w:r>
              <w:rPr>
                <w:rFonts w:ascii="仿宋_GB2312" w:hAnsi="仿宋_GB2312" w:cs="仿宋_GB2312" w:eastAsia="仿宋_GB2312"/>
                <w:sz w:val="24"/>
                <w:b/>
              </w:rPr>
              <w:t>二、服务内容及服务要求</w:t>
            </w:r>
          </w:p>
          <w:p>
            <w:pPr>
              <w:pStyle w:val="null3"/>
              <w:ind w:firstLine="600"/>
              <w:jc w:val="both"/>
            </w:pPr>
            <w:r>
              <w:rPr>
                <w:rFonts w:ascii="仿宋_GB2312" w:hAnsi="仿宋_GB2312" w:cs="仿宋_GB2312" w:eastAsia="仿宋_GB2312"/>
                <w:sz w:val="24"/>
              </w:rPr>
              <w:t>咸阳、杨凌、铜川、延安、榆林取用水户水量监测点维护。具体包括咸阳市71个、杨凌区2个、铜川市8个、延安市17个、榆林市41个，共计139个点。</w:t>
            </w:r>
          </w:p>
          <w:p>
            <w:pPr>
              <w:pStyle w:val="null3"/>
            </w:pPr>
            <w:r>
              <w:rPr>
                <w:rFonts w:ascii="仿宋_GB2312" w:hAnsi="仿宋_GB2312" w:cs="仿宋_GB2312" w:eastAsia="仿宋_GB2312"/>
                <w:sz w:val="24"/>
                <w:b/>
              </w:rPr>
              <w:t>三、项目实施依据</w:t>
            </w:r>
          </w:p>
          <w:p>
            <w:pPr>
              <w:pStyle w:val="null3"/>
            </w:pPr>
            <w:r>
              <w:rPr>
                <w:rFonts w:ascii="仿宋_GB2312" w:hAnsi="仿宋_GB2312" w:cs="仿宋_GB2312" w:eastAsia="仿宋_GB2312"/>
                <w:b/>
              </w:rPr>
              <w:t xml:space="preserve"> </w:t>
            </w:r>
            <w:r>
              <w:rPr>
                <w:rFonts w:ascii="仿宋_GB2312" w:hAnsi="仿宋_GB2312" w:cs="仿宋_GB2312" w:eastAsia="仿宋_GB2312"/>
              </w:rPr>
              <w:t xml:space="preserve">    </w:t>
            </w:r>
            <w:r>
              <w:rPr>
                <w:rFonts w:ascii="仿宋_GB2312" w:hAnsi="仿宋_GB2312" w:cs="仿宋_GB2312" w:eastAsia="仿宋_GB2312"/>
                <w:sz w:val="24"/>
                <w:color w:val="333333"/>
                <w:shd w:fill="FFFFFF" w:val="clear"/>
              </w:rPr>
              <w:t>《陕西省国家水资源监控系统运行维护及监督管理办法》</w:t>
            </w:r>
          </w:p>
          <w:p>
            <w:pPr>
              <w:pStyle w:val="null3"/>
            </w:pPr>
            <w:r>
              <w:rPr>
                <w:rFonts w:ascii="仿宋_GB2312" w:hAnsi="仿宋_GB2312" w:cs="仿宋_GB2312" w:eastAsia="仿宋_GB2312"/>
                <w:sz w:val="24"/>
                <w:b/>
              </w:rPr>
              <w:t>四、技术要求</w:t>
            </w:r>
          </w:p>
          <w:p>
            <w:pPr>
              <w:pStyle w:val="null3"/>
              <w:ind w:firstLine="480"/>
              <w:jc w:val="both"/>
            </w:pPr>
            <w:r>
              <w:rPr>
                <w:rFonts w:ascii="仿宋_GB2312" w:hAnsi="仿宋_GB2312" w:cs="仿宋_GB2312" w:eastAsia="仿宋_GB2312"/>
                <w:sz w:val="24"/>
                <w:color w:val="333333"/>
                <w:shd w:fill="FFFFFF" w:val="clear"/>
              </w:rPr>
              <w:t xml:space="preserve">4.1 </w:t>
            </w:r>
            <w:r>
              <w:rPr>
                <w:rFonts w:ascii="仿宋_GB2312" w:hAnsi="仿宋_GB2312" w:cs="仿宋_GB2312" w:eastAsia="仿宋_GB2312"/>
                <w:sz w:val="24"/>
                <w:color w:val="333333"/>
                <w:shd w:fill="FFFFFF" w:val="clear"/>
              </w:rPr>
              <w:t>运行维护服务依据：</w:t>
            </w:r>
          </w:p>
          <w:p>
            <w:pPr>
              <w:pStyle w:val="null3"/>
              <w:ind w:firstLine="480"/>
              <w:jc w:val="both"/>
            </w:pPr>
            <w:r>
              <w:rPr>
                <w:rFonts w:ascii="仿宋_GB2312" w:hAnsi="仿宋_GB2312" w:cs="仿宋_GB2312" w:eastAsia="仿宋_GB2312"/>
                <w:sz w:val="24"/>
                <w:color w:val="333333"/>
                <w:shd w:fill="FFFFFF" w:val="clear"/>
              </w:rPr>
              <w:t>《水利系统通信业务导则》（SL292-2004）；</w:t>
            </w:r>
          </w:p>
          <w:p>
            <w:pPr>
              <w:pStyle w:val="null3"/>
              <w:ind w:firstLine="480"/>
              <w:jc w:val="both"/>
            </w:pPr>
            <w:r>
              <w:rPr>
                <w:rFonts w:ascii="仿宋_GB2312" w:hAnsi="仿宋_GB2312" w:cs="仿宋_GB2312" w:eastAsia="仿宋_GB2312"/>
                <w:sz w:val="24"/>
                <w:color w:val="333333"/>
                <w:shd w:fill="FFFFFF" w:val="clear"/>
              </w:rPr>
              <w:t>《水利系统通信运行规程》（SL306-2004）；</w:t>
            </w:r>
          </w:p>
          <w:p>
            <w:pPr>
              <w:pStyle w:val="null3"/>
              <w:ind w:firstLine="480"/>
              <w:jc w:val="both"/>
            </w:pPr>
            <w:r>
              <w:rPr>
                <w:rFonts w:ascii="仿宋_GB2312" w:hAnsi="仿宋_GB2312" w:cs="仿宋_GB2312" w:eastAsia="仿宋_GB2312"/>
                <w:sz w:val="24"/>
                <w:color w:val="333333"/>
                <w:shd w:fill="FFFFFF" w:val="clear"/>
              </w:rPr>
              <w:t>《水利信息系统可行性研究报告编制规定（试行）》（SL/Z331-2005）；</w:t>
            </w:r>
          </w:p>
          <w:p>
            <w:pPr>
              <w:pStyle w:val="null3"/>
              <w:ind w:firstLine="480"/>
              <w:jc w:val="both"/>
            </w:pPr>
            <w:r>
              <w:rPr>
                <w:rFonts w:ascii="仿宋_GB2312" w:hAnsi="仿宋_GB2312" w:cs="仿宋_GB2312" w:eastAsia="仿宋_GB2312"/>
                <w:sz w:val="24"/>
                <w:color w:val="333333"/>
                <w:shd w:fill="FFFFFF" w:val="clear"/>
              </w:rPr>
              <w:t>《水利信息系统初步设计报告编制规定（试行）》（SL/Z332-2005）；</w:t>
            </w:r>
          </w:p>
          <w:p>
            <w:pPr>
              <w:pStyle w:val="null3"/>
              <w:ind w:firstLine="480"/>
              <w:jc w:val="both"/>
            </w:pPr>
            <w:r>
              <w:rPr>
                <w:rFonts w:ascii="仿宋_GB2312" w:hAnsi="仿宋_GB2312" w:cs="仿宋_GB2312" w:eastAsia="仿宋_GB2312"/>
                <w:sz w:val="24"/>
                <w:color w:val="333333"/>
                <w:shd w:fill="FFFFFF" w:val="clear"/>
              </w:rPr>
              <w:t>《水利信息系统项目建议书编制规定》（SL/Z346-2006）；</w:t>
            </w:r>
          </w:p>
          <w:p>
            <w:pPr>
              <w:pStyle w:val="null3"/>
              <w:ind w:firstLine="480"/>
              <w:jc w:val="both"/>
            </w:pPr>
            <w:r>
              <w:rPr>
                <w:rFonts w:ascii="仿宋_GB2312" w:hAnsi="仿宋_GB2312" w:cs="仿宋_GB2312" w:eastAsia="仿宋_GB2312"/>
                <w:sz w:val="24"/>
                <w:color w:val="333333"/>
                <w:shd w:fill="FFFFFF" w:val="clear"/>
              </w:rPr>
              <w:t>《水资源水量监测技术导则》（SL365-2007）；</w:t>
            </w:r>
          </w:p>
          <w:p>
            <w:pPr>
              <w:pStyle w:val="null3"/>
              <w:ind w:firstLine="480"/>
              <w:jc w:val="both"/>
            </w:pPr>
            <w:r>
              <w:rPr>
                <w:rFonts w:ascii="仿宋_GB2312" w:hAnsi="仿宋_GB2312" w:cs="仿宋_GB2312" w:eastAsia="仿宋_GB2312"/>
                <w:sz w:val="24"/>
                <w:color w:val="333333"/>
                <w:shd w:fill="FFFFFF" w:val="clear"/>
              </w:rPr>
              <w:t>《水资源监控设备基本技术条件》（SL426-2008）；</w:t>
            </w:r>
          </w:p>
          <w:p>
            <w:pPr>
              <w:pStyle w:val="null3"/>
              <w:ind w:firstLine="480"/>
              <w:jc w:val="both"/>
            </w:pPr>
            <w:r>
              <w:rPr>
                <w:rFonts w:ascii="仿宋_GB2312" w:hAnsi="仿宋_GB2312" w:cs="仿宋_GB2312" w:eastAsia="仿宋_GB2312"/>
                <w:sz w:val="24"/>
                <w:color w:val="333333"/>
                <w:shd w:fill="FFFFFF" w:val="clear"/>
              </w:rPr>
              <w:t>《水资源监控管理系统数据传输规约》（SL427-2008）；</w:t>
            </w:r>
          </w:p>
          <w:p>
            <w:pPr>
              <w:pStyle w:val="null3"/>
              <w:ind w:firstLine="480"/>
              <w:jc w:val="both"/>
            </w:pPr>
            <w:r>
              <w:rPr>
                <w:rFonts w:ascii="仿宋_GB2312" w:hAnsi="仿宋_GB2312" w:cs="仿宋_GB2312" w:eastAsia="仿宋_GB2312"/>
                <w:sz w:val="24"/>
                <w:color w:val="333333"/>
                <w:shd w:fill="FFFFFF" w:val="clear"/>
              </w:rPr>
              <w:t>《水资源管理信息代码编制规定》（SL457-2009）；</w:t>
            </w:r>
          </w:p>
          <w:p>
            <w:pPr>
              <w:pStyle w:val="null3"/>
              <w:ind w:firstLine="480"/>
              <w:jc w:val="both"/>
            </w:pPr>
            <w:r>
              <w:rPr>
                <w:rFonts w:ascii="仿宋_GB2312" w:hAnsi="仿宋_GB2312" w:cs="仿宋_GB2312" w:eastAsia="仿宋_GB2312"/>
                <w:sz w:val="24"/>
                <w:color w:val="333333"/>
                <w:shd w:fill="FFFFFF" w:val="clear"/>
              </w:rPr>
              <w:t>《水利信息共用数据元》（SL475-2010）；</w:t>
            </w:r>
          </w:p>
          <w:p>
            <w:pPr>
              <w:pStyle w:val="null3"/>
              <w:ind w:firstLine="480"/>
              <w:jc w:val="both"/>
            </w:pPr>
            <w:r>
              <w:rPr>
                <w:rFonts w:ascii="仿宋_GB2312" w:hAnsi="仿宋_GB2312" w:cs="仿宋_GB2312" w:eastAsia="仿宋_GB2312"/>
                <w:sz w:val="24"/>
                <w:color w:val="333333"/>
                <w:shd w:fill="FFFFFF" w:val="clear"/>
              </w:rPr>
              <w:t>《信息分类及编码规定》（SZY 102-2013）；</w:t>
            </w:r>
          </w:p>
          <w:p>
            <w:pPr>
              <w:pStyle w:val="null3"/>
              <w:ind w:firstLine="480"/>
              <w:jc w:val="both"/>
            </w:pPr>
            <w:r>
              <w:rPr>
                <w:rFonts w:ascii="仿宋_GB2312" w:hAnsi="仿宋_GB2312" w:cs="仿宋_GB2312" w:eastAsia="仿宋_GB2312"/>
                <w:sz w:val="24"/>
                <w:color w:val="333333"/>
                <w:shd w:fill="FFFFFF" w:val="clear"/>
              </w:rPr>
              <w:t>《水资源监测要素》（SZY 201-2016）；</w:t>
            </w:r>
          </w:p>
          <w:p>
            <w:pPr>
              <w:pStyle w:val="null3"/>
              <w:ind w:firstLine="480"/>
              <w:jc w:val="both"/>
            </w:pPr>
            <w:r>
              <w:rPr>
                <w:rFonts w:ascii="仿宋_GB2312" w:hAnsi="仿宋_GB2312" w:cs="仿宋_GB2312" w:eastAsia="仿宋_GB2312"/>
                <w:sz w:val="24"/>
                <w:color w:val="333333"/>
                <w:shd w:fill="FFFFFF" w:val="clear"/>
              </w:rPr>
              <w:t>《水资源监测设备技术要求》（SZY 203-2016）；</w:t>
            </w:r>
          </w:p>
          <w:p>
            <w:pPr>
              <w:pStyle w:val="null3"/>
              <w:ind w:firstLine="480"/>
              <w:jc w:val="both"/>
            </w:pPr>
            <w:r>
              <w:rPr>
                <w:rFonts w:ascii="仿宋_GB2312" w:hAnsi="仿宋_GB2312" w:cs="仿宋_GB2312" w:eastAsia="仿宋_GB2312"/>
                <w:sz w:val="24"/>
                <w:color w:val="333333"/>
                <w:shd w:fill="FFFFFF" w:val="clear"/>
              </w:rPr>
              <w:t>《水资源监测设备现场安装调试》（SZY 204-2016）；</w:t>
            </w:r>
          </w:p>
          <w:p>
            <w:pPr>
              <w:pStyle w:val="null3"/>
              <w:ind w:firstLine="480"/>
              <w:jc w:val="both"/>
            </w:pPr>
            <w:r>
              <w:rPr>
                <w:rFonts w:ascii="仿宋_GB2312" w:hAnsi="仿宋_GB2312" w:cs="仿宋_GB2312" w:eastAsia="仿宋_GB2312"/>
                <w:sz w:val="24"/>
                <w:color w:val="333333"/>
                <w:shd w:fill="FFFFFF" w:val="clear"/>
              </w:rPr>
              <w:t>《水资源监测设备质量检验》（SZY 205-2016）；</w:t>
            </w:r>
          </w:p>
          <w:p>
            <w:pPr>
              <w:pStyle w:val="null3"/>
              <w:ind w:firstLine="480"/>
              <w:jc w:val="both"/>
            </w:pPr>
            <w:r>
              <w:rPr>
                <w:rFonts w:ascii="仿宋_GB2312" w:hAnsi="仿宋_GB2312" w:cs="仿宋_GB2312" w:eastAsia="仿宋_GB2312"/>
                <w:sz w:val="24"/>
                <w:color w:val="333333"/>
                <w:shd w:fill="FFFFFF" w:val="clear"/>
              </w:rPr>
              <w:t>《水资源监测数据传输规约》（SZY 206-2016）；</w:t>
            </w:r>
          </w:p>
          <w:p>
            <w:pPr>
              <w:pStyle w:val="null3"/>
              <w:ind w:firstLine="480"/>
              <w:jc w:val="both"/>
            </w:pPr>
            <w:r>
              <w:rPr>
                <w:rFonts w:ascii="仿宋_GB2312" w:hAnsi="仿宋_GB2312" w:cs="仿宋_GB2312" w:eastAsia="仿宋_GB2312"/>
                <w:sz w:val="24"/>
                <w:color w:val="333333"/>
                <w:shd w:fill="FFFFFF" w:val="clear"/>
              </w:rPr>
              <w:t>《基础数据库表结构及标识符》（SZY 301-2013）；</w:t>
            </w:r>
          </w:p>
          <w:p>
            <w:pPr>
              <w:pStyle w:val="null3"/>
              <w:ind w:firstLine="480"/>
              <w:jc w:val="both"/>
            </w:pPr>
            <w:r>
              <w:rPr>
                <w:rFonts w:ascii="仿宋_GB2312" w:hAnsi="仿宋_GB2312" w:cs="仿宋_GB2312" w:eastAsia="仿宋_GB2312"/>
                <w:sz w:val="24"/>
                <w:color w:val="333333"/>
                <w:shd w:fill="FFFFFF" w:val="clear"/>
              </w:rPr>
              <w:t>《监测数据库表结构及标识符》（SZY 302-2013）；</w:t>
            </w:r>
          </w:p>
          <w:p>
            <w:pPr>
              <w:pStyle w:val="null3"/>
              <w:ind w:firstLine="480"/>
              <w:jc w:val="both"/>
            </w:pPr>
            <w:r>
              <w:rPr>
                <w:rFonts w:ascii="仿宋_GB2312" w:hAnsi="仿宋_GB2312" w:cs="仿宋_GB2312" w:eastAsia="仿宋_GB2312"/>
                <w:sz w:val="24"/>
                <w:color w:val="333333"/>
                <w:shd w:fill="FFFFFF" w:val="clear"/>
              </w:rPr>
              <w:t>《业务数据库表结构及标识符》（SZY 303-2013）；</w:t>
            </w:r>
          </w:p>
          <w:p>
            <w:pPr>
              <w:pStyle w:val="null3"/>
              <w:ind w:firstLine="480"/>
              <w:jc w:val="both"/>
            </w:pPr>
            <w:r>
              <w:rPr>
                <w:rFonts w:ascii="仿宋_GB2312" w:hAnsi="仿宋_GB2312" w:cs="仿宋_GB2312" w:eastAsia="仿宋_GB2312"/>
                <w:sz w:val="24"/>
                <w:color w:val="333333"/>
                <w:shd w:fill="FFFFFF" w:val="clear"/>
              </w:rPr>
              <w:t>《水利信息系统运行维护规范》(SL 715-2015)；</w:t>
            </w:r>
          </w:p>
          <w:p>
            <w:pPr>
              <w:pStyle w:val="null3"/>
              <w:ind w:firstLine="480"/>
              <w:jc w:val="both"/>
            </w:pPr>
            <w:r>
              <w:rPr>
                <w:rFonts w:ascii="仿宋_GB2312" w:hAnsi="仿宋_GB2312" w:cs="仿宋_GB2312" w:eastAsia="仿宋_GB2312"/>
                <w:sz w:val="24"/>
                <w:color w:val="333333"/>
                <w:shd w:fill="FFFFFF" w:val="clear"/>
              </w:rPr>
              <w:t>《水利数据中心管理规程》（SL 604-2012）；</w:t>
            </w:r>
          </w:p>
          <w:p>
            <w:pPr>
              <w:pStyle w:val="null3"/>
              <w:ind w:firstLine="480"/>
              <w:jc w:val="both"/>
            </w:pPr>
            <w:r>
              <w:rPr>
                <w:rFonts w:ascii="仿宋_GB2312" w:hAnsi="仿宋_GB2312" w:cs="仿宋_GB2312" w:eastAsia="仿宋_GB2312"/>
                <w:sz w:val="24"/>
                <w:color w:val="333333"/>
                <w:shd w:fill="FFFFFF" w:val="clear"/>
              </w:rPr>
              <w:t>《国家水资源监控能力建设项目标准（运行维护）》（SZY 505-2015）。</w:t>
            </w:r>
          </w:p>
          <w:p>
            <w:pPr>
              <w:pStyle w:val="null3"/>
              <w:ind w:firstLine="480"/>
              <w:jc w:val="both"/>
            </w:pPr>
            <w:r>
              <w:rPr>
                <w:rFonts w:ascii="仿宋_GB2312" w:hAnsi="仿宋_GB2312" w:cs="仿宋_GB2312" w:eastAsia="仿宋_GB2312"/>
                <w:sz w:val="24"/>
                <w:color w:val="333333"/>
                <w:shd w:fill="FFFFFF" w:val="clear"/>
              </w:rPr>
              <w:t xml:space="preserve">4.2 </w:t>
            </w:r>
            <w:r>
              <w:rPr>
                <w:rFonts w:ascii="仿宋_GB2312" w:hAnsi="仿宋_GB2312" w:cs="仿宋_GB2312" w:eastAsia="仿宋_GB2312"/>
                <w:sz w:val="24"/>
                <w:color w:val="333333"/>
                <w:shd w:fill="FFFFFF" w:val="clear"/>
              </w:rPr>
              <w:t>人员要求</w:t>
            </w:r>
          </w:p>
          <w:p>
            <w:pPr>
              <w:pStyle w:val="null3"/>
              <w:ind w:firstLine="480"/>
              <w:jc w:val="both"/>
            </w:pPr>
            <w:r>
              <w:rPr>
                <w:rFonts w:ascii="仿宋_GB2312" w:hAnsi="仿宋_GB2312" w:cs="仿宋_GB2312" w:eastAsia="仿宋_GB2312"/>
                <w:sz w:val="24"/>
                <w:color w:val="333333"/>
                <w:shd w:fill="FFFFFF" w:val="clear"/>
              </w:rPr>
              <w:t>人员要求：运行维护单位应成立专职的队伍负责运行维护工作。运行维护队伍宜由技术人员和管理人员组成，并根据工作内容配备相应专业技术人员。运行维护队伍宜根据运行维护工作对象类别分成多个专业服务组，各专业组分工协作，共同完成运行维护工作。</w:t>
            </w:r>
          </w:p>
          <w:p>
            <w:pPr>
              <w:pStyle w:val="null3"/>
              <w:ind w:firstLine="480"/>
              <w:jc w:val="both"/>
            </w:pPr>
            <w:r>
              <w:rPr>
                <w:rFonts w:ascii="仿宋_GB2312" w:hAnsi="仿宋_GB2312" w:cs="仿宋_GB2312" w:eastAsia="仿宋_GB2312"/>
                <w:sz w:val="24"/>
                <w:color w:val="333333"/>
                <w:shd w:fill="FFFFFF" w:val="clear"/>
              </w:rPr>
              <w:t>运行维护单位应加强人才队伍的建设和培养，定期组织各类技术培训。</w:t>
            </w:r>
          </w:p>
          <w:p>
            <w:pPr>
              <w:pStyle w:val="null3"/>
              <w:ind w:firstLine="480"/>
              <w:jc w:val="both"/>
            </w:pPr>
            <w:r>
              <w:rPr>
                <w:rFonts w:ascii="仿宋_GB2312" w:hAnsi="仿宋_GB2312" w:cs="仿宋_GB2312" w:eastAsia="仿宋_GB2312"/>
                <w:sz w:val="24"/>
                <w:color w:val="333333"/>
                <w:shd w:fill="FFFFFF" w:val="clear"/>
              </w:rPr>
              <w:t>4.3</w:t>
            </w:r>
            <w:r>
              <w:rPr>
                <w:rFonts w:ascii="仿宋_GB2312" w:hAnsi="仿宋_GB2312" w:cs="仿宋_GB2312" w:eastAsia="仿宋_GB2312"/>
                <w:sz w:val="24"/>
                <w:color w:val="333333"/>
                <w:shd w:fill="FFFFFF" w:val="clear"/>
              </w:rPr>
              <w:t>服务期限</w:t>
            </w:r>
          </w:p>
          <w:p>
            <w:pPr>
              <w:pStyle w:val="null3"/>
              <w:ind w:firstLine="480"/>
              <w:jc w:val="both"/>
            </w:pPr>
            <w:r>
              <w:rPr>
                <w:rFonts w:ascii="仿宋_GB2312" w:hAnsi="仿宋_GB2312" w:cs="仿宋_GB2312" w:eastAsia="仿宋_GB2312"/>
                <w:sz w:val="24"/>
                <w:shd w:fill="FFFFFF" w:val="clear"/>
              </w:rPr>
              <w:t>服务期限：自合同签订之日起180日历天。</w:t>
            </w:r>
          </w:p>
          <w:p>
            <w:pPr>
              <w:pStyle w:val="null3"/>
              <w:ind w:firstLine="480"/>
              <w:jc w:val="both"/>
            </w:pPr>
            <w:r>
              <w:rPr>
                <w:rFonts w:ascii="仿宋_GB2312" w:hAnsi="仿宋_GB2312" w:cs="仿宋_GB2312" w:eastAsia="仿宋_GB2312"/>
                <w:sz w:val="24"/>
                <w:color w:val="333333"/>
                <w:shd w:fill="FFFFFF" w:val="clear"/>
              </w:rPr>
              <w:t xml:space="preserve">4.4 </w:t>
            </w:r>
            <w:r>
              <w:rPr>
                <w:rFonts w:ascii="仿宋_GB2312" w:hAnsi="仿宋_GB2312" w:cs="仿宋_GB2312" w:eastAsia="仿宋_GB2312"/>
                <w:sz w:val="24"/>
                <w:color w:val="333333"/>
                <w:shd w:fill="FFFFFF" w:val="clear"/>
              </w:rPr>
              <w:t>质保期：</w:t>
            </w:r>
          </w:p>
          <w:p>
            <w:pPr>
              <w:pStyle w:val="null3"/>
              <w:ind w:firstLine="480"/>
              <w:jc w:val="both"/>
            </w:pPr>
            <w:r>
              <w:rPr>
                <w:rFonts w:ascii="仿宋_GB2312" w:hAnsi="仿宋_GB2312" w:cs="仿宋_GB2312" w:eastAsia="仿宋_GB2312"/>
                <w:sz w:val="24"/>
                <w:color w:val="333333"/>
                <w:shd w:fill="FFFFFF" w:val="clear"/>
              </w:rPr>
              <w:t>服务期满顺延三个月。</w:t>
            </w:r>
          </w:p>
          <w:p>
            <w:pPr>
              <w:pStyle w:val="null3"/>
              <w:jc w:val="center"/>
            </w:pPr>
            <w:r>
              <w:rPr>
                <w:rFonts w:ascii="仿宋_GB2312" w:hAnsi="仿宋_GB2312" w:cs="仿宋_GB2312" w:eastAsia="仿宋_GB2312"/>
                <w:sz w:val="24"/>
                <w:b/>
                <w:color w:val="333333"/>
                <w:shd w:fill="FFFFFF" w:val="clear"/>
              </w:rPr>
              <w:t>第1部分  水源地水质监测站运维</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、运维服务内容</w:t>
            </w:r>
          </w:p>
          <w:p>
            <w:pPr>
              <w:pStyle w:val="null3"/>
              <w:ind w:firstLine="480"/>
              <w:jc w:val="both"/>
            </w:pPr>
            <w:r>
              <w:rPr>
                <w:rFonts w:ascii="仿宋_GB2312" w:hAnsi="仿宋_GB2312" w:cs="仿宋_GB2312" w:eastAsia="仿宋_GB2312"/>
                <w:sz w:val="24"/>
                <w:color w:val="333333"/>
                <w:shd w:fill="FFFFFF" w:val="clear"/>
              </w:rPr>
              <w:t>本项目运维服务包含但不限于以下内容：</w:t>
            </w:r>
          </w:p>
          <w:p>
            <w:pPr>
              <w:pStyle w:val="null3"/>
              <w:ind w:firstLine="480"/>
              <w:jc w:val="both"/>
            </w:pPr>
            <w:r>
              <w:rPr>
                <w:rFonts w:ascii="仿宋_GB2312" w:hAnsi="仿宋_GB2312" w:cs="仿宋_GB2312" w:eastAsia="仿宋_GB2312"/>
                <w:sz w:val="24"/>
                <w:color w:val="333333"/>
                <w:shd w:fill="FFFFFF" w:val="clear"/>
              </w:rPr>
              <w:t>1.1</w:t>
            </w:r>
            <w:r>
              <w:rPr>
                <w:rFonts w:ascii="仿宋_GB2312" w:hAnsi="仿宋_GB2312" w:cs="仿宋_GB2312" w:eastAsia="仿宋_GB2312"/>
                <w:sz w:val="24"/>
                <w:color w:val="333333"/>
                <w:shd w:fill="FFFFFF" w:val="clear"/>
              </w:rPr>
              <w:t>、解决因仪表、管路等问题导致的监测数据产生偏差。</w:t>
            </w:r>
          </w:p>
          <w:p>
            <w:pPr>
              <w:pStyle w:val="null3"/>
              <w:ind w:firstLine="480"/>
              <w:jc w:val="both"/>
            </w:pPr>
            <w:r>
              <w:rPr>
                <w:rFonts w:ascii="仿宋_GB2312" w:hAnsi="仿宋_GB2312" w:cs="仿宋_GB2312" w:eastAsia="仿宋_GB2312"/>
                <w:sz w:val="24"/>
                <w:color w:val="333333"/>
                <w:shd w:fill="FFFFFF" w:val="clear"/>
              </w:rPr>
              <w:t>1.2</w:t>
            </w:r>
            <w:r>
              <w:rPr>
                <w:rFonts w:ascii="仿宋_GB2312" w:hAnsi="仿宋_GB2312" w:cs="仿宋_GB2312" w:eastAsia="仿宋_GB2312"/>
                <w:sz w:val="24"/>
                <w:color w:val="333333"/>
                <w:shd w:fill="FFFFFF" w:val="clear"/>
              </w:rPr>
              <w:t>、提供、配制并定期更换水质在线监测站仪表所需试剂（包括进口试剂），按国家危废管理法规要求，必须请有资质的第三方负责转移和处理水站的废液。</w:t>
            </w:r>
          </w:p>
          <w:p>
            <w:pPr>
              <w:pStyle w:val="null3"/>
              <w:ind w:firstLine="480"/>
              <w:jc w:val="both"/>
            </w:pPr>
            <w:r>
              <w:rPr>
                <w:rFonts w:ascii="仿宋_GB2312" w:hAnsi="仿宋_GB2312" w:cs="仿宋_GB2312" w:eastAsia="仿宋_GB2312"/>
                <w:sz w:val="24"/>
                <w:color w:val="333333"/>
                <w:shd w:fill="FFFFFF" w:val="clear"/>
              </w:rPr>
              <w:t>1.3</w:t>
            </w:r>
            <w:r>
              <w:rPr>
                <w:rFonts w:ascii="仿宋_GB2312" w:hAnsi="仿宋_GB2312" w:cs="仿宋_GB2312" w:eastAsia="仿宋_GB2312"/>
                <w:sz w:val="24"/>
                <w:color w:val="333333"/>
                <w:shd w:fill="FFFFFF" w:val="clear"/>
              </w:rPr>
              <w:t>、提供并定期更换水质在线监测站系统和仪表所有的损耗件及备品备件（包括备品备件）。</w:t>
            </w:r>
          </w:p>
          <w:p>
            <w:pPr>
              <w:pStyle w:val="null3"/>
              <w:ind w:firstLine="480"/>
              <w:jc w:val="both"/>
            </w:pPr>
            <w:r>
              <w:rPr>
                <w:rFonts w:ascii="仿宋_GB2312" w:hAnsi="仿宋_GB2312" w:cs="仿宋_GB2312" w:eastAsia="仿宋_GB2312"/>
                <w:sz w:val="24"/>
                <w:color w:val="333333"/>
                <w:shd w:fill="FFFFFF" w:val="clear"/>
              </w:rPr>
              <w:t>1.4</w:t>
            </w:r>
            <w:r>
              <w:rPr>
                <w:rFonts w:ascii="仿宋_GB2312" w:hAnsi="仿宋_GB2312" w:cs="仿宋_GB2312" w:eastAsia="仿宋_GB2312"/>
                <w:sz w:val="24"/>
                <w:color w:val="333333"/>
                <w:shd w:fill="FFFFFF" w:val="clear"/>
              </w:rPr>
              <w:t>、对水质在线监测站站房、系统、监测分析仪表和辅助设施进行定期检修保养，包括水质在线监测站的水、电、通讯设施、监测设施等的检修保养。</w:t>
            </w:r>
          </w:p>
          <w:p>
            <w:pPr>
              <w:pStyle w:val="null3"/>
              <w:ind w:firstLine="480"/>
              <w:jc w:val="both"/>
            </w:pPr>
            <w:r>
              <w:rPr>
                <w:rFonts w:ascii="仿宋_GB2312" w:hAnsi="仿宋_GB2312" w:cs="仿宋_GB2312" w:eastAsia="仿宋_GB2312"/>
                <w:sz w:val="24"/>
                <w:color w:val="333333"/>
                <w:shd w:fill="FFFFFF" w:val="clear"/>
              </w:rPr>
              <w:t>1.5</w:t>
            </w:r>
            <w:r>
              <w:rPr>
                <w:rFonts w:ascii="仿宋_GB2312" w:hAnsi="仿宋_GB2312" w:cs="仿宋_GB2312" w:eastAsia="仿宋_GB2312"/>
                <w:sz w:val="24"/>
                <w:color w:val="333333"/>
                <w:shd w:fill="FFFFFF" w:val="clear"/>
              </w:rPr>
              <w:t>、及时排除水质在线监测站系统、仪表和附属设施出现的故障。</w:t>
            </w:r>
          </w:p>
          <w:p>
            <w:pPr>
              <w:pStyle w:val="null3"/>
              <w:ind w:firstLine="480"/>
              <w:jc w:val="both"/>
            </w:pPr>
            <w:r>
              <w:rPr>
                <w:rFonts w:ascii="仿宋_GB2312" w:hAnsi="仿宋_GB2312" w:cs="仿宋_GB2312" w:eastAsia="仿宋_GB2312"/>
                <w:sz w:val="24"/>
                <w:color w:val="333333"/>
                <w:shd w:fill="FFFFFF" w:val="clear"/>
              </w:rPr>
              <w:t>1.6</w:t>
            </w:r>
            <w:r>
              <w:rPr>
                <w:rFonts w:ascii="仿宋_GB2312" w:hAnsi="仿宋_GB2312" w:cs="仿宋_GB2312" w:eastAsia="仿宋_GB2312"/>
                <w:sz w:val="24"/>
                <w:color w:val="333333"/>
                <w:shd w:fill="FFFFFF" w:val="clear"/>
              </w:rPr>
              <w:t>、对水质在线监测站仪表进行定期校准、性能测试；配合委托方核查、比对。</w:t>
            </w:r>
          </w:p>
          <w:p>
            <w:pPr>
              <w:pStyle w:val="null3"/>
              <w:ind w:firstLine="480"/>
              <w:jc w:val="both"/>
            </w:pPr>
            <w:r>
              <w:rPr>
                <w:rFonts w:ascii="仿宋_GB2312" w:hAnsi="仿宋_GB2312" w:cs="仿宋_GB2312" w:eastAsia="仿宋_GB2312"/>
                <w:sz w:val="24"/>
                <w:color w:val="333333"/>
                <w:shd w:fill="FFFFFF" w:val="clear"/>
              </w:rPr>
              <w:t>1.7</w:t>
            </w:r>
            <w:r>
              <w:rPr>
                <w:rFonts w:ascii="仿宋_GB2312" w:hAnsi="仿宋_GB2312" w:cs="仿宋_GB2312" w:eastAsia="仿宋_GB2312"/>
                <w:sz w:val="24"/>
                <w:color w:val="333333"/>
                <w:shd w:fill="FFFFFF" w:val="clear"/>
              </w:rPr>
              <w:t>、服从相关管理规定，配合各种指令性监督性监测，完成质量保证和质量控制工作。</w:t>
            </w:r>
          </w:p>
          <w:p>
            <w:pPr>
              <w:pStyle w:val="null3"/>
              <w:ind w:firstLine="480"/>
              <w:jc w:val="both"/>
            </w:pPr>
            <w:r>
              <w:rPr>
                <w:rFonts w:ascii="仿宋_GB2312" w:hAnsi="仿宋_GB2312" w:cs="仿宋_GB2312" w:eastAsia="仿宋_GB2312"/>
                <w:sz w:val="24"/>
                <w:color w:val="333333"/>
                <w:shd w:fill="FFFFFF" w:val="clear"/>
              </w:rPr>
              <w:t>1.8</w:t>
            </w:r>
            <w:r>
              <w:rPr>
                <w:rFonts w:ascii="仿宋_GB2312" w:hAnsi="仿宋_GB2312" w:cs="仿宋_GB2312" w:eastAsia="仿宋_GB2312"/>
                <w:sz w:val="24"/>
                <w:color w:val="333333"/>
                <w:shd w:fill="FFFFFF" w:val="clear"/>
              </w:rPr>
              <w:t>、接受委托方组织的考核。</w:t>
            </w:r>
          </w:p>
          <w:p>
            <w:pPr>
              <w:pStyle w:val="null3"/>
              <w:ind w:firstLine="480"/>
              <w:jc w:val="both"/>
            </w:pPr>
            <w:r>
              <w:rPr>
                <w:rFonts w:ascii="仿宋_GB2312" w:hAnsi="仿宋_GB2312" w:cs="仿宋_GB2312" w:eastAsia="仿宋_GB2312"/>
                <w:sz w:val="24"/>
                <w:color w:val="333333"/>
                <w:shd w:fill="FFFFFF" w:val="clear"/>
              </w:rPr>
              <w:t>1.9</w:t>
            </w:r>
            <w:r>
              <w:rPr>
                <w:rFonts w:ascii="仿宋_GB2312" w:hAnsi="仿宋_GB2312" w:cs="仿宋_GB2312" w:eastAsia="仿宋_GB2312"/>
                <w:sz w:val="24"/>
                <w:color w:val="333333"/>
                <w:shd w:fill="FFFFFF" w:val="clear"/>
              </w:rPr>
              <w:t>、保证站房清洁，整齐。</w:t>
            </w:r>
          </w:p>
          <w:p>
            <w:pPr>
              <w:pStyle w:val="null3"/>
              <w:ind w:firstLine="480"/>
              <w:jc w:val="both"/>
            </w:pPr>
            <w:r>
              <w:rPr>
                <w:rFonts w:ascii="仿宋_GB2312" w:hAnsi="仿宋_GB2312" w:cs="仿宋_GB2312" w:eastAsia="仿宋_GB2312"/>
                <w:sz w:val="24"/>
                <w:color w:val="333333"/>
                <w:shd w:fill="FFFFFF" w:val="clear"/>
              </w:rPr>
              <w:t>1.10</w:t>
            </w:r>
            <w:r>
              <w:rPr>
                <w:rFonts w:ascii="仿宋_GB2312" w:hAnsi="仿宋_GB2312" w:cs="仿宋_GB2312" w:eastAsia="仿宋_GB2312"/>
                <w:sz w:val="24"/>
                <w:color w:val="333333"/>
                <w:shd w:fill="FFFFFF" w:val="clear"/>
              </w:rPr>
              <w:t>、认真、及时做好维护记录，汇总各站点维护记录，运营维护报告每月以书面形式报委托方。</w:t>
            </w:r>
          </w:p>
          <w:p>
            <w:pPr>
              <w:pStyle w:val="null3"/>
              <w:ind w:firstLine="480"/>
              <w:jc w:val="both"/>
            </w:pPr>
            <w:r>
              <w:rPr>
                <w:rFonts w:ascii="仿宋_GB2312" w:hAnsi="仿宋_GB2312" w:cs="仿宋_GB2312" w:eastAsia="仿宋_GB2312"/>
                <w:sz w:val="24"/>
                <w:color w:val="333333"/>
                <w:shd w:fill="FFFFFF" w:val="clear"/>
              </w:rPr>
              <w:t>1.11</w:t>
            </w:r>
            <w:r>
              <w:rPr>
                <w:rFonts w:ascii="仿宋_GB2312" w:hAnsi="仿宋_GB2312" w:cs="仿宋_GB2312" w:eastAsia="仿宋_GB2312"/>
                <w:sz w:val="24"/>
                <w:color w:val="333333"/>
                <w:shd w:fill="FFFFFF" w:val="clear"/>
              </w:rPr>
              <w:t>、制定突发事件应急预案及节假日值班安排，对突发事件迅速、及时处置。</w:t>
            </w:r>
          </w:p>
          <w:p>
            <w:pPr>
              <w:pStyle w:val="null3"/>
              <w:ind w:firstLine="480"/>
              <w:jc w:val="both"/>
            </w:pPr>
            <w:r>
              <w:rPr>
                <w:rFonts w:ascii="仿宋_GB2312" w:hAnsi="仿宋_GB2312" w:cs="仿宋_GB2312" w:eastAsia="仿宋_GB2312"/>
                <w:sz w:val="24"/>
                <w:color w:val="333333"/>
                <w:shd w:fill="FFFFFF" w:val="clear"/>
              </w:rPr>
              <w:t>1.12</w:t>
            </w:r>
            <w:r>
              <w:rPr>
                <w:rFonts w:ascii="仿宋_GB2312" w:hAnsi="仿宋_GB2312" w:cs="仿宋_GB2312" w:eastAsia="仿宋_GB2312"/>
                <w:sz w:val="24"/>
                <w:color w:val="333333"/>
                <w:shd w:fill="FFFFFF" w:val="clear"/>
              </w:rPr>
              <w:t>、负责每天24小时监控各水质在线监测站数据，发现异常及时确认排查，特别是水质数据出现异常波动或超标的，须立即上报给委托方。</w:t>
            </w:r>
          </w:p>
          <w:p>
            <w:pPr>
              <w:pStyle w:val="null3"/>
              <w:ind w:firstLine="480"/>
              <w:jc w:val="both"/>
            </w:pPr>
            <w:r>
              <w:rPr>
                <w:rFonts w:ascii="仿宋_GB2312" w:hAnsi="仿宋_GB2312" w:cs="仿宋_GB2312" w:eastAsia="仿宋_GB2312"/>
                <w:sz w:val="24"/>
                <w:color w:val="333333"/>
                <w:shd w:fill="FFFFFF" w:val="clear"/>
              </w:rPr>
              <w:t>1.13</w:t>
            </w:r>
            <w:r>
              <w:rPr>
                <w:rFonts w:ascii="仿宋_GB2312" w:hAnsi="仿宋_GB2312" w:cs="仿宋_GB2312" w:eastAsia="仿宋_GB2312"/>
                <w:sz w:val="24"/>
                <w:color w:val="333333"/>
                <w:shd w:fill="FFFFFF" w:val="clear"/>
              </w:rPr>
              <w:t>、委托方交办的其他相关任务。</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、运维目标</w:t>
            </w:r>
          </w:p>
          <w:p>
            <w:pPr>
              <w:pStyle w:val="null3"/>
              <w:ind w:firstLine="480"/>
              <w:jc w:val="both"/>
            </w:pPr>
            <w:r>
              <w:rPr>
                <w:rFonts w:ascii="仿宋_GB2312" w:hAnsi="仿宋_GB2312" w:cs="仿宋_GB2312" w:eastAsia="仿宋_GB2312"/>
                <w:sz w:val="24"/>
                <w:color w:val="333333"/>
                <w:shd w:fill="FFFFFF" w:val="clear"/>
              </w:rPr>
              <w:t>①以下指标按月统计均应达标：</w:t>
            </w:r>
          </w:p>
          <w:p>
            <w:pPr>
              <w:pStyle w:val="null3"/>
              <w:ind w:firstLine="480"/>
              <w:jc w:val="both"/>
            </w:pPr>
            <w:r>
              <w:rPr>
                <w:rFonts w:ascii="仿宋_GB2312" w:hAnsi="仿宋_GB2312" w:cs="仿宋_GB2312" w:eastAsia="仿宋_GB2312"/>
                <w:sz w:val="24"/>
                <w:color w:val="333333"/>
                <w:shd w:fill="FFFFFF" w:val="clear"/>
              </w:rPr>
              <w:t>到报率 = ∑每天上报国控水源地水质自动站监测数据条数/（每天应报国控水源地水质自动站监测数据条数* 100%）= 100%的指标，按月进行统计、考核，均应达标。对于考核不达标的，运维期限在合同期限结束后的基础上依次顺延，即，一个月考核不达标，顺延一个月，连续两个月考核不达标，甲方有权单方面终止合同，乙方赔偿相应的损失。</w:t>
            </w:r>
          </w:p>
          <w:p>
            <w:pPr>
              <w:pStyle w:val="null3"/>
              <w:ind w:firstLine="480"/>
              <w:jc w:val="both"/>
            </w:pPr>
            <w:r>
              <w:rPr>
                <w:rFonts w:ascii="仿宋_GB2312" w:hAnsi="仿宋_GB2312" w:cs="仿宋_GB2312" w:eastAsia="仿宋_GB2312"/>
                <w:sz w:val="24"/>
                <w:color w:val="333333"/>
                <w:shd w:fill="FFFFFF" w:val="clear"/>
              </w:rPr>
              <w:t>②取水在线计量数据异常率控制在10%以内。</w:t>
            </w:r>
          </w:p>
          <w:p>
            <w:pPr>
              <w:pStyle w:val="null3"/>
              <w:ind w:firstLine="480"/>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、运维服务要求</w:t>
            </w:r>
          </w:p>
          <w:p>
            <w:pPr>
              <w:pStyle w:val="null3"/>
              <w:ind w:firstLine="480"/>
              <w:jc w:val="both"/>
            </w:pPr>
            <w:r>
              <w:rPr>
                <w:rFonts w:ascii="仿宋_GB2312" w:hAnsi="仿宋_GB2312" w:cs="仿宋_GB2312" w:eastAsia="仿宋_GB2312"/>
                <w:sz w:val="24"/>
                <w:color w:val="333333"/>
                <w:shd w:fill="FFFFFF" w:val="clear"/>
              </w:rPr>
              <w:t>运维主要包含日常巡检、故障维护、标液检查、比对实验、应急措施、档案记录等内容。</w:t>
            </w:r>
          </w:p>
          <w:p>
            <w:pPr>
              <w:pStyle w:val="null3"/>
              <w:ind w:firstLine="480"/>
              <w:jc w:val="both"/>
            </w:pPr>
            <w:r>
              <w:rPr>
                <w:rFonts w:ascii="仿宋_GB2312" w:hAnsi="仿宋_GB2312" w:cs="仿宋_GB2312" w:eastAsia="仿宋_GB2312"/>
                <w:sz w:val="24"/>
                <w:color w:val="333333"/>
                <w:shd w:fill="FFFFFF" w:val="clear"/>
              </w:rPr>
              <w:t>3.1</w:t>
            </w:r>
            <w:r>
              <w:rPr>
                <w:rFonts w:ascii="仿宋_GB2312" w:hAnsi="仿宋_GB2312" w:cs="仿宋_GB2312" w:eastAsia="仿宋_GB2312"/>
                <w:sz w:val="24"/>
                <w:color w:val="333333"/>
                <w:shd w:fill="FFFFFF" w:val="clear"/>
              </w:rPr>
              <w:t>日常巡检</w:t>
            </w:r>
          </w:p>
          <w:p>
            <w:pPr>
              <w:pStyle w:val="null3"/>
              <w:ind w:firstLine="480"/>
              <w:jc w:val="both"/>
            </w:pPr>
            <w:r>
              <w:rPr>
                <w:rFonts w:ascii="仿宋_GB2312" w:hAnsi="仿宋_GB2312" w:cs="仿宋_GB2312" w:eastAsia="仿宋_GB2312"/>
                <w:sz w:val="24"/>
                <w:color w:val="333333"/>
                <w:shd w:fill="FFFFFF" w:val="clear"/>
              </w:rPr>
              <w:t>日常巡检包括远程巡检、现场巡检。</w:t>
            </w:r>
          </w:p>
          <w:p>
            <w:pPr>
              <w:pStyle w:val="null3"/>
              <w:ind w:firstLine="480"/>
              <w:jc w:val="both"/>
            </w:pPr>
            <w:r>
              <w:rPr>
                <w:rFonts w:ascii="仿宋_GB2312" w:hAnsi="仿宋_GB2312" w:cs="仿宋_GB2312" w:eastAsia="仿宋_GB2312"/>
                <w:sz w:val="24"/>
                <w:color w:val="333333"/>
                <w:shd w:fill="FFFFFF" w:val="clear"/>
              </w:rPr>
              <w:t>（1）远程巡检</w:t>
            </w:r>
          </w:p>
          <w:p>
            <w:pPr>
              <w:pStyle w:val="null3"/>
              <w:ind w:firstLine="480"/>
              <w:jc w:val="both"/>
            </w:pPr>
            <w:r>
              <w:rPr>
                <w:rFonts w:ascii="仿宋_GB2312" w:hAnsi="仿宋_GB2312" w:cs="仿宋_GB2312" w:eastAsia="仿宋_GB2312"/>
                <w:sz w:val="24"/>
                <w:color w:val="333333"/>
                <w:shd w:fill="FFFFFF" w:val="clear"/>
              </w:rPr>
              <w:t>远程巡检，指定专人每日4次，远程查看监测站的运行情况和监测数据的变化，检查自动监测设备的运行情况，并做好值班记录。发现或判断仪器设备出现问题或故障时应及时维修和排除，并及时向甲方报告；必要时采用手工采样和实验室分析等应急补救措施。</w:t>
            </w:r>
          </w:p>
          <w:p>
            <w:pPr>
              <w:pStyle w:val="null3"/>
              <w:ind w:firstLine="480"/>
              <w:jc w:val="both"/>
            </w:pPr>
            <w:r>
              <w:rPr>
                <w:rFonts w:ascii="仿宋_GB2312" w:hAnsi="仿宋_GB2312" w:cs="仿宋_GB2312" w:eastAsia="仿宋_GB2312"/>
                <w:sz w:val="24"/>
                <w:color w:val="333333"/>
                <w:shd w:fill="FFFFFF" w:val="clear"/>
              </w:rPr>
              <w:t>（2）现场巡检</w:t>
            </w:r>
          </w:p>
          <w:p>
            <w:pPr>
              <w:pStyle w:val="null3"/>
              <w:ind w:firstLine="480"/>
              <w:jc w:val="both"/>
            </w:pPr>
            <w:r>
              <w:rPr>
                <w:rFonts w:ascii="仿宋_GB2312" w:hAnsi="仿宋_GB2312" w:cs="仿宋_GB2312" w:eastAsia="仿宋_GB2312"/>
                <w:sz w:val="24"/>
                <w:color w:val="333333"/>
                <w:shd w:fill="FFFFFF" w:val="clear"/>
              </w:rPr>
              <w:t>①水质在线监测站现场巡检包括水站工作环境巡检和水站系统巡检。现场巡检每周至少1次。</w:t>
            </w:r>
          </w:p>
          <w:p>
            <w:pPr>
              <w:pStyle w:val="null3"/>
              <w:ind w:firstLine="480"/>
              <w:jc w:val="both"/>
            </w:pPr>
            <w:r>
              <w:rPr>
                <w:rFonts w:ascii="仿宋_GB2312" w:hAnsi="仿宋_GB2312" w:cs="仿宋_GB2312" w:eastAsia="仿宋_GB2312"/>
                <w:sz w:val="24"/>
                <w:color w:val="333333"/>
                <w:shd w:fill="FFFFFF" w:val="clear"/>
              </w:rPr>
              <w:t>②工作环境巡检内容如下：检查水站的接地线路是否正常；检查避雷设施是否正常；站房是否有漏雨现象；清除水站采水系统周围的杂草和积水；水站外围的其他设施是否异常或损坏。发现以上情况应立即处理，确保系统安全运行。</w:t>
            </w:r>
          </w:p>
          <w:p>
            <w:pPr>
              <w:pStyle w:val="null3"/>
              <w:ind w:firstLine="480"/>
              <w:jc w:val="both"/>
            </w:pPr>
            <w:r>
              <w:rPr>
                <w:rFonts w:ascii="仿宋_GB2312" w:hAnsi="仿宋_GB2312" w:cs="仿宋_GB2312" w:eastAsia="仿宋_GB2312"/>
                <w:sz w:val="24"/>
                <w:color w:val="333333"/>
                <w:shd w:fill="FFFFFF" w:val="clear"/>
              </w:rPr>
              <w:t>③水质在线监测站系统巡检：包括采水单元、配水单元、分析单元和传输单元等的巡检，巡检过程中，发现系统异常或存在潜在异常时，应立即处理，确保系统安全运行。巡检工作必须如实填写巡检记录表。</w:t>
            </w:r>
          </w:p>
          <w:p>
            <w:pPr>
              <w:pStyle w:val="null3"/>
              <w:ind w:firstLine="480"/>
              <w:jc w:val="both"/>
            </w:pPr>
            <w:r>
              <w:rPr>
                <w:rFonts w:ascii="仿宋_GB2312" w:hAnsi="仿宋_GB2312" w:cs="仿宋_GB2312" w:eastAsia="仿宋_GB2312"/>
                <w:sz w:val="24"/>
                <w:color w:val="333333"/>
                <w:shd w:fill="FFFFFF" w:val="clear"/>
              </w:rPr>
              <w:t>A</w:t>
            </w:r>
            <w:r>
              <w:rPr>
                <w:rFonts w:ascii="仿宋_GB2312" w:hAnsi="仿宋_GB2312" w:cs="仿宋_GB2312" w:eastAsia="仿宋_GB2312"/>
                <w:sz w:val="24"/>
                <w:color w:val="333333"/>
                <w:shd w:fill="FFFFFF" w:val="clear"/>
              </w:rPr>
              <w:t>．采水单元巡检</w:t>
            </w:r>
          </w:p>
          <w:p>
            <w:pPr>
              <w:pStyle w:val="null3"/>
              <w:ind w:firstLine="480"/>
              <w:jc w:val="both"/>
            </w:pPr>
            <w:r>
              <w:rPr>
                <w:rFonts w:ascii="仿宋_GB2312" w:hAnsi="仿宋_GB2312" w:cs="仿宋_GB2312" w:eastAsia="仿宋_GB2312"/>
                <w:sz w:val="24"/>
                <w:color w:val="333333"/>
                <w:shd w:fill="FFFFFF" w:val="clear"/>
              </w:rPr>
              <w:t>采水单元定期进行检查维护的内容见表1。</w:t>
            </w:r>
          </w:p>
          <w:p>
            <w:pPr>
              <w:pStyle w:val="null3"/>
              <w:jc w:val="both"/>
            </w:pPr>
            <w:r>
              <w:rPr>
                <w:rFonts w:ascii="仿宋_GB2312" w:hAnsi="仿宋_GB2312" w:cs="仿宋_GB2312" w:eastAsia="仿宋_GB2312"/>
                <w:sz w:val="24"/>
              </w:rPr>
              <w:t>表1  采水单元的检查维护</w:t>
            </w:r>
          </w:p>
          <w:tbl>
            <w:tblPr>
              <w:tblBorders>
                <w:top w:val="none" w:color="000000" w:sz="4"/>
                <w:left w:val="none" w:color="000000" w:sz="4"/>
                <w:bottom w:val="none" w:color="000000" w:sz="4"/>
                <w:right w:val="none" w:color="000000" w:sz="4"/>
                <w:insideH w:val="none"/>
                <w:insideV w:val="none"/>
              </w:tblBorders>
            </w:tblPr>
            <w:tblGrid>
              <w:gridCol w:w="441"/>
              <w:gridCol w:w="2112"/>
            </w:tblGrid>
            <w:tr>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维护对象</w:t>
                  </w:r>
                </w:p>
              </w:tc>
              <w:tc>
                <w:tcPr>
                  <w:tcW w:type="dxa" w:w="2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检查维护内容</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采水浮球</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检查浮筒固定情况。</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过滤网</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清洗。</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潜水泵</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清洗泵体、吊桶。</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取水管路（主要为河道中）</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①检查是否出现打折现象，是否畅通；</w:t>
                  </w:r>
                </w:p>
                <w:p>
                  <w:pPr>
                    <w:pStyle w:val="null3"/>
                  </w:pPr>
                  <w:r>
                    <w:rPr>
                      <w:rFonts w:ascii="仿宋_GB2312" w:hAnsi="仿宋_GB2312" w:cs="仿宋_GB2312" w:eastAsia="仿宋_GB2312"/>
                    </w:rPr>
                    <w:t>②清理管路周边杂物，在泥沙含量大或藻类密集的水体断面应视情况进行人工清洗。</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水泵</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由专业人员维护维修或更换取水泵。</w:t>
                  </w:r>
                </w:p>
              </w:tc>
            </w:tr>
          </w:tbl>
          <w:p>
            <w:pPr>
              <w:pStyle w:val="null3"/>
              <w:ind w:firstLine="480"/>
              <w:jc w:val="both"/>
            </w:pPr>
            <w:r>
              <w:rPr>
                <w:rFonts w:ascii="仿宋_GB2312" w:hAnsi="仿宋_GB2312" w:cs="仿宋_GB2312" w:eastAsia="仿宋_GB2312"/>
                <w:sz w:val="24"/>
                <w:color w:val="333333"/>
                <w:shd w:fill="FFFFFF" w:val="clear"/>
              </w:rPr>
              <w:t>B</w:t>
            </w:r>
            <w:r>
              <w:rPr>
                <w:rFonts w:ascii="仿宋_GB2312" w:hAnsi="仿宋_GB2312" w:cs="仿宋_GB2312" w:eastAsia="仿宋_GB2312"/>
                <w:sz w:val="24"/>
                <w:color w:val="333333"/>
                <w:shd w:fill="FFFFFF" w:val="clear"/>
              </w:rPr>
              <w:t>．配水单元巡检</w:t>
            </w:r>
          </w:p>
          <w:p>
            <w:pPr>
              <w:pStyle w:val="null3"/>
              <w:ind w:firstLine="480"/>
              <w:jc w:val="both"/>
            </w:pPr>
            <w:r>
              <w:rPr>
                <w:rFonts w:ascii="仿宋_GB2312" w:hAnsi="仿宋_GB2312" w:cs="仿宋_GB2312" w:eastAsia="仿宋_GB2312"/>
                <w:sz w:val="24"/>
                <w:color w:val="333333"/>
                <w:shd w:fill="FFFFFF" w:val="clear"/>
              </w:rPr>
              <w:t>配水单元定期进行检查维护的对象及内容见表2。</w:t>
            </w:r>
          </w:p>
          <w:p>
            <w:pPr>
              <w:pStyle w:val="null3"/>
              <w:ind w:firstLine="480"/>
              <w:jc w:val="center"/>
            </w:pPr>
            <w:r>
              <w:rPr>
                <w:rFonts w:ascii="仿宋_GB2312" w:hAnsi="仿宋_GB2312" w:cs="仿宋_GB2312" w:eastAsia="仿宋_GB2312"/>
                <w:sz w:val="24"/>
              </w:rPr>
              <w:t>表2  配水单元检查维护内容</w:t>
            </w:r>
          </w:p>
          <w:tbl>
            <w:tblPr>
              <w:tblBorders>
                <w:top w:val="none" w:color="000000" w:sz="4"/>
                <w:left w:val="none" w:color="000000" w:sz="4"/>
                <w:bottom w:val="none" w:color="000000" w:sz="4"/>
                <w:right w:val="none" w:color="000000" w:sz="4"/>
                <w:insideH w:val="none"/>
                <w:insideV w:val="none"/>
              </w:tblBorders>
            </w:tblPr>
            <w:tblGrid>
              <w:gridCol w:w="850"/>
              <w:gridCol w:w="1703"/>
            </w:tblGrid>
            <w:tr>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维护对象</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检查维护内容</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气泵和清水增压泵</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检查气泵和清水增加泵工作状况。</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各水泵</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通过管道的压力变送器检查各水泵是否能够达到原设计供水量、供水压力等。</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仪器采样适配器，包括过滤头、水杯和进样管等</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清洗。</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配水管路</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①检查是否有滴漏现象；</w:t>
                  </w:r>
                </w:p>
                <w:p>
                  <w:pPr>
                    <w:pStyle w:val="null3"/>
                  </w:pPr>
                  <w:r>
                    <w:rPr>
                      <w:rFonts w:ascii="仿宋_GB2312" w:hAnsi="仿宋_GB2312" w:cs="仿宋_GB2312" w:eastAsia="仿宋_GB2312"/>
                      <w:sz w:val="21"/>
                    </w:rPr>
                    <w:t>②根据样品污染情况进行清洗。</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各电动球阀</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rPr>
                    <w:t>开关 2～3 次配水管路中的所有手动球阀（必须在不影响系统的运行的前提下，或者关闭系统），清除阀内杂物，防止损坏阀体，防止堵塞，并清洗阀体。</w:t>
                  </w:r>
                </w:p>
              </w:tc>
            </w:tr>
          </w:tbl>
          <w:p>
            <w:pPr>
              <w:pStyle w:val="null3"/>
              <w:ind w:firstLine="480"/>
              <w:jc w:val="both"/>
            </w:pPr>
            <w:r>
              <w:rPr>
                <w:rFonts w:ascii="仿宋_GB2312" w:hAnsi="仿宋_GB2312" w:cs="仿宋_GB2312" w:eastAsia="仿宋_GB2312"/>
                <w:sz w:val="24"/>
                <w:color w:val="333333"/>
                <w:shd w:fill="FFFFFF" w:val="clear"/>
              </w:rPr>
              <w:t>C</w:t>
            </w:r>
            <w:r>
              <w:rPr>
                <w:rFonts w:ascii="仿宋_GB2312" w:hAnsi="仿宋_GB2312" w:cs="仿宋_GB2312" w:eastAsia="仿宋_GB2312"/>
                <w:sz w:val="24"/>
                <w:color w:val="333333"/>
                <w:shd w:fill="FFFFFF" w:val="clear"/>
              </w:rPr>
              <w:t>．监测单元巡检</w:t>
            </w:r>
          </w:p>
          <w:p>
            <w:pPr>
              <w:pStyle w:val="null3"/>
              <w:ind w:firstLine="480"/>
              <w:jc w:val="both"/>
            </w:pPr>
            <w:r>
              <w:rPr>
                <w:rFonts w:ascii="仿宋_GB2312" w:hAnsi="仿宋_GB2312" w:cs="仿宋_GB2312" w:eastAsia="仿宋_GB2312"/>
                <w:sz w:val="24"/>
                <w:color w:val="333333"/>
                <w:shd w:fill="FFFFFF" w:val="clear"/>
              </w:rPr>
              <w:t>监测单元定期巡检的内容包括：</w:t>
            </w:r>
          </w:p>
          <w:p>
            <w:pPr>
              <w:pStyle w:val="null3"/>
              <w:numPr>
                <w:ilvl w:val="0"/>
                <w:numId w:val="1"/>
              </w:numPr>
              <w:ind w:left="180"/>
              <w:jc w:val="both"/>
            </w:pPr>
            <w:r>
              <w:rPr>
                <w:rFonts w:ascii="仿宋_GB2312" w:hAnsi="仿宋_GB2312" w:cs="仿宋_GB2312" w:eastAsia="仿宋_GB2312"/>
                <w:sz w:val="24"/>
              </w:rPr>
              <w:t>水质多参数分析仪</w:t>
            </w:r>
          </w:p>
          <w:p>
            <w:pPr>
              <w:pStyle w:val="null3"/>
              <w:ind w:firstLine="480"/>
              <w:jc w:val="both"/>
            </w:pPr>
            <w:r>
              <w:rPr>
                <w:rFonts w:ascii="仿宋_GB2312" w:hAnsi="仿宋_GB2312" w:cs="仿宋_GB2312" w:eastAsia="仿宋_GB2312"/>
                <w:sz w:val="24"/>
              </w:rPr>
              <w:t>高锰酸盐、氨氮、浊度、电导率、PH、水温、溶解氧</w:t>
            </w:r>
          </w:p>
          <w:p>
            <w:pPr>
              <w:pStyle w:val="null3"/>
              <w:ind w:firstLine="480"/>
              <w:jc w:val="both"/>
            </w:pPr>
            <w:r>
              <w:rPr>
                <w:rFonts w:ascii="仿宋_GB2312" w:hAnsi="仿宋_GB2312" w:cs="仿宋_GB2312" w:eastAsia="仿宋_GB2312"/>
                <w:sz w:val="24"/>
              </w:rPr>
              <w:t>清洗探头，每月至少1次。</w:t>
            </w:r>
          </w:p>
          <w:p>
            <w:pPr>
              <w:pStyle w:val="null3"/>
              <w:numPr>
                <w:ilvl w:val="0"/>
                <w:numId w:val="1"/>
              </w:numPr>
              <w:ind w:left="180"/>
              <w:jc w:val="both"/>
            </w:pPr>
            <w:r>
              <w:rPr>
                <w:rFonts w:ascii="仿宋_GB2312" w:hAnsi="仿宋_GB2312" w:cs="仿宋_GB2312" w:eastAsia="仿宋_GB2312"/>
                <w:sz w:val="24"/>
              </w:rPr>
              <w:t>总磷</w:t>
            </w:r>
          </w:p>
          <w:p>
            <w:pPr>
              <w:pStyle w:val="null3"/>
              <w:ind w:firstLine="480"/>
              <w:jc w:val="both"/>
            </w:pPr>
            <w:r>
              <w:rPr>
                <w:rFonts w:ascii="仿宋_GB2312" w:hAnsi="仿宋_GB2312" w:cs="仿宋_GB2312" w:eastAsia="仿宋_GB2312"/>
                <w:sz w:val="24"/>
              </w:rPr>
              <w:t>每月至少1次清洗管路和液体计量器、加热分解槽、冷却反应槽、吸收池等部件；检查、清洗仪器管路；定期更换泵管；检查仪器的运行状态参数，发现偏离原设定值时，及时分析产生偏离的原因并进行处理，确保监测单元正常运行。</w:t>
            </w:r>
          </w:p>
          <w:p>
            <w:pPr>
              <w:pStyle w:val="null3"/>
              <w:numPr>
                <w:ilvl w:val="0"/>
                <w:numId w:val="1"/>
              </w:numPr>
              <w:ind w:left="180"/>
              <w:jc w:val="both"/>
            </w:pPr>
            <w:r>
              <w:rPr>
                <w:rFonts w:ascii="仿宋_GB2312" w:hAnsi="仿宋_GB2312" w:cs="仿宋_GB2312" w:eastAsia="仿宋_GB2312"/>
                <w:sz w:val="24"/>
              </w:rPr>
              <w:t>总氮</w:t>
            </w:r>
          </w:p>
          <w:p>
            <w:pPr>
              <w:pStyle w:val="null3"/>
              <w:ind w:firstLine="480"/>
              <w:jc w:val="both"/>
            </w:pPr>
            <w:r>
              <w:rPr>
                <w:rFonts w:ascii="仿宋_GB2312" w:hAnsi="仿宋_GB2312" w:cs="仿宋_GB2312" w:eastAsia="仿宋_GB2312"/>
                <w:sz w:val="24"/>
              </w:rPr>
              <w:t>每月至少1次清洗管路和液体计量器、加热分解槽、冷却反应槽、吸收池等部件；检查、清洗仪器管路；定期更换泵管；检查仪器的运行状态参数，发现偏离原设定值时，及时分析产生偏离的原因并进行处理，确保监测单元正常运行。</w:t>
            </w:r>
          </w:p>
          <w:p>
            <w:pPr>
              <w:pStyle w:val="null3"/>
              <w:ind w:firstLine="480"/>
              <w:jc w:val="both"/>
            </w:pPr>
            <w:r>
              <w:rPr>
                <w:rFonts w:ascii="仿宋_GB2312" w:hAnsi="仿宋_GB2312" w:cs="仿宋_GB2312" w:eastAsia="仿宋_GB2312"/>
                <w:sz w:val="24"/>
                <w:color w:val="333333"/>
                <w:shd w:fill="FFFFFF" w:val="clear"/>
              </w:rPr>
              <w:t>D</w:t>
            </w:r>
            <w:r>
              <w:rPr>
                <w:rFonts w:ascii="仿宋_GB2312" w:hAnsi="仿宋_GB2312" w:cs="仿宋_GB2312" w:eastAsia="仿宋_GB2312"/>
                <w:sz w:val="24"/>
                <w:color w:val="333333"/>
                <w:shd w:fill="FFFFFF" w:val="clear"/>
              </w:rPr>
              <w:t>．辅助设备</w:t>
            </w:r>
          </w:p>
          <w:p>
            <w:pPr>
              <w:pStyle w:val="null3"/>
              <w:ind w:firstLine="480"/>
              <w:jc w:val="both"/>
            </w:pPr>
            <w:r>
              <w:rPr>
                <w:rFonts w:ascii="仿宋_GB2312" w:hAnsi="仿宋_GB2312" w:cs="仿宋_GB2312" w:eastAsia="仿宋_GB2312"/>
                <w:sz w:val="24"/>
                <w:color w:val="333333"/>
                <w:shd w:fill="FFFFFF" w:val="clear"/>
              </w:rPr>
              <w:t>辅助设备定期检查的内容见表3。</w:t>
            </w:r>
          </w:p>
          <w:p>
            <w:pPr>
              <w:pStyle w:val="null3"/>
              <w:ind w:firstLine="480"/>
              <w:jc w:val="center"/>
            </w:pPr>
            <w:r>
              <w:rPr>
                <w:rFonts w:ascii="仿宋_GB2312" w:hAnsi="仿宋_GB2312" w:cs="仿宋_GB2312" w:eastAsia="仿宋_GB2312"/>
                <w:sz w:val="24"/>
              </w:rPr>
              <w:t>表3 辅助设备检查主要内容</w:t>
            </w:r>
          </w:p>
          <w:tbl>
            <w:tblPr>
              <w:tblBorders>
                <w:top w:val="none" w:color="000000" w:sz="4"/>
                <w:left w:val="none" w:color="000000" w:sz="4"/>
                <w:bottom w:val="none" w:color="000000" w:sz="4"/>
                <w:right w:val="none" w:color="000000" w:sz="4"/>
                <w:insideH w:val="none"/>
                <w:insideV w:val="none"/>
              </w:tblBorders>
            </w:tblPr>
            <w:tblGrid>
              <w:gridCol w:w="524"/>
              <w:gridCol w:w="2029"/>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维护对象</w:t>
                  </w:r>
                </w:p>
              </w:tc>
              <w:tc>
                <w:tcPr>
                  <w:tcW w:type="dxa" w:w="20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检查维护内容</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空气压缩</w:t>
                  </w:r>
                  <w:r>
                    <w:rPr>
                      <w:rFonts w:ascii="仿宋_GB2312" w:hAnsi="仿宋_GB2312" w:cs="仿宋_GB2312" w:eastAsia="仿宋_GB2312"/>
                      <w:sz w:val="21"/>
                    </w:rPr>
                    <w:t>机</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空气过滤器放水，检查气泵和清水增压泵的工作状况，根据其使用情况进行维护</w:t>
                  </w:r>
                  <w:r>
                    <w:rPr>
                      <w:rFonts w:ascii="仿宋_GB2312" w:hAnsi="仿宋_GB2312" w:cs="仿宋_GB2312" w:eastAsia="仿宋_GB2312"/>
                      <w:sz w:val="21"/>
                    </w:rPr>
                    <w:t>。</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稳压电</w:t>
                  </w:r>
                  <w:r>
                    <w:rPr>
                      <w:rFonts w:ascii="仿宋_GB2312" w:hAnsi="仿宋_GB2312" w:cs="仿宋_GB2312" w:eastAsia="仿宋_GB2312"/>
                      <w:sz w:val="21"/>
                    </w:rPr>
                    <w:t>源</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定期维护碳刷式电源内部的碳刷和继电</w:t>
                  </w:r>
                  <w:r>
                    <w:rPr>
                      <w:rFonts w:ascii="仿宋_GB2312" w:hAnsi="仿宋_GB2312" w:cs="仿宋_GB2312" w:eastAsia="仿宋_GB2312"/>
                      <w:sz w:val="21"/>
                    </w:rPr>
                    <w:t>器</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防雷设</w:t>
                  </w:r>
                  <w:r>
                    <w:rPr>
                      <w:rFonts w:ascii="仿宋_GB2312" w:hAnsi="仿宋_GB2312" w:cs="仿宋_GB2312" w:eastAsia="仿宋_GB2312"/>
                      <w:sz w:val="21"/>
                    </w:rPr>
                    <w:t>施</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定期检测人员进行检测维</w:t>
                  </w:r>
                  <w:r>
                    <w:rPr>
                      <w:rFonts w:ascii="仿宋_GB2312" w:hAnsi="仿宋_GB2312" w:cs="仿宋_GB2312" w:eastAsia="仿宋_GB2312"/>
                      <w:sz w:val="21"/>
                    </w:rPr>
                    <w:t>护</w:t>
                  </w:r>
                </w:p>
              </w:tc>
            </w:tr>
          </w:tbl>
          <w:p>
            <w:pPr>
              <w:pStyle w:val="null3"/>
              <w:ind w:firstLine="480"/>
              <w:jc w:val="both"/>
            </w:pPr>
            <w:r>
              <w:rPr>
                <w:rFonts w:ascii="仿宋_GB2312" w:hAnsi="仿宋_GB2312" w:cs="仿宋_GB2312" w:eastAsia="仿宋_GB2312"/>
                <w:sz w:val="24"/>
                <w:color w:val="333333"/>
                <w:shd w:fill="FFFFFF" w:val="clear"/>
              </w:rPr>
              <w:t>E</w:t>
            </w:r>
            <w:r>
              <w:rPr>
                <w:rFonts w:ascii="仿宋_GB2312" w:hAnsi="仿宋_GB2312" w:cs="仿宋_GB2312" w:eastAsia="仿宋_GB2312"/>
                <w:sz w:val="24"/>
                <w:color w:val="333333"/>
                <w:shd w:fill="FFFFFF" w:val="clear"/>
              </w:rPr>
              <w:t>．停机维护</w:t>
            </w:r>
          </w:p>
          <w:p>
            <w:pPr>
              <w:pStyle w:val="null3"/>
              <w:ind w:firstLine="480"/>
              <w:jc w:val="both"/>
            </w:pPr>
            <w:r>
              <w:rPr>
                <w:rFonts w:ascii="仿宋_GB2312" w:hAnsi="仿宋_GB2312" w:cs="仿宋_GB2312" w:eastAsia="仿宋_GB2312"/>
                <w:sz w:val="24"/>
                <w:color w:val="333333"/>
                <w:shd w:fill="FFFFFF" w:val="clear"/>
              </w:rPr>
              <w:t>短时间停机，一般关机即可，再次运行时需重新校准。长时间（超过 24小时）停机，仪器需关闭进样阀、总电源，并用蒸馏水对仪器内部的管路系统和传感器清洗，测量室排空。测量电极，应取下并将电极头入保护液中存放。长时间停机的仪器再次运行时须重新校准。</w:t>
            </w:r>
          </w:p>
          <w:p>
            <w:pPr>
              <w:pStyle w:val="null3"/>
              <w:ind w:firstLine="480"/>
              <w:jc w:val="both"/>
            </w:pPr>
            <w:r>
              <w:rPr>
                <w:rFonts w:ascii="仿宋_GB2312" w:hAnsi="仿宋_GB2312" w:cs="仿宋_GB2312" w:eastAsia="仿宋_GB2312"/>
                <w:sz w:val="24"/>
                <w:color w:val="333333"/>
                <w:shd w:fill="FFFFFF" w:val="clear"/>
              </w:rPr>
              <w:t>F</w:t>
            </w:r>
            <w:r>
              <w:rPr>
                <w:rFonts w:ascii="仿宋_GB2312" w:hAnsi="仿宋_GB2312" w:cs="仿宋_GB2312" w:eastAsia="仿宋_GB2312"/>
                <w:sz w:val="24"/>
                <w:color w:val="333333"/>
                <w:shd w:fill="FFFFFF" w:val="clear"/>
              </w:rPr>
              <w:t>．设备检验</w:t>
            </w:r>
          </w:p>
          <w:p>
            <w:pPr>
              <w:pStyle w:val="null3"/>
              <w:ind w:firstLine="480"/>
              <w:jc w:val="both"/>
            </w:pPr>
            <w:r>
              <w:rPr>
                <w:rFonts w:ascii="仿宋_GB2312" w:hAnsi="仿宋_GB2312" w:cs="仿宋_GB2312" w:eastAsia="仿宋_GB2312"/>
                <w:sz w:val="24"/>
                <w:color w:val="333333"/>
                <w:shd w:fill="FFFFFF" w:val="clear"/>
              </w:rPr>
              <w:t>可配置标液试剂水质在线监测站仪器设备须通过运维单位的自校验。自校验包括仪器设备的准确性、仪器分析精度、工作曲线检验。校验工作必须现场记录并备案。自校验每月1次可与标液核查同步校验。</w:t>
            </w:r>
          </w:p>
          <w:p>
            <w:pPr>
              <w:pStyle w:val="null3"/>
              <w:ind w:firstLine="480"/>
              <w:jc w:val="both"/>
            </w:pPr>
            <w:r>
              <w:rPr>
                <w:rFonts w:ascii="仿宋_GB2312" w:hAnsi="仿宋_GB2312" w:cs="仿宋_GB2312" w:eastAsia="仿宋_GB2312"/>
                <w:sz w:val="24"/>
                <w:color w:val="333333"/>
                <w:shd w:fill="FFFFFF" w:val="clear"/>
              </w:rPr>
              <w:t xml:space="preserve">3.2 </w:t>
            </w:r>
            <w:r>
              <w:rPr>
                <w:rFonts w:ascii="仿宋_GB2312" w:hAnsi="仿宋_GB2312" w:cs="仿宋_GB2312" w:eastAsia="仿宋_GB2312"/>
                <w:sz w:val="24"/>
                <w:color w:val="333333"/>
                <w:shd w:fill="FFFFFF" w:val="clear"/>
              </w:rPr>
              <w:t>故障维护</w:t>
            </w:r>
          </w:p>
          <w:p>
            <w:pPr>
              <w:pStyle w:val="null3"/>
              <w:ind w:firstLine="480"/>
              <w:jc w:val="both"/>
            </w:pPr>
            <w:r>
              <w:rPr>
                <w:rFonts w:ascii="仿宋_GB2312" w:hAnsi="仿宋_GB2312" w:cs="仿宋_GB2312" w:eastAsia="仿宋_GB2312"/>
                <w:sz w:val="24"/>
                <w:color w:val="333333"/>
                <w:shd w:fill="FFFFFF" w:val="clear"/>
              </w:rPr>
              <w:t>（1）水质在线监测站发生故障后，24小时内恢复水质在线监测站的正常运行；故障发生后必须立即上报委托方。</w:t>
            </w:r>
          </w:p>
          <w:p>
            <w:pPr>
              <w:pStyle w:val="null3"/>
              <w:ind w:firstLine="480"/>
              <w:jc w:val="both"/>
            </w:pPr>
            <w:r>
              <w:rPr>
                <w:rFonts w:ascii="仿宋_GB2312" w:hAnsi="仿宋_GB2312" w:cs="仿宋_GB2312" w:eastAsia="仿宋_GB2312"/>
                <w:sz w:val="24"/>
                <w:color w:val="333333"/>
                <w:shd w:fill="FFFFFF" w:val="clear"/>
              </w:rPr>
              <w:t>（2）故障期间应采取人工监测的方式报送数据，频率为每天1次。出具的分析数据必须满足国家相关规定和规范要求，具有法律效力。</w:t>
            </w:r>
          </w:p>
          <w:p>
            <w:pPr>
              <w:pStyle w:val="null3"/>
              <w:ind w:firstLine="480"/>
              <w:jc w:val="both"/>
            </w:pPr>
            <w:r>
              <w:rPr>
                <w:rFonts w:ascii="仿宋_GB2312" w:hAnsi="仿宋_GB2312" w:cs="仿宋_GB2312" w:eastAsia="仿宋_GB2312"/>
                <w:sz w:val="24"/>
                <w:color w:val="333333"/>
                <w:shd w:fill="FFFFFF" w:val="clear"/>
              </w:rPr>
              <w:t>（3）故障维护应做到：</w:t>
            </w:r>
          </w:p>
          <w:p>
            <w:pPr>
              <w:pStyle w:val="null3"/>
              <w:ind w:firstLine="480"/>
              <w:jc w:val="both"/>
            </w:pPr>
            <w:r>
              <w:rPr>
                <w:rFonts w:ascii="仿宋_GB2312" w:hAnsi="仿宋_GB2312" w:cs="仿宋_GB2312" w:eastAsia="仿宋_GB2312"/>
                <w:sz w:val="24"/>
                <w:color w:val="333333"/>
                <w:shd w:fill="FFFFFF" w:val="clear"/>
              </w:rPr>
              <w:t>①制定详细的故障维护程序和方法，严格按照说明书的要求开展维护工作。</w:t>
            </w:r>
          </w:p>
          <w:p>
            <w:pPr>
              <w:pStyle w:val="null3"/>
              <w:ind w:firstLine="480"/>
              <w:jc w:val="both"/>
            </w:pPr>
            <w:r>
              <w:rPr>
                <w:rFonts w:ascii="仿宋_GB2312" w:hAnsi="仿宋_GB2312" w:cs="仿宋_GB2312" w:eastAsia="仿宋_GB2312"/>
                <w:sz w:val="24"/>
                <w:color w:val="333333"/>
                <w:shd w:fill="FFFFFF" w:val="clear"/>
              </w:rPr>
              <w:t>②一般故障应到现场进行检修。</w:t>
            </w:r>
          </w:p>
          <w:p>
            <w:pPr>
              <w:pStyle w:val="null3"/>
              <w:ind w:firstLine="480"/>
              <w:jc w:val="both"/>
            </w:pPr>
            <w:r>
              <w:rPr>
                <w:rFonts w:ascii="仿宋_GB2312" w:hAnsi="仿宋_GB2312" w:cs="仿宋_GB2312" w:eastAsia="仿宋_GB2312"/>
                <w:sz w:val="24"/>
                <w:color w:val="333333"/>
                <w:shd w:fill="FFFFFF" w:val="clear"/>
              </w:rPr>
              <w:t>③一般的部件故障维护后，须对仪器重新校准；关键部件（影响分析数据结果的部件）故障维护后，须严格按照说明书的要求，对仪器重新标定或者校准等。故障维护必须有维护记录。</w:t>
            </w:r>
          </w:p>
          <w:p>
            <w:pPr>
              <w:pStyle w:val="null3"/>
              <w:ind w:firstLine="480"/>
              <w:jc w:val="both"/>
            </w:pPr>
            <w:r>
              <w:rPr>
                <w:rFonts w:ascii="仿宋_GB2312" w:hAnsi="仿宋_GB2312" w:cs="仿宋_GB2312" w:eastAsia="仿宋_GB2312"/>
                <w:sz w:val="24"/>
                <w:color w:val="333333"/>
                <w:shd w:fill="FFFFFF" w:val="clear"/>
              </w:rPr>
              <w:t>④按照系统和仪器的使用说明要求，每年应对整个系统制定针对故障的预防性维护计划。预防性维护不得影响水站的正常运行。</w:t>
            </w:r>
          </w:p>
          <w:p>
            <w:pPr>
              <w:pStyle w:val="null3"/>
              <w:ind w:firstLine="480"/>
              <w:jc w:val="both"/>
            </w:pPr>
            <w:r>
              <w:rPr>
                <w:rFonts w:ascii="仿宋_GB2312" w:hAnsi="仿宋_GB2312" w:cs="仿宋_GB2312" w:eastAsia="仿宋_GB2312"/>
                <w:sz w:val="24"/>
                <w:color w:val="333333"/>
                <w:shd w:fill="FFFFFF" w:val="clear"/>
              </w:rPr>
              <w:t>⑤预防性维护必须提前24小时向甲方上报，经甲方同意后实施，预防性维护工作必须填写维护记录。</w:t>
            </w:r>
          </w:p>
          <w:p>
            <w:pPr>
              <w:pStyle w:val="null3"/>
              <w:ind w:firstLine="480"/>
              <w:jc w:val="both"/>
            </w:pPr>
            <w:r>
              <w:rPr>
                <w:rFonts w:ascii="仿宋_GB2312" w:hAnsi="仿宋_GB2312" w:cs="仿宋_GB2312" w:eastAsia="仿宋_GB2312"/>
                <w:sz w:val="24"/>
                <w:color w:val="333333"/>
                <w:shd w:fill="FFFFFF" w:val="clear"/>
              </w:rPr>
              <w:t xml:space="preserve">3.3 </w:t>
            </w:r>
            <w:r>
              <w:rPr>
                <w:rFonts w:ascii="仿宋_GB2312" w:hAnsi="仿宋_GB2312" w:cs="仿宋_GB2312" w:eastAsia="仿宋_GB2312"/>
                <w:sz w:val="24"/>
                <w:color w:val="333333"/>
                <w:shd w:fill="FFFFFF" w:val="clear"/>
              </w:rPr>
              <w:t>标液核查</w:t>
            </w:r>
          </w:p>
          <w:p>
            <w:pPr>
              <w:pStyle w:val="null3"/>
              <w:ind w:firstLine="480"/>
              <w:jc w:val="both"/>
            </w:pPr>
            <w:r>
              <w:rPr>
                <w:rFonts w:ascii="仿宋_GB2312" w:hAnsi="仿宋_GB2312" w:cs="仿宋_GB2312" w:eastAsia="仿宋_GB2312"/>
                <w:sz w:val="24"/>
                <w:color w:val="333333"/>
                <w:shd w:fill="FFFFFF" w:val="clear"/>
              </w:rPr>
              <w:t>按仪器的使用说明对水质自动监测仪器定期进行校准。标准溶液核查包括以下项目：</w:t>
            </w:r>
          </w:p>
          <w:p>
            <w:pPr>
              <w:pStyle w:val="null3"/>
              <w:ind w:firstLine="480"/>
              <w:jc w:val="both"/>
            </w:pPr>
            <w:r>
              <w:rPr>
                <w:rFonts w:ascii="仿宋_GB2312" w:hAnsi="仿宋_GB2312" w:cs="仿宋_GB2312" w:eastAsia="仿宋_GB2312"/>
                <w:sz w:val="24"/>
                <w:color w:val="333333"/>
                <w:shd w:fill="FFFFFF" w:val="clear"/>
              </w:rPr>
              <w:t>乙方在维护合同期内对高锰酸盐指数、总磷、总氮、氨氮等在线分析仪至少做1次标准溶液核查，相对误差应小于±10%，否则须对自动监测仪器重新校准。</w:t>
            </w:r>
          </w:p>
          <w:p>
            <w:pPr>
              <w:pStyle w:val="null3"/>
              <w:ind w:firstLine="480"/>
              <w:jc w:val="both"/>
            </w:pPr>
            <w:r>
              <w:rPr>
                <w:rFonts w:ascii="仿宋_GB2312" w:hAnsi="仿宋_GB2312" w:cs="仿宋_GB2312" w:eastAsia="仿宋_GB2312"/>
                <w:sz w:val="24"/>
                <w:color w:val="333333"/>
                <w:shd w:fill="FFFFFF" w:val="clear"/>
              </w:rPr>
              <w:t>相对误差计算的计算见下式：</w:t>
            </w:r>
            <w:r>
              <w:rPr>
                <w:rFonts w:ascii="仿宋_GB2312" w:hAnsi="仿宋_GB2312" w:cs="仿宋_GB2312" w:eastAsia="仿宋_GB2312"/>
                <w:sz w:val="21"/>
              </w:rPr>
              <w:t>RE(%)=</w:t>
            </w:r>
            <w:r>
              <w:rPr>
                <w:rFonts w:ascii="仿宋_GB2312" w:hAnsi="仿宋_GB2312" w:cs="仿宋_GB2312" w:eastAsia="仿宋_GB2312"/>
                <w:sz w:val="21"/>
              </w:rPr>
              <w:t>（</w:t>
            </w:r>
            <w:r>
              <w:rPr>
                <w:rFonts w:ascii="仿宋_GB2312" w:hAnsi="仿宋_GB2312" w:cs="仿宋_GB2312" w:eastAsia="仿宋_GB2312"/>
                <w:sz w:val="21"/>
              </w:rPr>
              <w:t>X</w:t>
            </w:r>
            <w:r>
              <w:rPr>
                <w:rFonts w:ascii="仿宋_GB2312" w:hAnsi="仿宋_GB2312" w:cs="仿宋_GB2312" w:eastAsia="仿宋_GB2312"/>
                <w:sz w:val="21"/>
                <w:vertAlign w:val="subscript"/>
              </w:rPr>
              <w:t>i</w:t>
            </w:r>
            <w:r>
              <w:rPr>
                <w:rFonts w:ascii="仿宋_GB2312" w:hAnsi="仿宋_GB2312" w:cs="仿宋_GB2312" w:eastAsia="仿宋_GB2312"/>
                <w:sz w:val="21"/>
              </w:rPr>
              <w:t>-X</w:t>
            </w:r>
            <w:r>
              <w:rPr>
                <w:rFonts w:ascii="仿宋_GB2312" w:hAnsi="仿宋_GB2312" w:cs="仿宋_GB2312" w:eastAsia="仿宋_GB2312"/>
                <w:sz w:val="21"/>
                <w:vertAlign w:val="subscript"/>
              </w:rPr>
              <w:t>j</w:t>
            </w:r>
            <w:r>
              <w:rPr>
                <w:rFonts w:ascii="仿宋_GB2312" w:hAnsi="仿宋_GB2312" w:cs="仿宋_GB2312" w:eastAsia="仿宋_GB2312"/>
                <w:sz w:val="21"/>
              </w:rPr>
              <w:t>）</w:t>
            </w:r>
            <w:r>
              <w:rPr>
                <w:rFonts w:ascii="仿宋_GB2312" w:hAnsi="仿宋_GB2312" w:cs="仿宋_GB2312" w:eastAsia="仿宋_GB2312"/>
                <w:sz w:val="21"/>
              </w:rPr>
              <w:t>/ X</w:t>
            </w:r>
            <w:r>
              <w:rPr>
                <w:rFonts w:ascii="仿宋_GB2312" w:hAnsi="仿宋_GB2312" w:cs="仿宋_GB2312" w:eastAsia="仿宋_GB2312"/>
                <w:sz w:val="21"/>
                <w:vertAlign w:val="subscript"/>
              </w:rPr>
              <w:t xml:space="preserve">j  </w:t>
            </w:r>
            <w:r>
              <w:rPr>
                <w:rFonts w:ascii="仿宋_GB2312" w:hAnsi="仿宋_GB2312" w:cs="仿宋_GB2312" w:eastAsia="仿宋_GB2312"/>
                <w:sz w:val="21"/>
              </w:rPr>
              <w:t xml:space="preserve">* 100% </w:t>
            </w:r>
            <w:r>
              <w:rPr>
                <w:rFonts w:ascii="仿宋_GB2312" w:hAnsi="仿宋_GB2312" w:cs="仿宋_GB2312" w:eastAsia="仿宋_GB2312"/>
                <w:sz w:val="21"/>
              </w:rPr>
              <w:t>式中：</w:t>
            </w:r>
            <w:r>
              <w:rPr>
                <w:rFonts w:ascii="仿宋_GB2312" w:hAnsi="仿宋_GB2312" w:cs="仿宋_GB2312" w:eastAsia="仿宋_GB2312"/>
                <w:sz w:val="21"/>
              </w:rPr>
              <w:t>X</w:t>
            </w:r>
            <w:r>
              <w:rPr>
                <w:rFonts w:ascii="仿宋_GB2312" w:hAnsi="仿宋_GB2312" w:cs="仿宋_GB2312" w:eastAsia="仿宋_GB2312"/>
                <w:sz w:val="21"/>
                <w:vertAlign w:val="subscript"/>
              </w:rPr>
              <w:t xml:space="preserve">i </w:t>
            </w:r>
            <w:r>
              <w:rPr>
                <w:rFonts w:ascii="仿宋_GB2312" w:hAnsi="仿宋_GB2312" w:cs="仿宋_GB2312" w:eastAsia="仿宋_GB2312"/>
                <w:sz w:val="21"/>
              </w:rPr>
              <w:t>——自动监测仪器测定值</w:t>
            </w:r>
            <w:r>
              <w:rPr>
                <w:rFonts w:ascii="仿宋_GB2312" w:hAnsi="仿宋_GB2312" w:cs="仿宋_GB2312" w:eastAsia="仿宋_GB2312"/>
                <w:sz w:val="21"/>
              </w:rPr>
              <w:t>；</w:t>
            </w:r>
            <w:r>
              <w:rPr>
                <w:rFonts w:ascii="仿宋_GB2312" w:hAnsi="仿宋_GB2312" w:cs="仿宋_GB2312" w:eastAsia="仿宋_GB2312"/>
                <w:sz w:val="21"/>
              </w:rPr>
              <w:t>X</w:t>
            </w:r>
            <w:r>
              <w:rPr>
                <w:rFonts w:ascii="仿宋_GB2312" w:hAnsi="仿宋_GB2312" w:cs="仿宋_GB2312" w:eastAsia="仿宋_GB2312"/>
                <w:sz w:val="21"/>
                <w:vertAlign w:val="subscript"/>
              </w:rPr>
              <w:t>j</w:t>
            </w:r>
            <w:r>
              <w:rPr>
                <w:rFonts w:ascii="仿宋_GB2312" w:hAnsi="仿宋_GB2312" w:cs="仿宋_GB2312" w:eastAsia="仿宋_GB2312"/>
                <w:sz w:val="21"/>
              </w:rPr>
              <w:t>——国家标准分析方法测定值。</w:t>
            </w:r>
          </w:p>
          <w:p>
            <w:pPr>
              <w:pStyle w:val="null3"/>
              <w:ind w:firstLine="480"/>
              <w:jc w:val="both"/>
            </w:pPr>
            <w:r>
              <w:rPr>
                <w:rFonts w:ascii="仿宋_GB2312" w:hAnsi="仿宋_GB2312" w:cs="仿宋_GB2312" w:eastAsia="仿宋_GB2312"/>
                <w:sz w:val="24"/>
                <w:color w:val="333333"/>
                <w:shd w:fill="FFFFFF" w:val="clear"/>
              </w:rPr>
              <w:t>每次进行核查的结果形成报告，上报甲方。</w:t>
            </w:r>
          </w:p>
          <w:p>
            <w:pPr>
              <w:pStyle w:val="null3"/>
              <w:ind w:firstLine="480"/>
              <w:jc w:val="both"/>
            </w:pPr>
            <w:r>
              <w:rPr>
                <w:rFonts w:ascii="仿宋_GB2312" w:hAnsi="仿宋_GB2312" w:cs="仿宋_GB2312" w:eastAsia="仿宋_GB2312"/>
                <w:sz w:val="24"/>
                <w:color w:val="333333"/>
                <w:shd w:fill="FFFFFF" w:val="clear"/>
              </w:rPr>
              <w:t>3.4</w:t>
            </w:r>
            <w:r>
              <w:rPr>
                <w:rFonts w:ascii="仿宋_GB2312" w:hAnsi="仿宋_GB2312" w:cs="仿宋_GB2312" w:eastAsia="仿宋_GB2312"/>
                <w:sz w:val="24"/>
                <w:color w:val="333333"/>
                <w:shd w:fill="FFFFFF" w:val="clear"/>
              </w:rPr>
              <w:t>应急措施</w:t>
            </w:r>
          </w:p>
          <w:p>
            <w:pPr>
              <w:pStyle w:val="null3"/>
              <w:ind w:firstLine="480"/>
              <w:jc w:val="both"/>
            </w:pPr>
            <w:r>
              <w:rPr>
                <w:rFonts w:ascii="仿宋_GB2312" w:hAnsi="仿宋_GB2312" w:cs="仿宋_GB2312" w:eastAsia="仿宋_GB2312"/>
                <w:sz w:val="24"/>
                <w:color w:val="333333"/>
                <w:shd w:fill="FFFFFF" w:val="clear"/>
              </w:rPr>
              <w:t>当水质在线监测站监测数据发现异常或水站所在水体发生污染事故时，须立刻报告甲方，同时保证系统仪器正常运行，监测数据准确，传输畅通；根据甲方要求或水质变化情况，增加水站取水监测频次，安排技术人员24小时值班，并进行人工水质监测，直至监测数据恢复正常。当系统仪器出现故障时，乙方应马上做出响应，并在6小时内到达水站现场检修，同时启动留样、实验室分析或使用备用机替代等补救措施，并及时报告甲方。</w:t>
            </w:r>
          </w:p>
          <w:p>
            <w:pPr>
              <w:pStyle w:val="null3"/>
              <w:ind w:firstLine="480"/>
              <w:jc w:val="both"/>
            </w:pPr>
            <w:r>
              <w:rPr>
                <w:rFonts w:ascii="仿宋_GB2312" w:hAnsi="仿宋_GB2312" w:cs="仿宋_GB2312" w:eastAsia="仿宋_GB2312"/>
                <w:sz w:val="24"/>
                <w:color w:val="333333"/>
                <w:shd w:fill="FFFFFF" w:val="clear"/>
              </w:rPr>
              <w:t>3.5</w:t>
            </w:r>
            <w:r>
              <w:rPr>
                <w:rFonts w:ascii="仿宋_GB2312" w:hAnsi="仿宋_GB2312" w:cs="仿宋_GB2312" w:eastAsia="仿宋_GB2312"/>
                <w:sz w:val="24"/>
                <w:color w:val="333333"/>
                <w:shd w:fill="FFFFFF" w:val="clear"/>
              </w:rPr>
              <w:t>档案记录</w:t>
            </w:r>
          </w:p>
          <w:p>
            <w:pPr>
              <w:pStyle w:val="null3"/>
              <w:ind w:firstLine="480"/>
              <w:jc w:val="both"/>
            </w:pPr>
            <w:r>
              <w:rPr>
                <w:rFonts w:ascii="仿宋_GB2312" w:hAnsi="仿宋_GB2312" w:cs="仿宋_GB2312" w:eastAsia="仿宋_GB2312"/>
                <w:sz w:val="24"/>
                <w:color w:val="333333"/>
                <w:shd w:fill="FFFFFF" w:val="clear"/>
              </w:rPr>
              <w:t>水质在线监测站的每项工作必须有工作记录。水质在线监测站巡检、易耗品更换等记录应据实填写，并保证记录连续性；仪器的校准，应记录校准前后的仪器响应值和偏差；设备维修和故障处理等记录应现场填写；以上所有档案记录必须妥善保管，不得毁坏。各类运维工作及其相关工作的档案记录要真实、可靠，不得伪造。</w:t>
            </w:r>
          </w:p>
          <w:p>
            <w:pPr>
              <w:pStyle w:val="null3"/>
              <w:ind w:firstLine="480"/>
              <w:jc w:val="both"/>
            </w:pP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、运维能力要求</w:t>
            </w:r>
          </w:p>
          <w:p>
            <w:pPr>
              <w:pStyle w:val="null3"/>
              <w:ind w:firstLine="480"/>
              <w:jc w:val="both"/>
            </w:pPr>
            <w:r>
              <w:rPr>
                <w:rFonts w:ascii="仿宋_GB2312" w:hAnsi="仿宋_GB2312" w:cs="仿宋_GB2312" w:eastAsia="仿宋_GB2312"/>
                <w:sz w:val="24"/>
                <w:color w:val="333333"/>
                <w:shd w:fill="FFFFFF" w:val="clear"/>
              </w:rPr>
              <w:t xml:space="preserve">4.1 </w:t>
            </w:r>
            <w:r>
              <w:rPr>
                <w:rFonts w:ascii="仿宋_GB2312" w:hAnsi="仿宋_GB2312" w:cs="仿宋_GB2312" w:eastAsia="仿宋_GB2312"/>
                <w:sz w:val="24"/>
                <w:color w:val="333333"/>
                <w:shd w:fill="FFFFFF" w:val="clear"/>
              </w:rPr>
              <w:t>制度执行</w:t>
            </w:r>
          </w:p>
          <w:p>
            <w:pPr>
              <w:pStyle w:val="null3"/>
              <w:ind w:firstLine="480"/>
              <w:jc w:val="both"/>
            </w:pPr>
            <w:r>
              <w:rPr>
                <w:rFonts w:ascii="仿宋_GB2312" w:hAnsi="仿宋_GB2312" w:cs="仿宋_GB2312" w:eastAsia="仿宋_GB2312"/>
                <w:sz w:val="24"/>
                <w:color w:val="333333"/>
                <w:shd w:fill="FFFFFF" w:val="clear"/>
              </w:rPr>
              <w:t>运维单位须建立合格的质量保证体系，制订管理制度与操作规程；包括人员培训、持证上岗、操作规范、岗位职责、日常巡检记录、定期校准记录、设备维修记录、水质在线监测站故障预防和应急措施等制度。运维单位应编制运维方案，运维方案应包括运维目标、任务、质量保障，运维工作计划，人员配备等内容，运维方案经甲方审查同意后，开展运维工作。</w:t>
            </w:r>
          </w:p>
          <w:p>
            <w:pPr>
              <w:pStyle w:val="null3"/>
              <w:ind w:firstLine="480"/>
              <w:jc w:val="both"/>
            </w:pPr>
            <w:r>
              <w:rPr>
                <w:rFonts w:ascii="仿宋_GB2312" w:hAnsi="仿宋_GB2312" w:cs="仿宋_GB2312" w:eastAsia="仿宋_GB2312"/>
                <w:sz w:val="24"/>
                <w:color w:val="333333"/>
                <w:shd w:fill="FFFFFF" w:val="clear"/>
              </w:rPr>
              <w:t xml:space="preserve">4.2 </w:t>
            </w:r>
            <w:r>
              <w:rPr>
                <w:rFonts w:ascii="仿宋_GB2312" w:hAnsi="仿宋_GB2312" w:cs="仿宋_GB2312" w:eastAsia="仿宋_GB2312"/>
                <w:sz w:val="24"/>
                <w:color w:val="333333"/>
                <w:shd w:fill="FFFFFF" w:val="clear"/>
              </w:rPr>
              <w:t>硬件配置</w:t>
            </w:r>
          </w:p>
          <w:p>
            <w:pPr>
              <w:pStyle w:val="null3"/>
              <w:ind w:firstLine="480"/>
              <w:jc w:val="both"/>
            </w:pPr>
            <w:r>
              <w:rPr>
                <w:rFonts w:ascii="仿宋_GB2312" w:hAnsi="仿宋_GB2312" w:cs="仿宋_GB2312" w:eastAsia="仿宋_GB2312"/>
                <w:sz w:val="24"/>
                <w:color w:val="333333"/>
                <w:shd w:fill="FFFFFF" w:val="clear"/>
              </w:rPr>
              <w:t>（1）必须配备专用工具，包括电工仪表、远程数据查询系统等；同时还须配备通讯调试工具，包括各种硬件接口线、改线工具、接口调试软件及常用零部件等；配置专用运维车辆。</w:t>
            </w:r>
          </w:p>
          <w:p>
            <w:pPr>
              <w:pStyle w:val="null3"/>
              <w:ind w:firstLine="480"/>
              <w:jc w:val="both"/>
            </w:pPr>
            <w:r>
              <w:rPr>
                <w:rFonts w:ascii="仿宋_GB2312" w:hAnsi="仿宋_GB2312" w:cs="仿宋_GB2312" w:eastAsia="仿宋_GB2312"/>
                <w:sz w:val="24"/>
                <w:color w:val="333333"/>
                <w:shd w:fill="FFFFFF" w:val="clear"/>
              </w:rPr>
              <w:t>（2）运维单位需配备水质在线监测站分析仪表备用机，在仪表发生故障不能在短期内维修恢复时可使用投标人自备的备用机替代工作（需严格调试、校准后使用）；备用机应具有中华人民共和国计量器具型式批准证书，并具有相关合同证明材料。原则上要求分析仪表备用机需与委托方水站原有分析仪表的测试方法相同。</w:t>
            </w:r>
          </w:p>
          <w:p>
            <w:pPr>
              <w:pStyle w:val="null3"/>
              <w:ind w:firstLine="480"/>
              <w:jc w:val="both"/>
            </w:pPr>
            <w:r>
              <w:rPr>
                <w:rFonts w:ascii="仿宋_GB2312" w:hAnsi="仿宋_GB2312" w:cs="仿宋_GB2312" w:eastAsia="仿宋_GB2312"/>
                <w:sz w:val="24"/>
                <w:color w:val="333333"/>
                <w:shd w:fill="FFFFFF" w:val="clear"/>
              </w:rPr>
              <w:t>（3）乙方的备品备件库应备有足够的备品备件及备用仪器，对其使用情况应定期进行清点，并根据实际情况进行补充。</w:t>
            </w:r>
          </w:p>
          <w:p>
            <w:pPr>
              <w:pStyle w:val="null3"/>
              <w:ind w:firstLine="480"/>
              <w:jc w:val="both"/>
            </w:pPr>
            <w:r>
              <w:rPr>
                <w:rFonts w:ascii="仿宋_GB2312" w:hAnsi="仿宋_GB2312" w:cs="仿宋_GB2312" w:eastAsia="仿宋_GB2312"/>
                <w:sz w:val="24"/>
                <w:color w:val="333333"/>
                <w:shd w:fill="FFFFFF" w:val="clear"/>
              </w:rPr>
              <w:t>（4）本项目要求根据需求配备备品备件，备品备件须来自正规厂商，并且能提供相关证明材料供甲方备案核查。运维单位应根据情况提前购置，相关费用含在投标报价中。</w:t>
            </w:r>
          </w:p>
          <w:p>
            <w:pPr>
              <w:pStyle w:val="null3"/>
              <w:ind w:firstLine="480"/>
              <w:jc w:val="both"/>
            </w:pP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、其他要求</w:t>
            </w:r>
          </w:p>
          <w:p>
            <w:pPr>
              <w:pStyle w:val="null3"/>
              <w:ind w:firstLine="480"/>
              <w:jc w:val="both"/>
            </w:pPr>
            <w:r>
              <w:rPr>
                <w:rFonts w:ascii="仿宋_GB2312" w:hAnsi="仿宋_GB2312" w:cs="仿宋_GB2312" w:eastAsia="仿宋_GB2312"/>
                <w:sz w:val="24"/>
                <w:color w:val="333333"/>
                <w:shd w:fill="FFFFFF" w:val="clear"/>
              </w:rPr>
              <w:t>①水质在线监测站的全部资产（包括全部产权和建筑物、设备及配套设施等）未经甲方同意，运维单位不得以任何方式对各类财产进行出售、抵押或转移；同时，在运维期间，运维单位有责任保证上述全部资产的完整、安全并处于良好状态。未经甲方同意，不得对外泄漏水质自动监测站的任何监测数据。</w:t>
            </w:r>
          </w:p>
          <w:p>
            <w:pPr>
              <w:pStyle w:val="null3"/>
              <w:ind w:firstLine="480"/>
              <w:jc w:val="both"/>
            </w:pPr>
            <w:r>
              <w:rPr>
                <w:rFonts w:ascii="仿宋_GB2312" w:hAnsi="仿宋_GB2312" w:cs="仿宋_GB2312" w:eastAsia="仿宋_GB2312"/>
                <w:sz w:val="24"/>
                <w:color w:val="333333"/>
                <w:shd w:fill="FFFFFF" w:val="clear"/>
              </w:rPr>
              <w:t>②本项目运维方式为包工包料，以及运维所需的试剂、水电费用、场地占用租赁及协调、辅助仪器设备（含配件和易耗件）、分析仪表（含易损件）和备品备件备机等全部由运维单位提供，以上所有工作产生的费用均包含在响应报价中。</w:t>
            </w:r>
          </w:p>
          <w:p>
            <w:pPr>
              <w:pStyle w:val="null3"/>
              <w:ind w:firstLine="480"/>
              <w:jc w:val="both"/>
            </w:pPr>
            <w:r>
              <w:rPr>
                <w:rFonts w:ascii="仿宋_GB2312" w:hAnsi="仿宋_GB2312" w:cs="仿宋_GB2312" w:eastAsia="仿宋_GB2312"/>
                <w:sz w:val="24"/>
                <w:color w:val="333333"/>
                <w:shd w:fill="FFFFFF" w:val="clear"/>
              </w:rPr>
              <w:t>③运维工作完成且获得甲方认可，在运维合同验收之前，根据备品备件使用情况，将剩余的配品备件一次性移交给甲方。</w:t>
            </w:r>
          </w:p>
          <w:p>
            <w:pPr>
              <w:pStyle w:val="null3"/>
              <w:ind w:firstLine="480"/>
              <w:jc w:val="center"/>
            </w:pPr>
            <w:r>
              <w:rPr>
                <w:rFonts w:ascii="仿宋_GB2312" w:hAnsi="仿宋_GB2312" w:cs="仿宋_GB2312" w:eastAsia="仿宋_GB2312"/>
                <w:sz w:val="24"/>
                <w:b/>
                <w:color w:val="333333"/>
                <w:shd w:fill="FFFFFF" w:val="clear"/>
              </w:rPr>
              <w:t>第2部分  取用水水量监测点运维</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、运行维护任务</w:t>
            </w:r>
          </w:p>
          <w:p>
            <w:pPr>
              <w:pStyle w:val="null3"/>
              <w:ind w:firstLine="480"/>
              <w:jc w:val="both"/>
            </w:pPr>
            <w:r>
              <w:rPr>
                <w:rFonts w:ascii="仿宋_GB2312" w:hAnsi="仿宋_GB2312" w:cs="仿宋_GB2312" w:eastAsia="仿宋_GB2312"/>
                <w:sz w:val="24"/>
                <w:shd w:fill="FFFFFF" w:val="clear"/>
              </w:rPr>
              <w:t>主要对于全省范围内已建成139个国控水量监测点在线监测进行运维及日常管</w:t>
            </w:r>
            <w:r>
              <w:rPr>
                <w:rFonts w:ascii="仿宋_GB2312" w:hAnsi="仿宋_GB2312" w:cs="仿宋_GB2312" w:eastAsia="仿宋_GB2312"/>
                <w:sz w:val="24"/>
                <w:color w:val="333333"/>
                <w:shd w:fill="FFFFFF" w:val="clear"/>
              </w:rPr>
              <w:t>理。运维内容包括：巡检、故障处理、例行维护等，通过对其监测设施和附属设备的维修与更新，确保取用水监测站点的正常运行。</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、运行维护目标</w:t>
            </w:r>
          </w:p>
          <w:p>
            <w:pPr>
              <w:pStyle w:val="null3"/>
              <w:ind w:firstLine="480"/>
              <w:jc w:val="both"/>
            </w:pPr>
            <w:r>
              <w:rPr>
                <w:rFonts w:ascii="仿宋_GB2312" w:hAnsi="仿宋_GB2312" w:cs="仿宋_GB2312" w:eastAsia="仿宋_GB2312"/>
                <w:sz w:val="24"/>
                <w:color w:val="333333"/>
                <w:shd w:fill="FFFFFF" w:val="clear"/>
              </w:rPr>
              <w:t>2.1</w:t>
            </w:r>
            <w:r>
              <w:rPr>
                <w:rFonts w:ascii="仿宋_GB2312" w:hAnsi="仿宋_GB2312" w:cs="仿宋_GB2312" w:eastAsia="仿宋_GB2312"/>
                <w:sz w:val="24"/>
                <w:color w:val="333333"/>
                <w:shd w:fill="FFFFFF" w:val="clear"/>
              </w:rPr>
              <w:t>根据《关于做好国家水资源监控能力建设项目联调联试阶段监测数据报送工作的通知》（水资源办[2014]51号）《关于开展国家水资源监控能力建设项目流域与省级项目整体试运行工作的通知》（水资源办[2015]6号）、《国家水资源监控能力建设项目技术评估指标设计与计算方法》等规定，确定国控取用水监测站点</w:t>
            </w:r>
            <w:r>
              <w:rPr>
                <w:rFonts w:ascii="仿宋_GB2312" w:hAnsi="仿宋_GB2312" w:cs="仿宋_GB2312" w:eastAsia="仿宋_GB2312"/>
                <w:sz w:val="24"/>
                <w:shd w:fill="FFFFFF" w:val="clear"/>
              </w:rPr>
              <w:t>（139个）的运维目标如下：</w:t>
            </w:r>
          </w:p>
          <w:p>
            <w:pPr>
              <w:pStyle w:val="null3"/>
              <w:ind w:firstLine="480"/>
              <w:jc w:val="both"/>
            </w:pPr>
            <w:r>
              <w:rPr>
                <w:rFonts w:ascii="仿宋_GB2312" w:hAnsi="仿宋_GB2312" w:cs="仿宋_GB2312" w:eastAsia="仿宋_GB2312"/>
                <w:sz w:val="24"/>
                <w:color w:val="333333"/>
                <w:shd w:fill="FFFFFF" w:val="clear"/>
              </w:rPr>
              <w:t>2.2</w:t>
            </w:r>
            <w:r>
              <w:rPr>
                <w:rFonts w:ascii="仿宋_GB2312" w:hAnsi="仿宋_GB2312" w:cs="仿宋_GB2312" w:eastAsia="仿宋_GB2312"/>
                <w:sz w:val="24"/>
                <w:color w:val="333333"/>
                <w:shd w:fill="FFFFFF" w:val="clear"/>
              </w:rPr>
              <w:t>到报率 = ∑每天上报国控取用水水量自动站监测数据条数/（每天应报国控取用水水量自动站监测数据条数* 100%）= 100%</w:t>
            </w:r>
          </w:p>
          <w:p>
            <w:pPr>
              <w:pStyle w:val="null3"/>
              <w:ind w:firstLine="480"/>
              <w:jc w:val="both"/>
            </w:pPr>
            <w:r>
              <w:rPr>
                <w:rFonts w:ascii="仿宋_GB2312" w:hAnsi="仿宋_GB2312" w:cs="仿宋_GB2312" w:eastAsia="仿宋_GB2312"/>
                <w:sz w:val="24"/>
                <w:color w:val="333333"/>
                <w:shd w:fill="FFFFFF" w:val="clear"/>
              </w:rPr>
              <w:t>取水在线计量数据异常率控制在10%以内。</w:t>
            </w:r>
          </w:p>
          <w:p>
            <w:pPr>
              <w:pStyle w:val="null3"/>
              <w:ind w:firstLine="480"/>
              <w:jc w:val="both"/>
            </w:pPr>
            <w:r>
              <w:rPr>
                <w:rFonts w:ascii="仿宋_GB2312" w:hAnsi="仿宋_GB2312" w:cs="仿宋_GB2312" w:eastAsia="仿宋_GB2312"/>
                <w:sz w:val="24"/>
                <w:color w:val="333333"/>
                <w:shd w:fill="FFFFFF" w:val="clear"/>
              </w:rPr>
              <w:t>2.3</w:t>
            </w:r>
            <w:r>
              <w:rPr>
                <w:rFonts w:ascii="仿宋_GB2312" w:hAnsi="仿宋_GB2312" w:cs="仿宋_GB2312" w:eastAsia="仿宋_GB2312"/>
                <w:sz w:val="24"/>
                <w:color w:val="333333"/>
                <w:shd w:fill="FFFFFF" w:val="clear"/>
              </w:rPr>
              <w:t>以上指标，按月进行统计、考核，各月均应达标。对于考核不达标的，运维期限在合同期限结束后的基础上依次顺延，即，一个月考核不达标，顺延一个月，连续两个月不达标，甲方有权单方面终止合同，乙方赔偿相应的损失。</w:t>
            </w:r>
          </w:p>
          <w:p>
            <w:pPr>
              <w:pStyle w:val="null3"/>
              <w:ind w:firstLine="480"/>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、运行维护工作要求</w:t>
            </w:r>
          </w:p>
          <w:p>
            <w:pPr>
              <w:pStyle w:val="null3"/>
              <w:ind w:firstLine="480"/>
              <w:jc w:val="both"/>
            </w:pPr>
            <w:r>
              <w:rPr>
                <w:rFonts w:ascii="仿宋_GB2312" w:hAnsi="仿宋_GB2312" w:cs="仿宋_GB2312" w:eastAsia="仿宋_GB2312"/>
                <w:sz w:val="24"/>
                <w:color w:val="333333"/>
                <w:shd w:fill="FFFFFF" w:val="clear"/>
              </w:rPr>
              <w:t xml:space="preserve">3.1 </w:t>
            </w:r>
            <w:r>
              <w:rPr>
                <w:rFonts w:ascii="仿宋_GB2312" w:hAnsi="仿宋_GB2312" w:cs="仿宋_GB2312" w:eastAsia="仿宋_GB2312"/>
                <w:sz w:val="24"/>
                <w:color w:val="333333"/>
                <w:shd w:fill="FFFFFF" w:val="clear"/>
              </w:rPr>
              <w:t>巡检</w:t>
            </w:r>
          </w:p>
          <w:p>
            <w:pPr>
              <w:pStyle w:val="null3"/>
              <w:ind w:firstLine="480"/>
              <w:jc w:val="both"/>
            </w:pPr>
            <w:r>
              <w:rPr>
                <w:rFonts w:ascii="仿宋_GB2312" w:hAnsi="仿宋_GB2312" w:cs="仿宋_GB2312" w:eastAsia="仿宋_GB2312"/>
                <w:sz w:val="24"/>
                <w:color w:val="333333"/>
                <w:shd w:fill="FFFFFF" w:val="clear"/>
              </w:rPr>
              <w:t>（1）工作要求</w:t>
            </w:r>
          </w:p>
          <w:p>
            <w:pPr>
              <w:pStyle w:val="null3"/>
              <w:ind w:firstLine="480"/>
              <w:jc w:val="both"/>
            </w:pPr>
            <w:r>
              <w:rPr>
                <w:rFonts w:ascii="仿宋_GB2312" w:hAnsi="仿宋_GB2312" w:cs="仿宋_GB2312" w:eastAsia="仿宋_GB2312"/>
                <w:sz w:val="24"/>
                <w:shd w:fill="FFFFFF" w:val="clear"/>
              </w:rPr>
              <w:t>第一，现场巡检：全省范围内已建成139个国控水量监测点，现场巡检频次应</w:t>
            </w:r>
            <w:r>
              <w:rPr>
                <w:rFonts w:ascii="仿宋_GB2312" w:hAnsi="仿宋_GB2312" w:cs="仿宋_GB2312" w:eastAsia="仿宋_GB2312"/>
                <w:sz w:val="24"/>
                <w:color w:val="333333"/>
                <w:shd w:fill="FFFFFF" w:val="clear"/>
              </w:rPr>
              <w:t>不少于1次/月，根据监测站特点、监测内容确定巡检时间并保持相对固定。</w:t>
            </w:r>
          </w:p>
          <w:p>
            <w:pPr>
              <w:pStyle w:val="null3"/>
              <w:ind w:firstLine="480"/>
              <w:jc w:val="both"/>
            </w:pPr>
            <w:r>
              <w:rPr>
                <w:rFonts w:ascii="仿宋_GB2312" w:hAnsi="仿宋_GB2312" w:cs="仿宋_GB2312" w:eastAsia="仿宋_GB2312"/>
                <w:sz w:val="24"/>
                <w:color w:val="333333"/>
                <w:shd w:fill="FFFFFF" w:val="clear"/>
              </w:rPr>
              <w:t>第二：远程巡检，指定专人实时远程查看监测站的运行情况和监测数据的变化，检查自动监测设备的运行情况，并做好值班记录。发现或判断仪器设备出现问题或故障时应及时维修和排除。</w:t>
            </w:r>
          </w:p>
          <w:p>
            <w:pPr>
              <w:pStyle w:val="null3"/>
              <w:ind w:firstLine="480"/>
              <w:jc w:val="both"/>
            </w:pPr>
            <w:r>
              <w:rPr>
                <w:rFonts w:ascii="仿宋_GB2312" w:hAnsi="仿宋_GB2312" w:cs="仿宋_GB2312" w:eastAsia="仿宋_GB2312"/>
                <w:sz w:val="24"/>
                <w:color w:val="333333"/>
                <w:shd w:fill="FFFFFF" w:val="clear"/>
              </w:rPr>
              <w:t>第三，现场巡检：应对监测站整个监测系统进行检查，检查设备运行状况及周围环境的变化，发现设施问题和危及安全的隐患，及时采取有效措施，确保整个监测系统正常、稳定运行；除现场巡检外，运维期出现其他影响系统正常运行状况的，应及时排除，必要时，应到现场解决异常问题，确保监测系统正常、稳定运行。</w:t>
            </w:r>
          </w:p>
          <w:p>
            <w:pPr>
              <w:pStyle w:val="null3"/>
              <w:ind w:firstLine="480"/>
              <w:jc w:val="both"/>
            </w:pPr>
            <w:r>
              <w:rPr>
                <w:rFonts w:ascii="仿宋_GB2312" w:hAnsi="仿宋_GB2312" w:cs="仿宋_GB2312" w:eastAsia="仿宋_GB2312"/>
                <w:sz w:val="24"/>
                <w:color w:val="333333"/>
                <w:shd w:fill="FFFFFF" w:val="clear"/>
              </w:rPr>
              <w:t>（2）工作内容：</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）外部环境检查：测站周围环境变化以及环境变化对测站的影响。测站外部环境检查时应对测站周边环境进行拍照。</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）监测站附属设施检查：测站仪器安装基础、支架、站房、测井、接地、避雷、链接线路等设施状态。</w:t>
            </w:r>
          </w:p>
          <w:p>
            <w:pPr>
              <w:pStyle w:val="null3"/>
              <w:ind w:firstLine="480"/>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）监测站设备检查：测站流量计/水位计、数据采集、传输终端和供电设备等设施外观、工作状态和设备参数等。</w:t>
            </w:r>
          </w:p>
          <w:p>
            <w:pPr>
              <w:pStyle w:val="null3"/>
              <w:ind w:firstLine="480"/>
              <w:jc w:val="both"/>
            </w:pPr>
            <w:r>
              <w:rPr>
                <w:rFonts w:ascii="仿宋_GB2312" w:hAnsi="仿宋_GB2312" w:cs="仿宋_GB2312" w:eastAsia="仿宋_GB2312"/>
                <w:sz w:val="24"/>
                <w:color w:val="333333"/>
                <w:shd w:fill="FFFFFF" w:val="clear"/>
              </w:rPr>
              <w:t>3.2</w:t>
            </w:r>
            <w:r>
              <w:rPr>
                <w:rFonts w:ascii="仿宋_GB2312" w:hAnsi="仿宋_GB2312" w:cs="仿宋_GB2312" w:eastAsia="仿宋_GB2312"/>
                <w:sz w:val="24"/>
                <w:color w:val="333333"/>
                <w:shd w:fill="FFFFFF" w:val="clear"/>
              </w:rPr>
              <w:t>、故障处置</w:t>
            </w:r>
          </w:p>
          <w:p>
            <w:pPr>
              <w:pStyle w:val="null3"/>
              <w:ind w:firstLine="480"/>
              <w:jc w:val="both"/>
            </w:pPr>
            <w:r>
              <w:rPr>
                <w:rFonts w:ascii="仿宋_GB2312" w:hAnsi="仿宋_GB2312" w:cs="仿宋_GB2312" w:eastAsia="仿宋_GB2312"/>
                <w:sz w:val="24"/>
                <w:color w:val="333333"/>
                <w:shd w:fill="FFFFFF" w:val="clear"/>
              </w:rPr>
              <w:t>测站监测设施发生故障时，应根据故障维护等级控制指标，在规定的时间内消除故障。根据2302SZY505—2015故障严重性和受影响的重要性将故障分为一般故障和重大故障两级。故障处置宜遵循先 “先重大，后一般，先抢通，后修复”的原则。故障处置应根据预设的工作流程开展，并填写故障处置作业单。</w:t>
            </w:r>
          </w:p>
          <w:p>
            <w:pPr>
              <w:pStyle w:val="null3"/>
              <w:ind w:firstLine="480"/>
              <w:jc w:val="both"/>
            </w:pPr>
            <w:r>
              <w:rPr>
                <w:rFonts w:ascii="仿宋_GB2312" w:hAnsi="仿宋_GB2312" w:cs="仿宋_GB2312" w:eastAsia="仿宋_GB2312"/>
                <w:sz w:val="24"/>
                <w:color w:val="333333"/>
                <w:shd w:fill="FFFFFF" w:val="clear"/>
              </w:rPr>
              <w:t>（1）一般故障处置。一般故障是指测站设备性能异常或工作状况异常但暂不影响测站设备工作，或数据出现漂移不准确。一般故障修复应不超过两日。</w:t>
            </w:r>
          </w:p>
          <w:p>
            <w:pPr>
              <w:pStyle w:val="null3"/>
              <w:ind w:firstLine="480"/>
              <w:jc w:val="both"/>
            </w:pPr>
            <w:r>
              <w:rPr>
                <w:rFonts w:ascii="仿宋_GB2312" w:hAnsi="仿宋_GB2312" w:cs="仿宋_GB2312" w:eastAsia="仿宋_GB2312"/>
                <w:sz w:val="24"/>
                <w:color w:val="333333"/>
                <w:shd w:fill="FFFFFF" w:val="clear"/>
              </w:rPr>
              <w:t>（2）重大故障。重大故障是指测站设备不能正常工作，数据不能采集或传输。重大故障修复应不超过一日。</w:t>
            </w:r>
          </w:p>
          <w:p>
            <w:pPr>
              <w:pStyle w:val="null3"/>
              <w:ind w:firstLine="480"/>
              <w:jc w:val="both"/>
            </w:pPr>
            <w:r>
              <w:rPr>
                <w:rFonts w:ascii="仿宋_GB2312" w:hAnsi="仿宋_GB2312" w:cs="仿宋_GB2312" w:eastAsia="仿宋_GB2312"/>
                <w:sz w:val="24"/>
                <w:color w:val="333333"/>
                <w:shd w:fill="FFFFFF" w:val="clear"/>
              </w:rPr>
              <w:t>（3）故障处置完成后应填写故障处置记录表，及时记录故障处理方法、做好故障总结，并定期进行统计分析，对发生频次较多的故障现象应进行重点分析，采取相应措施，降低故障发生率。</w:t>
            </w:r>
          </w:p>
          <w:p>
            <w:pPr>
              <w:pStyle w:val="null3"/>
              <w:ind w:firstLine="480"/>
              <w:jc w:val="both"/>
            </w:pPr>
            <w:r>
              <w:rPr>
                <w:rFonts w:ascii="仿宋_GB2312" w:hAnsi="仿宋_GB2312" w:cs="仿宋_GB2312" w:eastAsia="仿宋_GB2312"/>
                <w:sz w:val="24"/>
                <w:color w:val="333333"/>
                <w:shd w:fill="FFFFFF" w:val="clear"/>
              </w:rPr>
              <w:t>（4）工作细则</w:t>
            </w:r>
          </w:p>
          <w:p>
            <w:pPr>
              <w:pStyle w:val="null3"/>
              <w:ind w:firstLine="480"/>
              <w:jc w:val="both"/>
            </w:pPr>
            <w:r>
              <w:rPr>
                <w:rFonts w:ascii="仿宋_GB2312" w:hAnsi="仿宋_GB2312" w:cs="仿宋_GB2312" w:eastAsia="仿宋_GB2312"/>
                <w:sz w:val="24"/>
                <w:color w:val="333333"/>
                <w:shd w:fill="FFFFFF" w:val="clear"/>
              </w:rPr>
              <w:t>a</w:t>
            </w:r>
            <w:r>
              <w:rPr>
                <w:rFonts w:ascii="仿宋_GB2312" w:hAnsi="仿宋_GB2312" w:cs="仿宋_GB2312" w:eastAsia="仿宋_GB2312"/>
                <w:sz w:val="24"/>
                <w:color w:val="333333"/>
                <w:shd w:fill="FFFFFF" w:val="clear"/>
              </w:rPr>
              <w:t>）故障判断</w:t>
            </w:r>
          </w:p>
          <w:p>
            <w:pPr>
              <w:pStyle w:val="null3"/>
              <w:ind w:firstLine="480"/>
              <w:jc w:val="both"/>
            </w:pPr>
            <w:r>
              <w:rPr>
                <w:rFonts w:ascii="仿宋_GB2312" w:hAnsi="仿宋_GB2312" w:cs="仿宋_GB2312" w:eastAsia="仿宋_GB2312"/>
                <w:sz w:val="24"/>
                <w:color w:val="333333"/>
                <w:shd w:fill="FFFFFF" w:val="clear"/>
              </w:rPr>
              <w:t>①采集系统故障判断：</w:t>
            </w:r>
          </w:p>
          <w:p>
            <w:pPr>
              <w:pStyle w:val="null3"/>
              <w:ind w:firstLine="480"/>
              <w:jc w:val="both"/>
            </w:pPr>
            <w:r>
              <w:rPr>
                <w:rFonts w:ascii="仿宋_GB2312" w:hAnsi="仿宋_GB2312" w:cs="仿宋_GB2312" w:eastAsia="仿宋_GB2312"/>
                <w:sz w:val="24"/>
                <w:color w:val="333333"/>
                <w:shd w:fill="FFFFFF" w:val="clear"/>
              </w:rPr>
              <w:t>分析分中心实时数据，初步判断故障原因。</w:t>
            </w:r>
          </w:p>
          <w:p>
            <w:pPr>
              <w:pStyle w:val="null3"/>
              <w:ind w:firstLine="480"/>
              <w:jc w:val="both"/>
            </w:pPr>
            <w:r>
              <w:rPr>
                <w:rFonts w:ascii="仿宋_GB2312" w:hAnsi="仿宋_GB2312" w:cs="仿宋_GB2312" w:eastAsia="仿宋_GB2312"/>
                <w:sz w:val="24"/>
                <w:color w:val="333333"/>
                <w:shd w:fill="FFFFFF" w:val="clear"/>
              </w:rPr>
              <w:t>遥测站在整点无数据，认定为遥测站故障。</w:t>
            </w:r>
          </w:p>
          <w:p>
            <w:pPr>
              <w:pStyle w:val="null3"/>
              <w:ind w:firstLine="480"/>
              <w:jc w:val="both"/>
            </w:pPr>
            <w:r>
              <w:rPr>
                <w:rFonts w:ascii="仿宋_GB2312" w:hAnsi="仿宋_GB2312" w:cs="仿宋_GB2312" w:eastAsia="仿宋_GB2312"/>
                <w:sz w:val="24"/>
                <w:color w:val="333333"/>
                <w:shd w:fill="FFFFFF" w:val="clear"/>
              </w:rPr>
              <w:t>检查通信避雷模块工作是否正常。</w:t>
            </w:r>
          </w:p>
          <w:p>
            <w:pPr>
              <w:pStyle w:val="null3"/>
              <w:ind w:firstLine="480"/>
              <w:jc w:val="both"/>
            </w:pPr>
            <w:r>
              <w:rPr>
                <w:rFonts w:ascii="仿宋_GB2312" w:hAnsi="仿宋_GB2312" w:cs="仿宋_GB2312" w:eastAsia="仿宋_GB2312"/>
                <w:sz w:val="24"/>
                <w:color w:val="333333"/>
                <w:shd w:fill="FFFFFF" w:val="clear"/>
              </w:rPr>
              <w:t>②如所有遥测站在整点无数据，则可考虑是否为通信网络故障。</w:t>
            </w:r>
          </w:p>
          <w:p>
            <w:pPr>
              <w:pStyle w:val="null3"/>
              <w:ind w:firstLine="480"/>
              <w:jc w:val="both"/>
            </w:pPr>
            <w:r>
              <w:rPr>
                <w:rFonts w:ascii="仿宋_GB2312" w:hAnsi="仿宋_GB2312" w:cs="仿宋_GB2312" w:eastAsia="仿宋_GB2312"/>
                <w:sz w:val="24"/>
                <w:color w:val="333333"/>
                <w:shd w:fill="FFFFFF" w:val="clear"/>
              </w:rPr>
              <w:t>③遥测终端、数据通信终端故障判断：</w:t>
            </w:r>
          </w:p>
          <w:p>
            <w:pPr>
              <w:pStyle w:val="null3"/>
              <w:ind w:firstLine="480"/>
              <w:jc w:val="both"/>
            </w:pPr>
            <w:r>
              <w:rPr>
                <w:rFonts w:ascii="仿宋_GB2312" w:hAnsi="仿宋_GB2312" w:cs="仿宋_GB2312" w:eastAsia="仿宋_GB2312"/>
                <w:sz w:val="24"/>
                <w:color w:val="333333"/>
                <w:shd w:fill="FFFFFF" w:val="clear"/>
              </w:rPr>
              <w:t>④使用接收装置，在规定的发信时段内能否接收到RTU发送的数据，不能则初步认定RTU故障，更换RTU进一步判断。</w:t>
            </w:r>
          </w:p>
          <w:p>
            <w:pPr>
              <w:pStyle w:val="null3"/>
              <w:ind w:firstLine="480"/>
              <w:jc w:val="both"/>
            </w:pPr>
            <w:r>
              <w:rPr>
                <w:rFonts w:ascii="仿宋_GB2312" w:hAnsi="仿宋_GB2312" w:cs="仿宋_GB2312" w:eastAsia="仿宋_GB2312"/>
                <w:sz w:val="24"/>
                <w:color w:val="333333"/>
                <w:shd w:fill="FFFFFF" w:val="clear"/>
              </w:rPr>
              <w:t>⑤使用发送装置，向DTU发送规定的数据，判断中心站能否接收到正确的数据，不能则初步判断DTU故障，更换DTU或SIM卡进一步判断故障。</w:t>
            </w:r>
          </w:p>
          <w:p>
            <w:pPr>
              <w:pStyle w:val="null3"/>
              <w:ind w:firstLine="480"/>
              <w:jc w:val="both"/>
            </w:pPr>
            <w:r>
              <w:rPr>
                <w:rFonts w:ascii="仿宋_GB2312" w:hAnsi="仿宋_GB2312" w:cs="仿宋_GB2312" w:eastAsia="仿宋_GB2312"/>
                <w:sz w:val="24"/>
                <w:color w:val="333333"/>
                <w:shd w:fill="FFFFFF" w:val="clear"/>
              </w:rPr>
              <w:t>⑥计量设备故障判断：</w:t>
            </w:r>
          </w:p>
          <w:p>
            <w:pPr>
              <w:pStyle w:val="null3"/>
              <w:ind w:firstLine="480"/>
              <w:jc w:val="both"/>
            </w:pPr>
            <w:r>
              <w:rPr>
                <w:rFonts w:ascii="仿宋_GB2312" w:hAnsi="仿宋_GB2312" w:cs="仿宋_GB2312" w:eastAsia="仿宋_GB2312"/>
                <w:sz w:val="24"/>
                <w:color w:val="333333"/>
                <w:shd w:fill="FFFFFF" w:val="clear"/>
              </w:rPr>
              <w:t>当计量设备采集的数据不正常时，判断计量设备故障。</w:t>
            </w:r>
          </w:p>
          <w:p>
            <w:pPr>
              <w:pStyle w:val="null3"/>
              <w:ind w:firstLine="480"/>
              <w:jc w:val="both"/>
            </w:pPr>
            <w:r>
              <w:rPr>
                <w:rFonts w:ascii="仿宋_GB2312" w:hAnsi="仿宋_GB2312" w:cs="仿宋_GB2312" w:eastAsia="仿宋_GB2312"/>
                <w:sz w:val="24"/>
                <w:color w:val="333333"/>
                <w:shd w:fill="FFFFFF" w:val="clear"/>
              </w:rPr>
              <w:t>当计量设备采集的数据正常时，计量设备显示有数据变化，而RTU没有数据变化，初步判断计量设备与RTU的信号传输有故障。通过信号接收装置能否接收到计量设备的数据信号，不能则判断计量设备的信号传输部分有故障；能则判断信号传输线路有故障。</w:t>
            </w:r>
          </w:p>
          <w:p>
            <w:pPr>
              <w:pStyle w:val="null3"/>
              <w:ind w:firstLine="480"/>
              <w:jc w:val="both"/>
            </w:pPr>
            <w:r>
              <w:rPr>
                <w:rFonts w:ascii="仿宋_GB2312" w:hAnsi="仿宋_GB2312" w:cs="仿宋_GB2312" w:eastAsia="仿宋_GB2312"/>
                <w:sz w:val="24"/>
                <w:color w:val="333333"/>
                <w:shd w:fill="FFFFFF" w:val="clear"/>
              </w:rPr>
              <w:t>b</w:t>
            </w:r>
            <w:r>
              <w:rPr>
                <w:rFonts w:ascii="仿宋_GB2312" w:hAnsi="仿宋_GB2312" w:cs="仿宋_GB2312" w:eastAsia="仿宋_GB2312"/>
                <w:sz w:val="24"/>
                <w:color w:val="333333"/>
                <w:shd w:fill="FFFFFF" w:val="clear"/>
              </w:rPr>
              <w:t>）故障处理要求</w:t>
            </w:r>
          </w:p>
          <w:p>
            <w:pPr>
              <w:pStyle w:val="null3"/>
              <w:ind w:firstLine="480"/>
              <w:jc w:val="both"/>
            </w:pPr>
            <w:r>
              <w:rPr>
                <w:rFonts w:ascii="仿宋_GB2312" w:hAnsi="仿宋_GB2312" w:cs="仿宋_GB2312" w:eastAsia="仿宋_GB2312"/>
                <w:sz w:val="24"/>
                <w:color w:val="333333"/>
                <w:shd w:fill="FFFFFF" w:val="clear"/>
              </w:rPr>
              <w:t>①时间要求:</w:t>
            </w:r>
          </w:p>
          <w:p>
            <w:pPr>
              <w:pStyle w:val="null3"/>
              <w:ind w:firstLine="480"/>
              <w:jc w:val="both"/>
            </w:pPr>
            <w:r>
              <w:rPr>
                <w:rFonts w:ascii="仿宋_GB2312" w:hAnsi="仿宋_GB2312" w:cs="仿宋_GB2312" w:eastAsia="仿宋_GB2312"/>
                <w:sz w:val="24"/>
                <w:color w:val="333333"/>
                <w:shd w:fill="FFFFFF" w:val="clear"/>
              </w:rPr>
              <w:t>RTU</w:t>
            </w:r>
            <w:r>
              <w:rPr>
                <w:rFonts w:ascii="仿宋_GB2312" w:hAnsi="仿宋_GB2312" w:cs="仿宋_GB2312" w:eastAsia="仿宋_GB2312"/>
                <w:sz w:val="24"/>
                <w:color w:val="333333"/>
                <w:shd w:fill="FFFFFF" w:val="clear"/>
              </w:rPr>
              <w:t>发生故障应在24小时之内处理。</w:t>
            </w:r>
          </w:p>
          <w:p>
            <w:pPr>
              <w:pStyle w:val="null3"/>
              <w:ind w:firstLine="480"/>
              <w:jc w:val="both"/>
            </w:pPr>
            <w:r>
              <w:rPr>
                <w:rFonts w:ascii="仿宋_GB2312" w:hAnsi="仿宋_GB2312" w:cs="仿宋_GB2312" w:eastAsia="仿宋_GB2312"/>
                <w:sz w:val="24"/>
                <w:color w:val="333333"/>
                <w:shd w:fill="FFFFFF" w:val="clear"/>
              </w:rPr>
              <w:t>②计量设备发生一般故障应在24小时内处理，更换设备应在48小时内处理。</w:t>
            </w:r>
          </w:p>
          <w:p>
            <w:pPr>
              <w:pStyle w:val="null3"/>
              <w:ind w:firstLine="480"/>
              <w:jc w:val="both"/>
            </w:pPr>
            <w:r>
              <w:rPr>
                <w:rFonts w:ascii="仿宋_GB2312" w:hAnsi="仿宋_GB2312" w:cs="仿宋_GB2312" w:eastAsia="仿宋_GB2312"/>
                <w:sz w:val="24"/>
                <w:color w:val="333333"/>
                <w:shd w:fill="FFFFFF" w:val="clear"/>
              </w:rPr>
              <w:t>c</w:t>
            </w:r>
            <w:r>
              <w:rPr>
                <w:rFonts w:ascii="仿宋_GB2312" w:hAnsi="仿宋_GB2312" w:cs="仿宋_GB2312" w:eastAsia="仿宋_GB2312"/>
                <w:sz w:val="24"/>
                <w:color w:val="333333"/>
                <w:shd w:fill="FFFFFF" w:val="clear"/>
              </w:rPr>
              <w:t>）处理故障注意事项</w:t>
            </w:r>
          </w:p>
          <w:p>
            <w:pPr>
              <w:pStyle w:val="null3"/>
              <w:ind w:firstLine="480"/>
              <w:jc w:val="both"/>
            </w:pPr>
            <w:r>
              <w:rPr>
                <w:rFonts w:ascii="仿宋_GB2312" w:hAnsi="仿宋_GB2312" w:cs="仿宋_GB2312" w:eastAsia="仿宋_GB2312"/>
                <w:sz w:val="24"/>
                <w:color w:val="333333"/>
                <w:shd w:fill="FFFFFF" w:val="clear"/>
              </w:rPr>
              <w:t>①各种仪器的电源插座必须是三芯单相制，其中接地端同地线良好连接。</w:t>
            </w:r>
          </w:p>
          <w:p>
            <w:pPr>
              <w:pStyle w:val="null3"/>
              <w:ind w:firstLine="480"/>
              <w:jc w:val="both"/>
            </w:pPr>
            <w:r>
              <w:rPr>
                <w:rFonts w:ascii="仿宋_GB2312" w:hAnsi="仿宋_GB2312" w:cs="仿宋_GB2312" w:eastAsia="仿宋_GB2312"/>
                <w:sz w:val="24"/>
                <w:color w:val="333333"/>
                <w:shd w:fill="FFFFFF" w:val="clear"/>
              </w:rPr>
              <w:t>②检修工作设备应有良好的接地端子。</w:t>
            </w:r>
          </w:p>
          <w:p>
            <w:pPr>
              <w:pStyle w:val="null3"/>
              <w:ind w:firstLine="480"/>
              <w:jc w:val="both"/>
            </w:pPr>
            <w:r>
              <w:rPr>
                <w:rFonts w:ascii="仿宋_GB2312" w:hAnsi="仿宋_GB2312" w:cs="仿宋_GB2312" w:eastAsia="仿宋_GB2312"/>
                <w:sz w:val="24"/>
                <w:color w:val="333333"/>
                <w:shd w:fill="FFFFFF" w:val="clear"/>
              </w:rPr>
              <w:t>③检修设备时，设备外壳须接地，并注意不要接触仪器的高压或电源部分。</w:t>
            </w:r>
          </w:p>
          <w:p>
            <w:pPr>
              <w:pStyle w:val="null3"/>
              <w:ind w:firstLine="480"/>
              <w:jc w:val="both"/>
            </w:pPr>
            <w:r>
              <w:rPr>
                <w:rFonts w:ascii="仿宋_GB2312" w:hAnsi="仿宋_GB2312" w:cs="仿宋_GB2312" w:eastAsia="仿宋_GB2312"/>
                <w:sz w:val="24"/>
                <w:color w:val="333333"/>
                <w:shd w:fill="FFFFFF" w:val="clear"/>
              </w:rPr>
              <w:t>④严禁带电插拔电路板或拆装元件。</w:t>
            </w:r>
          </w:p>
          <w:p>
            <w:pPr>
              <w:pStyle w:val="null3"/>
              <w:ind w:firstLine="480"/>
              <w:jc w:val="both"/>
            </w:pPr>
            <w:r>
              <w:rPr>
                <w:rFonts w:ascii="仿宋_GB2312" w:hAnsi="仿宋_GB2312" w:cs="仿宋_GB2312" w:eastAsia="仿宋_GB2312"/>
                <w:sz w:val="24"/>
                <w:color w:val="333333"/>
                <w:shd w:fill="FFFFFF" w:val="clear"/>
              </w:rPr>
              <w:t>⑤待修电路板下不可有金属物（包括金属屑），以防短路。</w:t>
            </w:r>
          </w:p>
          <w:p>
            <w:pPr>
              <w:pStyle w:val="null3"/>
              <w:ind w:firstLine="480"/>
              <w:jc w:val="both"/>
            </w:pPr>
            <w:r>
              <w:rPr>
                <w:rFonts w:ascii="仿宋_GB2312" w:hAnsi="仿宋_GB2312" w:cs="仿宋_GB2312" w:eastAsia="仿宋_GB2312"/>
                <w:sz w:val="24"/>
                <w:color w:val="333333"/>
                <w:shd w:fill="FFFFFF" w:val="clear"/>
              </w:rPr>
              <w:t>⑥设备检修工作必须由两人以上进行，其中必须包括工作负责人。</w:t>
            </w:r>
          </w:p>
          <w:p>
            <w:pPr>
              <w:pStyle w:val="null3"/>
              <w:ind w:firstLine="480"/>
              <w:jc w:val="both"/>
            </w:pPr>
            <w:r>
              <w:rPr>
                <w:rFonts w:ascii="仿宋_GB2312" w:hAnsi="仿宋_GB2312" w:cs="仿宋_GB2312" w:eastAsia="仿宋_GB2312"/>
                <w:sz w:val="24"/>
                <w:color w:val="333333"/>
                <w:shd w:fill="FFFFFF" w:val="clear"/>
              </w:rPr>
              <w:t>⑦每次检修过程中必须认真做好记录，检修完毕后详细填写检修报告，并存档。</w:t>
            </w:r>
          </w:p>
          <w:p>
            <w:pPr>
              <w:pStyle w:val="null3"/>
              <w:ind w:firstLine="480"/>
              <w:jc w:val="both"/>
            </w:pPr>
            <w:r>
              <w:rPr>
                <w:rFonts w:ascii="仿宋_GB2312" w:hAnsi="仿宋_GB2312" w:cs="仿宋_GB2312" w:eastAsia="仿宋_GB2312"/>
                <w:sz w:val="24"/>
                <w:color w:val="333333"/>
                <w:shd w:fill="FFFFFF" w:val="clear"/>
              </w:rPr>
              <w:t>d</w:t>
            </w:r>
            <w:r>
              <w:rPr>
                <w:rFonts w:ascii="仿宋_GB2312" w:hAnsi="仿宋_GB2312" w:cs="仿宋_GB2312" w:eastAsia="仿宋_GB2312"/>
                <w:sz w:val="24"/>
                <w:color w:val="333333"/>
                <w:shd w:fill="FFFFFF" w:val="clear"/>
              </w:rPr>
              <w:t>）故障处理内容</w:t>
            </w:r>
          </w:p>
          <w:p>
            <w:pPr>
              <w:pStyle w:val="null3"/>
              <w:ind w:firstLine="480"/>
              <w:jc w:val="both"/>
            </w:pPr>
            <w:r>
              <w:rPr>
                <w:rFonts w:ascii="仿宋_GB2312" w:hAnsi="仿宋_GB2312" w:cs="仿宋_GB2312" w:eastAsia="仿宋_GB2312"/>
                <w:sz w:val="24"/>
                <w:color w:val="333333"/>
                <w:shd w:fill="FFFFFF" w:val="clear"/>
              </w:rPr>
              <w:t>①电源、机箱内设备：</w:t>
            </w:r>
          </w:p>
          <w:p>
            <w:pPr>
              <w:pStyle w:val="null3"/>
              <w:ind w:firstLine="480"/>
              <w:jc w:val="both"/>
            </w:pPr>
            <w:r>
              <w:rPr>
                <w:rFonts w:ascii="仿宋_GB2312" w:hAnsi="仿宋_GB2312" w:cs="仿宋_GB2312" w:eastAsia="仿宋_GB2312"/>
                <w:sz w:val="24"/>
                <w:color w:val="333333"/>
                <w:shd w:fill="FFFFFF" w:val="clear"/>
              </w:rPr>
              <w:t>检查电源熔丝是否熔断，断路开关是否保护跳闸。</w:t>
            </w:r>
          </w:p>
          <w:p>
            <w:pPr>
              <w:pStyle w:val="null3"/>
              <w:ind w:firstLine="480"/>
              <w:jc w:val="both"/>
            </w:pPr>
            <w:r>
              <w:rPr>
                <w:rFonts w:ascii="仿宋_GB2312" w:hAnsi="仿宋_GB2312" w:cs="仿宋_GB2312" w:eastAsia="仿宋_GB2312"/>
                <w:sz w:val="24"/>
                <w:color w:val="333333"/>
                <w:shd w:fill="FFFFFF" w:val="clear"/>
              </w:rPr>
              <w:t>检查设备连接线是否连接正确和接触良好。</w:t>
            </w:r>
          </w:p>
          <w:p>
            <w:pPr>
              <w:pStyle w:val="null3"/>
              <w:ind w:firstLine="480"/>
              <w:jc w:val="both"/>
            </w:pPr>
            <w:r>
              <w:rPr>
                <w:rFonts w:ascii="仿宋_GB2312" w:hAnsi="仿宋_GB2312" w:cs="仿宋_GB2312" w:eastAsia="仿宋_GB2312"/>
                <w:sz w:val="24"/>
                <w:color w:val="333333"/>
                <w:shd w:fill="FFFFFF" w:val="clear"/>
              </w:rPr>
              <w:t>检查太阳能电池板、开关电源是否正常。</w:t>
            </w:r>
          </w:p>
          <w:p>
            <w:pPr>
              <w:pStyle w:val="null3"/>
              <w:ind w:firstLine="480"/>
              <w:jc w:val="both"/>
            </w:pPr>
            <w:r>
              <w:rPr>
                <w:rFonts w:ascii="仿宋_GB2312" w:hAnsi="仿宋_GB2312" w:cs="仿宋_GB2312" w:eastAsia="仿宋_GB2312"/>
                <w:sz w:val="24"/>
                <w:color w:val="333333"/>
                <w:shd w:fill="FFFFFF" w:val="clear"/>
              </w:rPr>
              <w:t>检查蓄电池电压是否正常。</w:t>
            </w:r>
          </w:p>
          <w:p>
            <w:pPr>
              <w:pStyle w:val="null3"/>
              <w:ind w:firstLine="480"/>
              <w:jc w:val="both"/>
            </w:pPr>
            <w:r>
              <w:rPr>
                <w:rFonts w:ascii="仿宋_GB2312" w:hAnsi="仿宋_GB2312" w:cs="仿宋_GB2312" w:eastAsia="仿宋_GB2312"/>
                <w:sz w:val="24"/>
                <w:color w:val="333333"/>
                <w:shd w:fill="FFFFFF" w:val="clear"/>
              </w:rPr>
              <w:t>检查天线与馈线连接是否良好。</w:t>
            </w:r>
          </w:p>
          <w:p>
            <w:pPr>
              <w:pStyle w:val="null3"/>
              <w:ind w:firstLine="480"/>
              <w:jc w:val="both"/>
            </w:pPr>
            <w:r>
              <w:rPr>
                <w:rFonts w:ascii="仿宋_GB2312" w:hAnsi="仿宋_GB2312" w:cs="仿宋_GB2312" w:eastAsia="仿宋_GB2312"/>
                <w:sz w:val="24"/>
                <w:color w:val="333333"/>
                <w:shd w:fill="FFFFFF" w:val="clear"/>
              </w:rPr>
              <w:t>检查RTU工作参数设置是否正确。</w:t>
            </w:r>
          </w:p>
          <w:p>
            <w:pPr>
              <w:pStyle w:val="null3"/>
              <w:ind w:firstLine="480"/>
              <w:jc w:val="both"/>
            </w:pPr>
            <w:r>
              <w:rPr>
                <w:rFonts w:ascii="仿宋_GB2312" w:hAnsi="仿宋_GB2312" w:cs="仿宋_GB2312" w:eastAsia="仿宋_GB2312"/>
                <w:sz w:val="24"/>
                <w:color w:val="333333"/>
                <w:shd w:fill="FFFFFF" w:val="clear"/>
              </w:rPr>
              <w:t>故障处理完毕，发送/接收数据以确认设备工作是否正常。</w:t>
            </w:r>
          </w:p>
          <w:p>
            <w:pPr>
              <w:pStyle w:val="null3"/>
              <w:ind w:firstLine="480"/>
              <w:jc w:val="both"/>
            </w:pPr>
            <w:r>
              <w:rPr>
                <w:rFonts w:ascii="仿宋_GB2312" w:hAnsi="仿宋_GB2312" w:cs="仿宋_GB2312" w:eastAsia="仿宋_GB2312"/>
                <w:sz w:val="24"/>
                <w:color w:val="333333"/>
                <w:shd w:fill="FFFFFF" w:val="clear"/>
              </w:rPr>
              <w:t>设备回装到位后，填写故障处理记录，清理现场。</w:t>
            </w:r>
          </w:p>
          <w:p>
            <w:pPr>
              <w:pStyle w:val="null3"/>
              <w:ind w:firstLine="480"/>
              <w:jc w:val="both"/>
            </w:pPr>
            <w:r>
              <w:rPr>
                <w:rFonts w:ascii="仿宋_GB2312" w:hAnsi="仿宋_GB2312" w:cs="仿宋_GB2312" w:eastAsia="仿宋_GB2312"/>
                <w:sz w:val="24"/>
                <w:color w:val="333333"/>
                <w:shd w:fill="FFFFFF" w:val="clear"/>
              </w:rPr>
              <w:t>②计量设施：</w:t>
            </w:r>
          </w:p>
          <w:p>
            <w:pPr>
              <w:pStyle w:val="null3"/>
              <w:ind w:firstLine="480"/>
              <w:jc w:val="both"/>
            </w:pPr>
            <w:r>
              <w:rPr>
                <w:rFonts w:ascii="仿宋_GB2312" w:hAnsi="仿宋_GB2312" w:cs="仿宋_GB2312" w:eastAsia="仿宋_GB2312"/>
                <w:sz w:val="24"/>
                <w:color w:val="333333"/>
                <w:shd w:fill="FFFFFF" w:val="clear"/>
              </w:rPr>
              <w:t>检查设备连接线是否正确和接触良好。</w:t>
            </w:r>
          </w:p>
          <w:p>
            <w:pPr>
              <w:pStyle w:val="null3"/>
              <w:ind w:firstLine="480"/>
              <w:jc w:val="both"/>
            </w:pPr>
            <w:r>
              <w:rPr>
                <w:rFonts w:ascii="仿宋_GB2312" w:hAnsi="仿宋_GB2312" w:cs="仿宋_GB2312" w:eastAsia="仿宋_GB2312"/>
                <w:sz w:val="24"/>
                <w:color w:val="333333"/>
                <w:shd w:fill="FFFFFF" w:val="clear"/>
              </w:rPr>
              <w:t>检查设备参数是否正确。</w:t>
            </w:r>
          </w:p>
          <w:p>
            <w:pPr>
              <w:pStyle w:val="null3"/>
              <w:ind w:firstLine="480"/>
              <w:jc w:val="both"/>
            </w:pPr>
            <w:r>
              <w:rPr>
                <w:rFonts w:ascii="仿宋_GB2312" w:hAnsi="仿宋_GB2312" w:cs="仿宋_GB2312" w:eastAsia="仿宋_GB2312"/>
                <w:sz w:val="24"/>
                <w:color w:val="333333"/>
                <w:shd w:fill="FFFFFF" w:val="clear"/>
              </w:rPr>
              <w:t>检查设备状态指示。</w:t>
            </w:r>
          </w:p>
          <w:p>
            <w:pPr>
              <w:pStyle w:val="null3"/>
              <w:ind w:firstLine="480"/>
              <w:jc w:val="both"/>
            </w:pPr>
            <w:r>
              <w:rPr>
                <w:rFonts w:ascii="仿宋_GB2312" w:hAnsi="仿宋_GB2312" w:cs="仿宋_GB2312" w:eastAsia="仿宋_GB2312"/>
                <w:sz w:val="24"/>
                <w:color w:val="333333"/>
                <w:shd w:fill="FFFFFF" w:val="clear"/>
              </w:rPr>
              <w:t>检测设备与RTU信号传输是否正确。</w:t>
            </w:r>
          </w:p>
          <w:p>
            <w:pPr>
              <w:pStyle w:val="null3"/>
              <w:ind w:firstLine="480"/>
              <w:jc w:val="both"/>
            </w:pPr>
            <w:r>
              <w:rPr>
                <w:rFonts w:ascii="仿宋_GB2312" w:hAnsi="仿宋_GB2312" w:cs="仿宋_GB2312" w:eastAsia="仿宋_GB2312"/>
                <w:sz w:val="24"/>
                <w:color w:val="333333"/>
                <w:shd w:fill="FFFFFF" w:val="clear"/>
              </w:rPr>
              <w:t>设备故障排除后，填写故障处理记录。</w:t>
            </w:r>
          </w:p>
          <w:p>
            <w:pPr>
              <w:pStyle w:val="null3"/>
              <w:ind w:firstLine="480"/>
              <w:jc w:val="both"/>
            </w:pPr>
            <w:r>
              <w:rPr>
                <w:rFonts w:ascii="仿宋_GB2312" w:hAnsi="仿宋_GB2312" w:cs="仿宋_GB2312" w:eastAsia="仿宋_GB2312"/>
                <w:sz w:val="24"/>
                <w:color w:val="333333"/>
                <w:shd w:fill="FFFFFF" w:val="clear"/>
              </w:rPr>
              <w:t>3.3</w:t>
            </w:r>
            <w:r>
              <w:rPr>
                <w:rFonts w:ascii="仿宋_GB2312" w:hAnsi="仿宋_GB2312" w:cs="仿宋_GB2312" w:eastAsia="仿宋_GB2312"/>
                <w:sz w:val="24"/>
                <w:color w:val="333333"/>
                <w:shd w:fill="FFFFFF" w:val="clear"/>
              </w:rPr>
              <w:t>、维护</w:t>
            </w:r>
          </w:p>
          <w:p>
            <w:pPr>
              <w:pStyle w:val="null3"/>
              <w:ind w:firstLine="480"/>
              <w:jc w:val="both"/>
            </w:pPr>
            <w:r>
              <w:rPr>
                <w:rFonts w:ascii="仿宋_GB2312" w:hAnsi="仿宋_GB2312" w:cs="仿宋_GB2312" w:eastAsia="仿宋_GB2312"/>
                <w:sz w:val="24"/>
                <w:color w:val="333333"/>
                <w:shd w:fill="FFFFFF" w:val="clear"/>
              </w:rPr>
              <w:t>a</w:t>
            </w:r>
            <w:r>
              <w:rPr>
                <w:rFonts w:ascii="仿宋_GB2312" w:hAnsi="仿宋_GB2312" w:cs="仿宋_GB2312" w:eastAsia="仿宋_GB2312"/>
                <w:sz w:val="24"/>
                <w:color w:val="333333"/>
                <w:shd w:fill="FFFFFF" w:val="clear"/>
              </w:rPr>
              <w:t>）每日对测站上传数据分析，检查数据到达率，数据合理性，故障数据的分析和研判，根据工作内容做好记录。</w:t>
            </w:r>
          </w:p>
          <w:p>
            <w:pPr>
              <w:pStyle w:val="null3"/>
              <w:ind w:firstLine="480"/>
              <w:jc w:val="both"/>
            </w:pPr>
            <w:r>
              <w:rPr>
                <w:rFonts w:ascii="仿宋_GB2312" w:hAnsi="仿宋_GB2312" w:cs="仿宋_GB2312" w:eastAsia="仿宋_GB2312"/>
                <w:sz w:val="24"/>
                <w:color w:val="333333"/>
                <w:shd w:fill="FFFFFF" w:val="clear"/>
              </w:rPr>
              <w:t>b</w:t>
            </w:r>
            <w:r>
              <w:rPr>
                <w:rFonts w:ascii="仿宋_GB2312" w:hAnsi="仿宋_GB2312" w:cs="仿宋_GB2312" w:eastAsia="仿宋_GB2312"/>
                <w:sz w:val="24"/>
                <w:color w:val="333333"/>
                <w:shd w:fill="FFFFFF" w:val="clear"/>
              </w:rPr>
              <w:t>）定期做好数据备份，备份频次不少于每月一次。</w:t>
            </w:r>
          </w:p>
          <w:p>
            <w:pPr>
              <w:pStyle w:val="null3"/>
              <w:ind w:firstLine="480"/>
              <w:jc w:val="both"/>
            </w:pPr>
            <w:r>
              <w:rPr>
                <w:rFonts w:ascii="仿宋_GB2312" w:hAnsi="仿宋_GB2312" w:cs="仿宋_GB2312" w:eastAsia="仿宋_GB2312"/>
                <w:sz w:val="24"/>
                <w:color w:val="333333"/>
                <w:shd w:fill="FFFFFF" w:val="clear"/>
              </w:rPr>
              <w:t>c</w:t>
            </w:r>
            <w:r>
              <w:rPr>
                <w:rFonts w:ascii="仿宋_GB2312" w:hAnsi="仿宋_GB2312" w:cs="仿宋_GB2312" w:eastAsia="仿宋_GB2312"/>
                <w:sz w:val="24"/>
                <w:color w:val="333333"/>
                <w:shd w:fill="FFFFFF" w:val="clear"/>
              </w:rPr>
              <w:t>）管道型水量自动监测站在质保期内，若使用单位对计量设施的监测数据出现较大异议时，由中标单位和使用单位协商处理，运行维护单位应定期进行分析总结，包括信息系统运行状况的分析总结、运行维护工作的分析总结及安全状况分析总结，提出优化完善建议，并优化改进运行维护工作。</w:t>
            </w:r>
          </w:p>
          <w:p>
            <w:pPr>
              <w:pStyle w:val="null3"/>
              <w:ind w:firstLine="480"/>
              <w:jc w:val="both"/>
            </w:pPr>
            <w:r>
              <w:rPr>
                <w:rFonts w:ascii="仿宋_GB2312" w:hAnsi="仿宋_GB2312" w:cs="仿宋_GB2312" w:eastAsia="仿宋_GB2312"/>
                <w:sz w:val="24"/>
                <w:color w:val="333333"/>
                <w:shd w:fill="FFFFFF" w:val="clear"/>
              </w:rPr>
              <w:t>e</w:t>
            </w:r>
            <w:r>
              <w:rPr>
                <w:rFonts w:ascii="仿宋_GB2312" w:hAnsi="仿宋_GB2312" w:cs="仿宋_GB2312" w:eastAsia="仿宋_GB2312"/>
                <w:sz w:val="24"/>
                <w:color w:val="333333"/>
                <w:shd w:fill="FFFFFF" w:val="clear"/>
              </w:rPr>
              <w:t>）具体工作细则</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日常维护：运行维护单位相关值班人员每天至少一次通过系统软件平台对来自遥测站的累计水量、瞬时流量、电池电压、数据传输通道及设备工作状态进行监视和分析，并做好详细记录，一旦出现故障应及时处理。</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巡检内容</w:t>
            </w:r>
          </w:p>
          <w:p>
            <w:pPr>
              <w:pStyle w:val="null3"/>
              <w:ind w:firstLine="480"/>
              <w:jc w:val="both"/>
            </w:pPr>
            <w:r>
              <w:rPr>
                <w:rFonts w:ascii="仿宋_GB2312" w:hAnsi="仿宋_GB2312" w:cs="仿宋_GB2312" w:eastAsia="仿宋_GB2312"/>
                <w:sz w:val="24"/>
                <w:shd w:fill="FFFFFF" w:val="clear"/>
              </w:rPr>
              <w:t>①全省范围内已建成139个国控水量监测点现场巡检频次应不少于1次/月。</w:t>
            </w:r>
          </w:p>
          <w:p>
            <w:pPr>
              <w:pStyle w:val="null3"/>
              <w:ind w:firstLine="480"/>
              <w:jc w:val="both"/>
            </w:pPr>
            <w:r>
              <w:rPr>
                <w:rFonts w:ascii="仿宋_GB2312" w:hAnsi="仿宋_GB2312" w:cs="仿宋_GB2312" w:eastAsia="仿宋_GB2312"/>
                <w:sz w:val="24"/>
                <w:color w:val="333333"/>
                <w:shd w:fill="FFFFFF" w:val="clear"/>
              </w:rPr>
              <w:t>②对采集系统设备的运行状态进行全面检查和测试，发现和排除故障，更换存在问题的设备或部件，并做好记录。</w:t>
            </w:r>
          </w:p>
          <w:p>
            <w:pPr>
              <w:pStyle w:val="null3"/>
              <w:ind w:firstLine="480"/>
              <w:jc w:val="both"/>
            </w:pPr>
            <w:r>
              <w:rPr>
                <w:rFonts w:ascii="仿宋_GB2312" w:hAnsi="仿宋_GB2312" w:cs="仿宋_GB2312" w:eastAsia="仿宋_GB2312"/>
                <w:sz w:val="24"/>
                <w:color w:val="333333"/>
                <w:shd w:fill="FFFFFF" w:val="clear"/>
              </w:rPr>
              <w:t>③清洁设备。清理计量设施、设备箱上的灰尘、杂物，清洗太阳能电池板。</w:t>
            </w:r>
          </w:p>
          <w:p>
            <w:pPr>
              <w:pStyle w:val="null3"/>
              <w:ind w:firstLine="480"/>
              <w:jc w:val="both"/>
            </w:pPr>
            <w:r>
              <w:rPr>
                <w:rFonts w:ascii="仿宋_GB2312" w:hAnsi="仿宋_GB2312" w:cs="仿宋_GB2312" w:eastAsia="仿宋_GB2312"/>
                <w:sz w:val="24"/>
                <w:color w:val="333333"/>
                <w:shd w:fill="FFFFFF" w:val="clear"/>
              </w:rPr>
              <w:t>④清洗水表叶轮，去除杂物。</w:t>
            </w:r>
          </w:p>
          <w:p>
            <w:pPr>
              <w:pStyle w:val="null3"/>
              <w:ind w:firstLine="480"/>
              <w:jc w:val="both"/>
            </w:pPr>
            <w:r>
              <w:rPr>
                <w:rFonts w:ascii="仿宋_GB2312" w:hAnsi="仿宋_GB2312" w:cs="仿宋_GB2312" w:eastAsia="仿宋_GB2312"/>
                <w:sz w:val="24"/>
                <w:color w:val="333333"/>
                <w:shd w:fill="FFFFFF" w:val="clear"/>
              </w:rPr>
              <w:t>⑤查设备的防水防潮情况。</w:t>
            </w:r>
          </w:p>
          <w:p>
            <w:pPr>
              <w:pStyle w:val="null3"/>
              <w:ind w:firstLine="480"/>
              <w:jc w:val="both"/>
            </w:pPr>
            <w:r>
              <w:rPr>
                <w:rFonts w:ascii="仿宋_GB2312" w:hAnsi="仿宋_GB2312" w:cs="仿宋_GB2312" w:eastAsia="仿宋_GB2312"/>
                <w:sz w:val="24"/>
                <w:color w:val="333333"/>
                <w:shd w:fill="FFFFFF" w:val="clear"/>
              </w:rPr>
              <w:t>⑥检查电源及设备的通信情况。</w:t>
            </w:r>
          </w:p>
          <w:p>
            <w:pPr>
              <w:pStyle w:val="null3"/>
              <w:ind w:firstLine="480"/>
              <w:jc w:val="both"/>
            </w:pPr>
            <w:r>
              <w:rPr>
                <w:rFonts w:ascii="仿宋_GB2312" w:hAnsi="仿宋_GB2312" w:cs="仿宋_GB2312" w:eastAsia="仿宋_GB2312"/>
                <w:sz w:val="24"/>
                <w:color w:val="333333"/>
                <w:shd w:fill="FFFFFF" w:val="clear"/>
              </w:rPr>
              <w:t>⑦检查设备接地情况。</w:t>
            </w:r>
          </w:p>
          <w:p>
            <w:pPr>
              <w:pStyle w:val="null3"/>
              <w:ind w:firstLine="480"/>
              <w:jc w:val="both"/>
            </w:pPr>
            <w:r>
              <w:rPr>
                <w:rFonts w:ascii="仿宋_GB2312" w:hAnsi="仿宋_GB2312" w:cs="仿宋_GB2312" w:eastAsia="仿宋_GB2312"/>
                <w:sz w:val="24"/>
                <w:color w:val="333333"/>
                <w:shd w:fill="FFFFFF" w:val="clear"/>
              </w:rPr>
              <w:t>⑧检查有无阻碍计量设施测量的因素。</w:t>
            </w:r>
          </w:p>
          <w:p>
            <w:pPr>
              <w:pStyle w:val="null3"/>
              <w:ind w:firstLine="480"/>
              <w:jc w:val="both"/>
            </w:pPr>
            <w:r>
              <w:rPr>
                <w:rFonts w:ascii="仿宋_GB2312" w:hAnsi="仿宋_GB2312" w:cs="仿宋_GB2312" w:eastAsia="仿宋_GB2312"/>
                <w:sz w:val="24"/>
                <w:color w:val="333333"/>
                <w:shd w:fill="FFFFFF" w:val="clear"/>
              </w:rPr>
              <w:t>⑨检查所有的接头接触是否良好、有无腐蚀。</w:t>
            </w:r>
          </w:p>
          <w:p>
            <w:pPr>
              <w:pStyle w:val="null3"/>
              <w:ind w:firstLine="480"/>
              <w:jc w:val="both"/>
            </w:pPr>
            <w:r>
              <w:rPr>
                <w:rFonts w:ascii="仿宋_GB2312" w:hAnsi="仿宋_GB2312" w:cs="仿宋_GB2312" w:eastAsia="仿宋_GB2312"/>
                <w:sz w:val="24"/>
                <w:color w:val="333333"/>
                <w:shd w:fill="FFFFFF" w:val="clear"/>
              </w:rPr>
              <w:t>⑩检查设备箱外涂层有无锈蚀、破损。</w:t>
            </w:r>
          </w:p>
          <w:p>
            <w:pPr>
              <w:pStyle w:val="null3"/>
              <w:ind w:firstLine="480"/>
              <w:jc w:val="both"/>
            </w:pPr>
            <w:r>
              <w:rPr>
                <w:rFonts w:ascii="仿宋_GB2312" w:hAnsi="仿宋_GB2312" w:cs="仿宋_GB2312" w:eastAsia="仿宋_GB2312"/>
                <w:sz w:val="24"/>
                <w:color w:val="333333"/>
                <w:shd w:fill="FFFFFF" w:val="clear"/>
              </w:rPr>
              <w:t>⑪</w:t>
            </w:r>
            <w:r>
              <w:rPr>
                <w:rFonts w:ascii="仿宋_GB2312" w:hAnsi="仿宋_GB2312" w:cs="仿宋_GB2312" w:eastAsia="仿宋_GB2312"/>
                <w:sz w:val="24"/>
                <w:color w:val="333333"/>
                <w:shd w:fill="FFFFFF" w:val="clear"/>
              </w:rPr>
              <w:t>校核取水计量设施等。</w:t>
            </w:r>
          </w:p>
          <w:p>
            <w:pPr>
              <w:pStyle w:val="null3"/>
              <w:ind w:firstLine="480"/>
              <w:jc w:val="both"/>
            </w:pPr>
            <w:r>
              <w:rPr>
                <w:rFonts w:ascii="仿宋_GB2312" w:hAnsi="仿宋_GB2312" w:cs="仿宋_GB2312" w:eastAsia="仿宋_GB2312"/>
                <w:sz w:val="24"/>
                <w:color w:val="333333"/>
                <w:shd w:fill="FFFFFF" w:val="clear"/>
              </w:rPr>
              <w:t>（3）电源维护</w:t>
            </w:r>
          </w:p>
          <w:p>
            <w:pPr>
              <w:pStyle w:val="null3"/>
              <w:ind w:firstLine="480"/>
              <w:jc w:val="both"/>
            </w:pPr>
            <w:r>
              <w:rPr>
                <w:rFonts w:ascii="仿宋_GB2312" w:hAnsi="仿宋_GB2312" w:cs="仿宋_GB2312" w:eastAsia="仿宋_GB2312"/>
                <w:sz w:val="24"/>
                <w:color w:val="333333"/>
                <w:shd w:fill="FFFFFF" w:val="clear"/>
              </w:rPr>
              <w:t>第一，蓄电池维护。根据规定要求进行充放电和定期容量校验。蓄电池充电、更换时要注意正负极性。长期保存的蓄电池或新买的蓄电池必须严格按生产厂家提供的方法维护和检验。</w:t>
            </w:r>
          </w:p>
          <w:p>
            <w:pPr>
              <w:pStyle w:val="null3"/>
              <w:ind w:firstLine="480"/>
              <w:jc w:val="both"/>
            </w:pPr>
            <w:r>
              <w:rPr>
                <w:rFonts w:ascii="仿宋_GB2312" w:hAnsi="仿宋_GB2312" w:cs="仿宋_GB2312" w:eastAsia="仿宋_GB2312"/>
                <w:sz w:val="24"/>
                <w:color w:val="333333"/>
                <w:shd w:fill="FFFFFF" w:val="clear"/>
              </w:rPr>
              <w:t>第二，浮充电源装置。</w:t>
            </w:r>
          </w:p>
          <w:p>
            <w:pPr>
              <w:pStyle w:val="null3"/>
              <w:ind w:firstLine="480"/>
              <w:jc w:val="both"/>
            </w:pPr>
            <w:r>
              <w:rPr>
                <w:rFonts w:ascii="仿宋_GB2312" w:hAnsi="仿宋_GB2312" w:cs="仿宋_GB2312" w:eastAsia="仿宋_GB2312"/>
                <w:sz w:val="24"/>
                <w:color w:val="333333"/>
                <w:shd w:fill="FFFFFF" w:val="clear"/>
              </w:rPr>
              <w:t>太阳能电池板：检查光板防护罩是否破损，有无遮挡。检查开路电压、短路电流。检查太阳能稳定器输出电压是否在正常范围内。</w:t>
            </w:r>
          </w:p>
          <w:p>
            <w:pPr>
              <w:pStyle w:val="null3"/>
              <w:ind w:firstLine="480"/>
              <w:jc w:val="both"/>
            </w:pPr>
            <w:r>
              <w:rPr>
                <w:rFonts w:ascii="仿宋_GB2312" w:hAnsi="仿宋_GB2312" w:cs="仿宋_GB2312" w:eastAsia="仿宋_GB2312"/>
                <w:sz w:val="24"/>
                <w:color w:val="333333"/>
                <w:shd w:fill="FFFFFF" w:val="clear"/>
              </w:rPr>
              <w:t>直流充电电源：检查交流供电是否符合要求。检查避雷模块是否正常。断开交流电，检查蓄电池是否失效。</w:t>
            </w:r>
          </w:p>
          <w:p>
            <w:pPr>
              <w:pStyle w:val="null3"/>
              <w:ind w:firstLine="480"/>
              <w:jc w:val="both"/>
            </w:pP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、运行维护组织体系</w:t>
            </w:r>
          </w:p>
          <w:p>
            <w:pPr>
              <w:pStyle w:val="null3"/>
              <w:ind w:firstLine="480"/>
              <w:jc w:val="both"/>
            </w:pPr>
            <w:r>
              <w:rPr>
                <w:rFonts w:ascii="仿宋_GB2312" w:hAnsi="仿宋_GB2312" w:cs="仿宋_GB2312" w:eastAsia="仿宋_GB2312"/>
                <w:sz w:val="24"/>
                <w:color w:val="333333"/>
                <w:shd w:fill="FFFFFF" w:val="clear"/>
              </w:rPr>
              <w:t>运行维护队伍应根据运行维护实际建立高效的工作模式，合理利用资源。运维单位要建立，由热线（服务台）、一线（运维工程师）、二线（运维专家）、专业机构组成的多级技术支持体系。热线不能解决的问题提交一线，一线负责监控巡检、一般性的问题处理，并配合二线进行复杂问题处置，一线不能处理的问题提交二线；二线负责解决复杂问题，并进行深度的运行状况分析、评估，二线不能解决的问题提交设备生产厂商、软件开发商或第三方服务单位等专业机构。</w:t>
            </w:r>
          </w:p>
          <w:p>
            <w:pPr>
              <w:pStyle w:val="null3"/>
              <w:ind w:firstLine="480"/>
              <w:jc w:val="both"/>
            </w:pP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、运行维护保障资源</w:t>
            </w:r>
          </w:p>
          <w:p>
            <w:pPr>
              <w:pStyle w:val="null3"/>
              <w:ind w:firstLine="480"/>
              <w:jc w:val="both"/>
            </w:pPr>
            <w:r>
              <w:rPr>
                <w:rFonts w:ascii="仿宋_GB2312" w:hAnsi="仿宋_GB2312" w:cs="仿宋_GB2312" w:eastAsia="仿宋_GB2312"/>
                <w:sz w:val="24"/>
                <w:color w:val="333333"/>
                <w:shd w:fill="FFFFFF" w:val="clear"/>
              </w:rPr>
              <w:t>5.1</w:t>
            </w:r>
            <w:r>
              <w:rPr>
                <w:rFonts w:ascii="仿宋_GB2312" w:hAnsi="仿宋_GB2312" w:cs="仿宋_GB2312" w:eastAsia="仿宋_GB2312"/>
                <w:sz w:val="24"/>
                <w:color w:val="333333"/>
                <w:shd w:fill="FFFFFF" w:val="clear"/>
              </w:rPr>
              <w:t>、维护器械</w:t>
            </w:r>
          </w:p>
          <w:p>
            <w:pPr>
              <w:pStyle w:val="null3"/>
              <w:ind w:firstLine="480"/>
              <w:jc w:val="both"/>
            </w:pPr>
            <w:r>
              <w:rPr>
                <w:rFonts w:ascii="仿宋_GB2312" w:hAnsi="仿宋_GB2312" w:cs="仿宋_GB2312" w:eastAsia="仿宋_GB2312"/>
                <w:sz w:val="24"/>
                <w:color w:val="333333"/>
                <w:shd w:fill="FFFFFF" w:val="clear"/>
              </w:rPr>
              <w:t>运行维护单位应配备必要的专用仪器、仪表、工具等。</w:t>
            </w:r>
          </w:p>
          <w:p>
            <w:pPr>
              <w:pStyle w:val="null3"/>
              <w:ind w:firstLine="480"/>
              <w:jc w:val="both"/>
            </w:pPr>
            <w:r>
              <w:rPr>
                <w:rFonts w:ascii="仿宋_GB2312" w:hAnsi="仿宋_GB2312" w:cs="仿宋_GB2312" w:eastAsia="仿宋_GB2312"/>
                <w:sz w:val="24"/>
                <w:color w:val="333333"/>
                <w:shd w:fill="FFFFFF" w:val="clear"/>
              </w:rPr>
              <w:t>5.2</w:t>
            </w:r>
            <w:r>
              <w:rPr>
                <w:rFonts w:ascii="仿宋_GB2312" w:hAnsi="仿宋_GB2312" w:cs="仿宋_GB2312" w:eastAsia="仿宋_GB2312"/>
                <w:sz w:val="24"/>
                <w:color w:val="333333"/>
                <w:shd w:fill="FFFFFF" w:val="clear"/>
              </w:rPr>
              <w:t>、备品备件</w:t>
            </w:r>
          </w:p>
          <w:p>
            <w:pPr>
              <w:pStyle w:val="null3"/>
              <w:ind w:firstLine="480"/>
              <w:jc w:val="both"/>
            </w:pPr>
            <w:r>
              <w:rPr>
                <w:rFonts w:ascii="仿宋_GB2312" w:hAnsi="仿宋_GB2312" w:cs="仿宋_GB2312" w:eastAsia="仿宋_GB2312"/>
                <w:sz w:val="24"/>
                <w:color w:val="333333"/>
                <w:shd w:fill="FFFFFF" w:val="clear"/>
              </w:rPr>
              <w:t>运行维护单位应预先储备备品备件，以便在发生故障时能及时更换受损部件。备品备件数量应满足实际工作需要。</w:t>
            </w:r>
          </w:p>
          <w:p>
            <w:pPr>
              <w:pStyle w:val="null3"/>
              <w:ind w:firstLine="480"/>
              <w:jc w:val="both"/>
            </w:pPr>
            <w:r>
              <w:rPr>
                <w:rFonts w:ascii="仿宋_GB2312" w:hAnsi="仿宋_GB2312" w:cs="仿宋_GB2312" w:eastAsia="仿宋_GB2312"/>
                <w:sz w:val="24"/>
                <w:color w:val="333333"/>
                <w:shd w:fill="FFFFFF" w:val="clear"/>
              </w:rPr>
              <w:t>5.3</w:t>
            </w:r>
            <w:r>
              <w:rPr>
                <w:rFonts w:ascii="仿宋_GB2312" w:hAnsi="仿宋_GB2312" w:cs="仿宋_GB2312" w:eastAsia="仿宋_GB2312"/>
                <w:sz w:val="24"/>
                <w:color w:val="333333"/>
                <w:shd w:fill="FFFFFF" w:val="clear"/>
              </w:rPr>
              <w:t>、对新购进的各项设备及附件要进行全面检查。</w:t>
            </w:r>
          </w:p>
          <w:p>
            <w:pPr>
              <w:pStyle w:val="null3"/>
              <w:ind w:firstLine="480"/>
              <w:jc w:val="both"/>
            </w:pPr>
            <w:r>
              <w:rPr>
                <w:rFonts w:ascii="仿宋_GB2312" w:hAnsi="仿宋_GB2312" w:cs="仿宋_GB2312" w:eastAsia="仿宋_GB2312"/>
                <w:sz w:val="24"/>
                <w:color w:val="333333"/>
                <w:shd w:fill="FFFFFF" w:val="clear"/>
              </w:rPr>
              <w:t>新设备投入运行前应根据系统设计要求进行功能检查和设备技术指标的检查。</w:t>
            </w:r>
          </w:p>
          <w:p>
            <w:pPr>
              <w:pStyle w:val="null3"/>
              <w:ind w:firstLine="480"/>
              <w:jc w:val="both"/>
            </w:pPr>
            <w:r>
              <w:rPr>
                <w:rFonts w:ascii="仿宋_GB2312" w:hAnsi="仿宋_GB2312" w:cs="仿宋_GB2312" w:eastAsia="仿宋_GB2312"/>
                <w:sz w:val="24"/>
                <w:color w:val="333333"/>
                <w:shd w:fill="FFFFFF" w:val="clear"/>
              </w:rPr>
              <w:t>对于遥测终端机（RTU），要检查出厂合格证，查看其包装和外观有无损伤。</w:t>
            </w:r>
          </w:p>
          <w:p>
            <w:pPr>
              <w:pStyle w:val="null3"/>
              <w:ind w:firstLine="480"/>
              <w:jc w:val="both"/>
            </w:pPr>
            <w:r>
              <w:rPr>
                <w:rFonts w:ascii="仿宋_GB2312" w:hAnsi="仿宋_GB2312" w:cs="仿宋_GB2312" w:eastAsia="仿宋_GB2312"/>
                <w:sz w:val="24"/>
                <w:color w:val="333333"/>
                <w:shd w:fill="FFFFFF" w:val="clear"/>
              </w:rPr>
              <w:t>对于计量设备，除检查合格证外，还要对其外观及附件进行检查。</w:t>
            </w:r>
          </w:p>
          <w:p>
            <w:pPr>
              <w:pStyle w:val="null3"/>
              <w:ind w:firstLine="480"/>
              <w:jc w:val="both"/>
            </w:pPr>
            <w:r>
              <w:rPr>
                <w:rFonts w:ascii="仿宋_GB2312" w:hAnsi="仿宋_GB2312" w:cs="仿宋_GB2312" w:eastAsia="仿宋_GB2312"/>
                <w:sz w:val="24"/>
                <w:color w:val="333333"/>
                <w:shd w:fill="FFFFFF" w:val="clear"/>
              </w:rPr>
              <w:t>新购蓄电池按规定进行充、放电，以保证达到完好的使用状态。</w:t>
            </w:r>
          </w:p>
          <w:p>
            <w:pPr>
              <w:pStyle w:val="null3"/>
              <w:ind w:firstLine="480"/>
              <w:jc w:val="both"/>
            </w:pPr>
            <w:r>
              <w:rPr>
                <w:rFonts w:ascii="仿宋_GB2312" w:hAnsi="仿宋_GB2312" w:cs="仿宋_GB2312" w:eastAsia="仿宋_GB2312"/>
                <w:sz w:val="24"/>
                <w:color w:val="333333"/>
                <w:shd w:fill="FFFFFF" w:val="clear"/>
              </w:rPr>
              <w:t>对天线、避雷器、电缆等要检查外观有无损伤，紧固件是否齐全，电缆和接头间的焊接是否良好等。</w:t>
            </w:r>
          </w:p>
          <w:p>
            <w:pPr>
              <w:pStyle w:val="null3"/>
              <w:ind w:firstLine="480"/>
              <w:jc w:val="both"/>
            </w:pPr>
            <w:r>
              <w:rPr>
                <w:rFonts w:ascii="仿宋_GB2312" w:hAnsi="仿宋_GB2312" w:cs="仿宋_GB2312" w:eastAsia="仿宋_GB2312"/>
                <w:sz w:val="24"/>
                <w:color w:val="333333"/>
                <w:shd w:fill="FFFFFF" w:val="clear"/>
              </w:rPr>
              <w:t>对于太阳能电池板、直流开关电源等从市场购进的设备要检查其合格证。</w:t>
            </w:r>
          </w:p>
          <w:p>
            <w:pPr>
              <w:pStyle w:val="null3"/>
              <w:ind w:firstLine="480"/>
              <w:jc w:val="both"/>
            </w:pP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、其他</w:t>
            </w:r>
          </w:p>
          <w:p>
            <w:pPr>
              <w:pStyle w:val="null3"/>
              <w:ind w:firstLine="480"/>
              <w:jc w:val="both"/>
            </w:pPr>
            <w:r>
              <w:rPr>
                <w:rFonts w:ascii="仿宋_GB2312" w:hAnsi="仿宋_GB2312" w:cs="仿宋_GB2312" w:eastAsia="仿宋_GB2312"/>
                <w:sz w:val="24"/>
                <w:color w:val="333333"/>
                <w:shd w:fill="FFFFFF" w:val="clear"/>
              </w:rPr>
              <w:t>6.1</w:t>
            </w:r>
            <w:r>
              <w:rPr>
                <w:rFonts w:ascii="仿宋_GB2312" w:hAnsi="仿宋_GB2312" w:cs="仿宋_GB2312" w:eastAsia="仿宋_GB2312"/>
                <w:sz w:val="24"/>
                <w:color w:val="333333"/>
                <w:shd w:fill="FFFFFF" w:val="clear"/>
              </w:rPr>
              <w:t>、运行维护单位开展运维工作前需制定详实的实施方案，报甲方审批后开展工作。</w:t>
            </w:r>
          </w:p>
          <w:p>
            <w:pPr>
              <w:pStyle w:val="null3"/>
              <w:ind w:firstLine="480"/>
              <w:jc w:val="both"/>
            </w:pPr>
            <w:r>
              <w:rPr>
                <w:rFonts w:ascii="仿宋_GB2312" w:hAnsi="仿宋_GB2312" w:cs="仿宋_GB2312" w:eastAsia="仿宋_GB2312"/>
                <w:sz w:val="24"/>
                <w:color w:val="333333"/>
                <w:shd w:fill="FFFFFF" w:val="clear"/>
              </w:rPr>
              <w:t>6.2</w:t>
            </w:r>
            <w:r>
              <w:rPr>
                <w:rFonts w:ascii="仿宋_GB2312" w:hAnsi="仿宋_GB2312" w:cs="仿宋_GB2312" w:eastAsia="仿宋_GB2312"/>
                <w:sz w:val="24"/>
                <w:color w:val="333333"/>
                <w:shd w:fill="FFFFFF" w:val="clear"/>
              </w:rPr>
              <w:t>、运维单位需按月编制并向甲方提供运维月报。</w:t>
            </w:r>
          </w:p>
          <w:p>
            <w:pPr>
              <w:pStyle w:val="null3"/>
              <w:ind w:firstLine="480"/>
              <w:jc w:val="both"/>
            </w:pPr>
            <w:r>
              <w:rPr>
                <w:rFonts w:ascii="仿宋_GB2312" w:hAnsi="仿宋_GB2312" w:cs="仿宋_GB2312" w:eastAsia="仿宋_GB2312"/>
                <w:sz w:val="24"/>
                <w:color w:val="333333"/>
                <w:shd w:fill="FFFFFF" w:val="clear"/>
              </w:rPr>
              <w:t>6.3</w:t>
            </w:r>
            <w:r>
              <w:rPr>
                <w:rFonts w:ascii="仿宋_GB2312" w:hAnsi="仿宋_GB2312" w:cs="仿宋_GB2312" w:eastAsia="仿宋_GB2312"/>
                <w:sz w:val="24"/>
                <w:color w:val="333333"/>
                <w:shd w:fill="FFFFFF" w:val="clear"/>
              </w:rPr>
              <w:t>、总结由运行单位在运维期结束前完成，并报甲方审定。总结内容包括设备运行情况、存在问题及改进意见等。</w:t>
            </w:r>
          </w:p>
          <w:p>
            <w:pPr>
              <w:pStyle w:val="null3"/>
              <w:ind w:firstLine="480"/>
              <w:jc w:val="both"/>
            </w:pPr>
            <w:r>
              <w:rPr>
                <w:rFonts w:ascii="仿宋_GB2312" w:hAnsi="仿宋_GB2312" w:cs="仿宋_GB2312" w:eastAsia="仿宋_GB2312"/>
                <w:sz w:val="24"/>
                <w:color w:val="333333"/>
                <w:shd w:fill="FFFFFF" w:val="clear"/>
              </w:rPr>
              <w:t>6.4</w:t>
            </w:r>
            <w:r>
              <w:rPr>
                <w:rFonts w:ascii="仿宋_GB2312" w:hAnsi="仿宋_GB2312" w:cs="仿宋_GB2312" w:eastAsia="仿宋_GB2312"/>
                <w:sz w:val="24"/>
                <w:color w:val="333333"/>
                <w:shd w:fill="FFFFFF" w:val="clear"/>
              </w:rPr>
              <w:t>、运维期所产生的所有资料结束后均需报甲方保存。</w:t>
            </w:r>
          </w:p>
          <w:p>
            <w:pPr>
              <w:pStyle w:val="null3"/>
              <w:ind w:firstLine="480"/>
              <w:jc w:val="both"/>
            </w:pPr>
            <w:r>
              <w:rPr>
                <w:rFonts w:ascii="仿宋_GB2312" w:hAnsi="仿宋_GB2312" w:cs="仿宋_GB2312" w:eastAsia="仿宋_GB2312"/>
                <w:sz w:val="24"/>
                <w:color w:val="333333"/>
                <w:shd w:fill="FFFFFF" w:val="clear"/>
              </w:rPr>
              <w:t>6.5</w:t>
            </w:r>
            <w:r>
              <w:rPr>
                <w:rFonts w:ascii="仿宋_GB2312" w:hAnsi="仿宋_GB2312" w:cs="仿宋_GB2312" w:eastAsia="仿宋_GB2312"/>
                <w:sz w:val="24"/>
                <w:color w:val="333333"/>
                <w:shd w:fill="FFFFFF" w:val="clear"/>
              </w:rPr>
              <w:t>、所有监测站点的全部资产（包括全部产权和建筑物、设备及配套设施等）属甲方所有。未经甲方同意，运维单位不得以任何方式对各类财产进行出售、抵押或转移；同时，在运维期间，运维单位有责任保证上述全部资产的完整、安全并处于良好状态。</w:t>
            </w:r>
          </w:p>
          <w:p>
            <w:pPr>
              <w:pStyle w:val="null3"/>
              <w:ind w:firstLine="480"/>
              <w:jc w:val="both"/>
            </w:pPr>
            <w:r>
              <w:rPr>
                <w:rFonts w:ascii="仿宋_GB2312" w:hAnsi="仿宋_GB2312" w:cs="仿宋_GB2312" w:eastAsia="仿宋_GB2312"/>
                <w:sz w:val="24"/>
                <w:color w:val="333333"/>
                <w:shd w:fill="FFFFFF" w:val="clear"/>
              </w:rPr>
              <w:t>6.6</w:t>
            </w:r>
            <w:r>
              <w:rPr>
                <w:rFonts w:ascii="仿宋_GB2312" w:hAnsi="仿宋_GB2312" w:cs="仿宋_GB2312" w:eastAsia="仿宋_GB2312"/>
                <w:sz w:val="24"/>
                <w:color w:val="333333"/>
                <w:shd w:fill="FFFFFF" w:val="clear"/>
              </w:rPr>
              <w:t>、未经甲方同意，不得对外泄漏任何监测数据。</w:t>
            </w:r>
          </w:p>
          <w:p>
            <w:pPr>
              <w:pStyle w:val="null3"/>
            </w:pPr>
            <w:r>
              <w:rPr>
                <w:rFonts w:ascii="仿宋_GB2312" w:hAnsi="仿宋_GB2312" w:cs="仿宋_GB2312" w:eastAsia="仿宋_GB2312"/>
                <w:sz w:val="24"/>
                <w:b/>
              </w:rPr>
              <w:t>五、验收</w:t>
            </w:r>
          </w:p>
          <w:p>
            <w:pPr>
              <w:pStyle w:val="null3"/>
              <w:ind w:firstLine="480"/>
              <w:jc w:val="both"/>
            </w:pPr>
            <w:r>
              <w:rPr>
                <w:rFonts w:ascii="仿宋_GB2312" w:hAnsi="仿宋_GB2312" w:cs="仿宋_GB2312" w:eastAsia="仿宋_GB2312"/>
                <w:sz w:val="24"/>
                <w:color w:val="333333"/>
                <w:shd w:fill="FFFFFF" w:val="clear"/>
              </w:rPr>
              <w:t>要求符合国家规范、行业标准及采购文件技术规范要求，达到合格验收标准，并通过采购人组织的验收。</w:t>
            </w:r>
            <w:r>
              <w:rPr>
                <w:rFonts w:ascii="仿宋_GB2312" w:hAnsi="仿宋_GB2312" w:cs="仿宋_GB2312" w:eastAsia="仿宋_GB2312"/>
                <w:sz w:val="24"/>
                <w:color w:val="333333"/>
                <w:shd w:fill="FFFFFF" w:val="clear"/>
              </w:rPr>
              <w:t>满足取用水水量、水源地水质监测站在线运行内容和技术要求。</w:t>
            </w:r>
          </w:p>
          <w:p>
            <w:pPr>
              <w:pStyle w:val="null3"/>
            </w:pPr>
            <w:r>
              <w:rPr>
                <w:rFonts w:ascii="仿宋_GB2312" w:hAnsi="仿宋_GB2312" w:cs="仿宋_GB2312" w:eastAsia="仿宋_GB2312"/>
                <w:sz w:val="24"/>
                <w:b/>
              </w:rPr>
              <w:t>六、其他要求</w:t>
            </w:r>
          </w:p>
          <w:p>
            <w:pPr>
              <w:pStyle w:val="null3"/>
              <w:ind w:firstLine="600"/>
              <w:jc w:val="both"/>
            </w:pPr>
            <w:r>
              <w:rPr>
                <w:rFonts w:ascii="仿宋_GB2312" w:hAnsi="仿宋_GB2312" w:cs="仿宋_GB2312" w:eastAsia="仿宋_GB2312"/>
                <w:sz w:val="24"/>
              </w:rPr>
              <w:t>本项目为国家水资源监控系统的重要组成部分，也是水利部开展取用水监测计量能力提升行动的重要内容。在采购活动中，经查实存在恶意质疑投诉，采购人有权限制其</w:t>
            </w:r>
            <w:r>
              <w:rPr>
                <w:rFonts w:ascii="仿宋_GB2312" w:hAnsi="仿宋_GB2312" w:cs="仿宋_GB2312" w:eastAsia="仿宋_GB2312"/>
                <w:sz w:val="24"/>
              </w:rPr>
              <w:t>1-3</w:t>
            </w:r>
            <w:r>
              <w:rPr>
                <w:rFonts w:ascii="仿宋_GB2312" w:hAnsi="仿宋_GB2312" w:cs="仿宋_GB2312" w:eastAsia="仿宋_GB2312"/>
                <w:sz w:val="24"/>
              </w:rPr>
              <w:t>年参加本单位组织的政府采购活动，上报行业主管部门纳入诚信系统管理黑名单，并承担相应法律责任。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运维服务内容结束后支付合同价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质保期结束后支付合同价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运维服务内容结束后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提供递交响应性文件截止之日前一年内任意一个月的社会保障资金缴存单据或社保机构开具的社会保险参保缴费情况证明。（依法不需要缴纳社会保障资金的供应商应提供相关证明文件）；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提供递交响应性文件截止之日前一年内任意一个月的依法缴纳税收的相关凭据（时间以税款所属日期为准）。依法免税或无须缴纳税收的供应商，应提供相应证明文件；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提供参加政府采购活动前三年内，在经营活动中没有重大违法记录的磋商响应声明书；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提供递交响应性文件截止之日前一年内任意一个月的社会保障资金缴存单据或社保机构开具的社会保险参保缴费情况证明。（依法不需要缴纳社会保障资金的供应商应提供相关证明文件）；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提供递交响应性文件截止之日前一年内任意一个月的依法缴纳税收的相关凭据（时间以税款所属日期为准）。依法免税或无须缴纳税收的供应商，应提供相应证明文件；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提供参加政府采购活动前三年内，在经营活动中没有重大违法记录的磋商响应声明书；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服务期的符合性</w:t>
            </w:r>
          </w:p>
        </w:tc>
        <w:tc>
          <w:tcPr>
            <w:tcW w:type="dxa" w:w="3322"/>
          </w:tcPr>
          <w:p>
            <w:pPr>
              <w:pStyle w:val="null3"/>
            </w:pPr>
            <w:r>
              <w:rPr>
                <w:rFonts w:ascii="仿宋_GB2312" w:hAnsi="仿宋_GB2312" w:cs="仿宋_GB2312" w:eastAsia="仿宋_GB2312"/>
              </w:rPr>
              <w:t>服务期符合采购人要求</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服务期的符合性</w:t>
            </w:r>
          </w:p>
        </w:tc>
        <w:tc>
          <w:tcPr>
            <w:tcW w:type="dxa" w:w="3322"/>
          </w:tcPr>
          <w:p>
            <w:pPr>
              <w:pStyle w:val="null3"/>
            </w:pPr>
            <w:r>
              <w:rPr>
                <w:rFonts w:ascii="仿宋_GB2312" w:hAnsi="仿宋_GB2312" w:cs="仿宋_GB2312" w:eastAsia="仿宋_GB2312"/>
              </w:rPr>
              <w:t>服务期符合采购人要求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详细评审84.00分</w:t>
            </w:r>
          </w:p>
          <w:p>
            <w:pPr>
              <w:pStyle w:val="null3"/>
            </w:pPr>
            <w:r>
              <w:rPr>
                <w:rFonts w:ascii="仿宋_GB2312" w:hAnsi="仿宋_GB2312" w:cs="仿宋_GB2312" w:eastAsia="仿宋_GB2312"/>
              </w:rPr>
              <w:t>报价得分16.00分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 供应商针对运维方案，内容应包含： ①日常巡检；②信号及电源排查维护；③故障处置； ④ 标液检查；⑤比对实验；⑥运维档案记录；⑦制度管理。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以上评审内容，满足一项得3分，每一子项有缺陷或不完全满足扣0.5分，不得负分，缺项不得分。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供应商针对本项目应急预案，内容包含： ①应急响应方案；②应急处理流程和方法；③应急保障措施；④应急备品备件准备；⑤重大故障替代方案。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以上评审内容，满足一项得1分，每一子项有缺陷或不完全满足扣0.5分，不得负分，缺项不得分。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质量控制保障方案</w:t>
            </w:r>
          </w:p>
        </w:tc>
        <w:tc>
          <w:tcPr>
            <w:tcW w:type="dxa" w:w="2492"/>
          </w:tcPr>
          <w:p>
            <w:pPr>
              <w:pStyle w:val="null3"/>
            </w:pPr>
            <w:r>
              <w:rPr>
                <w:rFonts w:ascii="仿宋_GB2312" w:hAnsi="仿宋_GB2312" w:cs="仿宋_GB2312" w:eastAsia="仿宋_GB2312"/>
              </w:rPr>
              <w:t>一、评审内容 供应商针对本项目质量保障方案，内容包含： ①质量控制环节；②质量检查方法；③质量检查元素；④质量控制技术及保障措施。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供应商针对本项目进度保障方案，内容包含： ①项目进度计划； ②进度保障措施。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供应商针对本项目安全保障方案，内容包含： ①项目可能涉及的安全风险评估②安全管理制度③安全保障措施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①项目可能涉及的泄密风险元素评估； ②保密管理制度、保密保障措施。 二、评审标准 1、完整性：意见或建议必须全面，有详细描述； 2、可实施性：切合本项目实际情况，提出步骤清晰、合理的方案； 3、针对性：意见能够紧扣项目实际情况，内容科学合理； 三、赋分标准 以上评审内容，满足一项得5分，每有一子项有缺陷或不完全满足扣1分，不得负分，缺项不得分。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供应商针对本项目组织机构，内容包含： ① 管理机构配备计划；（专业配备、专业分工等） ② 组织机构岗位职责。（项目负责人、技术负责人、运维人员等岗位职责）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一、评审内容 供应商项目团队人员专业配备，内容包含： ①项目负责人；（工程类或信息化类高级及以上技术职称） ②技术负责人；（工程类或信息化类中级及以上技术职称） ③团队人员（工程类或信息化类技术职称或技能证书） 二、评审标准 1、职称等级：高级或以上；中级职称；初级及以下 2、人员数量：团队人数不少于5人； 三、赋分标准 配备高级及以上职称每1人得1分，中级职称每1人得0.5分，初级及以下不得分，最高得3分； 人数满足要求得2分，不满足不得分。最高不超过5分。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近三年承担过类似的运维项目，有一项类似项目得2分，但最多不超过6分；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合格供应商的有效报价得分=（评标基准价/响应报价）×价格权值×100（评标基准价=满足文件要求且价格最低的供应商报价）</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拒绝商业贿赂承诺书.docx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授权委托书.docx 拒绝商业贿赂承诺书.docx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详细评审84.00分</w:t>
            </w:r>
          </w:p>
          <w:p>
            <w:pPr>
              <w:pStyle w:val="null3"/>
            </w:pPr>
            <w:r>
              <w:rPr>
                <w:rFonts w:ascii="仿宋_GB2312" w:hAnsi="仿宋_GB2312" w:cs="仿宋_GB2312" w:eastAsia="仿宋_GB2312"/>
              </w:rPr>
              <w:t>报价得分16.00分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 供应商针对运维方案，内容应包含： ①日常巡检；②信号及电源排查维护；③故障处置； ④ 标液检查；⑤比对实验；⑥运维档案记录；⑦制度管理。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以上评审内容，满足一项得3分，每一子项有缺陷或不完全满足扣0.5分，不得负分，缺项不得分。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供应商针对本项目应急预案，内容包含： ①应急响应方案；②应急处理流程和方法；③应急保障措施；④应急备品备件准备；⑤重大故障替代方案。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以上评审内容，满足一项得1分，每一子项有缺陷或不完全满足扣0.5分，不得负分，缺项不得分。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质量控制保障方案</w:t>
            </w:r>
          </w:p>
        </w:tc>
        <w:tc>
          <w:tcPr>
            <w:tcW w:type="dxa" w:w="2492"/>
          </w:tcPr>
          <w:p>
            <w:pPr>
              <w:pStyle w:val="null3"/>
            </w:pPr>
            <w:r>
              <w:rPr>
                <w:rFonts w:ascii="仿宋_GB2312" w:hAnsi="仿宋_GB2312" w:cs="仿宋_GB2312" w:eastAsia="仿宋_GB2312"/>
              </w:rPr>
              <w:t>一、评审内容 供应商针对本项目质量保障方案，内容包含： ①质量控制环节；②质量检查方法；③质量检查元素；④质量控制技术及保障措施。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供应商针对本项目进度保障方案，内容包含： ①项目进度计划； ②进度保障措施。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供应商针对本项目安全保障方案，内容包含： ①项目可能涉及的安全风险评估②安全管理制度③安全保障措施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①项目可能涉及的泄密风险元素评估； ②保密管理制度、保密保障措施。 二、评审标准 1、完整性：意见或建议必须全面，有详细描述； 2、可实施性：切合本项目实际情况，提出步骤清晰、合理的方案； 3、针对性：意见能够紧扣项目实际情况，内容科学合理； 三、赋分标准 以上评审内容，满足一项得5分，每有一子项有缺陷或不完全满足扣1分，不得负分，缺项不得分。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供应商针对本项目组织机构，内容包含： ① 管理机构配备计划；（专业配备、专业分工等） ② 组织机构岗位职责。（项目负责人、技术负责人、运维人员等岗位职责）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一、评审内容 供应商项目团队人员专业配备，内容包含： ①项目负责人；（工程类或信息化类高级及以上技术职称） ②技术负责人；（工程类或信息化类中级及以上技术职称） ③团队人员（工程类或信息化类技术职称或技能证书） 二、评审标准 1、职称等级：高级或以上；中级职称；初级及以下 2、人员数量：团队人数不少于5人； 三、赋分标准 配备高级及以上职称每1人得1分，中级职称每1人得0.5分，初级及以下不得分，最高得3分； 人数满足要求得2分，不满足不得分。最高不超过5分。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近三年承担过类似的运维项目，有一项类似项目得2分，但最多不超过6分；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合格供应商的有效报价得分=（评标基准价/响应报价）×价格权值×100（评标基准价=满足文件要求且价格最低的供应商报价）</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拒绝商业贿赂承诺书.docx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