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6D6F2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样品要求</w:t>
      </w:r>
    </w:p>
    <w:p w14:paraId="79DD664B">
      <w:pPr>
        <w:pStyle w:val="4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Hans"/>
        </w:rPr>
        <w:t>所有样品统一密封，标注公司名称。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开标前送至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西安市高新四路1号高科广场A座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0503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室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。</w:t>
      </w:r>
    </w:p>
    <w:p w14:paraId="06A1D8A0">
      <w:pPr>
        <w:jc w:val="left"/>
        <w:rPr>
          <w:rFonts w:hint="eastAsia"/>
          <w:sz w:val="28"/>
          <w:szCs w:val="36"/>
          <w:lang w:val="en-US" w:eastAsia="zh-CN"/>
        </w:rPr>
      </w:pPr>
    </w:p>
    <w:p w14:paraId="7D649BE1">
      <w:pPr>
        <w:jc w:val="left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</w:p>
    <w:p w14:paraId="6BF61965">
      <w:pPr>
        <w:jc w:val="left"/>
        <w:rPr>
          <w:rFonts w:hint="eastAsia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05389"/>
    <w:rsid w:val="51E0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2025-08-15T07:59:00Z</dcterms:created>
  <dc:creator>Lenovo</dc:creator>
  <cp:lastModifiedBy>米成</cp:lastModifiedBy>
  <dcterms:modified xsi:type="dcterms:W3CDTF">2025-08-18T06:20:57Z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eyJoZGlkIjoiNjk4NTcwMDdlMzcwYWY0OTM4MzA3NmFmZjcwZWJjYWIiLCJ1c2VySWQiOiI1MTY0MDE0OTcifQ==</vt:lpwstr>
  </property>
  <property fmtid="{D5CDD505-2E9C-101B-9397-08002B2CF9AE}" pid="4" name="ICV">
    <vt:lpwstr>D5747A1A4B05429F9EB9970B68F38674_12</vt:lpwstr>
  </property>
</Properties>
</file>