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3FD8AC">
      <w:pPr>
        <w:autoSpaceDN w:val="0"/>
        <w:adjustRightInd w:val="0"/>
        <w:snapToGrid w:val="0"/>
        <w:spacing w:line="360" w:lineRule="auto"/>
        <w:ind w:firstLine="562"/>
        <w:rPr>
          <w:rFonts w:hint="eastAsia" w:ascii="宋体" w:hAnsi="宋体" w:cs="宋体"/>
          <w:b/>
          <w:sz w:val="24"/>
          <w:szCs w:val="24"/>
        </w:rPr>
      </w:pPr>
    </w:p>
    <w:p w14:paraId="3856871E">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甲方（采购方）：</w:t>
      </w:r>
    </w:p>
    <w:p w14:paraId="59B3E03F">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乙方（供货方）：</w:t>
      </w:r>
      <w:r>
        <w:rPr>
          <w:rFonts w:hint="eastAsia" w:ascii="宋体" w:hAnsi="宋体" w:cs="宋体"/>
          <w:sz w:val="24"/>
          <w:szCs w:val="24"/>
        </w:rPr>
        <w:t>_________________</w:t>
      </w:r>
    </w:p>
    <w:p w14:paraId="64AEAD6C">
      <w:pPr>
        <w:autoSpaceDN w:val="0"/>
        <w:adjustRightInd w:val="0"/>
        <w:snapToGrid w:val="0"/>
        <w:spacing w:line="360" w:lineRule="auto"/>
        <w:ind w:firstLine="562"/>
        <w:rPr>
          <w:rFonts w:hint="eastAsia" w:ascii="宋体" w:hAnsi="宋体" w:cs="宋体"/>
          <w:b/>
          <w:sz w:val="24"/>
          <w:szCs w:val="24"/>
        </w:rPr>
      </w:pPr>
    </w:p>
    <w:p w14:paraId="1C3FEE97">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采购项目编号：(自行采购项目不填写)</w:t>
      </w:r>
    </w:p>
    <w:p w14:paraId="5BB0CEFA">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甲乙双方本着相互信任、真诚合作的原则，经充分协商，就乙方为甲方提供货物达成一致意见，依据相关法律规定以及双方意思真实表示，在平等自愿的基础上签订本合同，以兹共同遵守。</w:t>
      </w:r>
    </w:p>
    <w:p w14:paraId="29012889">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此外，采购/招标文件、响应/投标文件的所有内容是构成本合同不可分割的部分。采购/招标文件、响应/投标文件与本合同不一致之处，以本合同为准。</w:t>
      </w:r>
    </w:p>
    <w:p w14:paraId="2C7CCFD6">
      <w:pPr>
        <w:adjustRightInd w:val="0"/>
        <w:snapToGrid w:val="0"/>
        <w:spacing w:line="360" w:lineRule="auto"/>
        <w:ind w:firstLine="560"/>
        <w:rPr>
          <w:rFonts w:hint="eastAsia" w:ascii="宋体" w:hAnsi="宋体" w:cs="宋体"/>
          <w:kern w:val="28"/>
          <w:sz w:val="24"/>
          <w:szCs w:val="24"/>
        </w:rPr>
      </w:pPr>
      <w:r>
        <w:rPr>
          <w:rFonts w:hint="eastAsia" w:ascii="宋体" w:hAnsi="宋体" w:cs="宋体"/>
          <w:kern w:val="28"/>
          <w:sz w:val="24"/>
          <w:szCs w:val="24"/>
        </w:rPr>
        <w:t>合同的附件为本合同不可分割的部分，与本合同正文具有同等的法律效力。附件与本合同约定不一致的，以本合同的约定为准。</w:t>
      </w:r>
    </w:p>
    <w:p w14:paraId="4B3E03D5">
      <w:pPr>
        <w:adjustRightInd w:val="0"/>
        <w:snapToGrid w:val="0"/>
        <w:spacing w:line="360" w:lineRule="auto"/>
        <w:ind w:firstLine="560"/>
        <w:rPr>
          <w:rFonts w:hint="eastAsia" w:ascii="宋体" w:hAnsi="宋体" w:cs="宋体"/>
          <w:kern w:val="28"/>
          <w:sz w:val="24"/>
          <w:szCs w:val="24"/>
        </w:rPr>
      </w:pPr>
      <w:r>
        <w:rPr>
          <w:rFonts w:hint="eastAsia" w:ascii="宋体" w:hAnsi="宋体" w:cs="宋体"/>
          <w:kern w:val="28"/>
          <w:sz w:val="24"/>
          <w:szCs w:val="24"/>
        </w:rPr>
        <w:t>双方如签订补充协议，补充协议与本合同具有同等效力。</w:t>
      </w:r>
    </w:p>
    <w:p w14:paraId="2525D9F9">
      <w:pPr>
        <w:adjustRightInd w:val="0"/>
        <w:snapToGrid w:val="0"/>
        <w:spacing w:line="360" w:lineRule="auto"/>
        <w:ind w:firstLine="560"/>
        <w:rPr>
          <w:rFonts w:hint="eastAsia" w:ascii="宋体" w:hAnsi="宋体" w:cs="宋体"/>
          <w:kern w:val="28"/>
          <w:sz w:val="24"/>
          <w:szCs w:val="24"/>
        </w:rPr>
      </w:pPr>
      <w:r>
        <w:rPr>
          <w:rFonts w:hint="eastAsia" w:ascii="宋体" w:hAnsi="宋体" w:cs="宋体"/>
          <w:kern w:val="28"/>
          <w:sz w:val="24"/>
          <w:szCs w:val="24"/>
        </w:rPr>
        <w:t>一、采购货物内容：</w:t>
      </w:r>
    </w:p>
    <w:p w14:paraId="3827E5E5">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1.合同金额人民币（大写）：</w:t>
      </w:r>
      <w:r>
        <w:rPr>
          <w:rFonts w:hint="eastAsia" w:ascii="宋体" w:hAnsi="宋体" w:cs="宋体"/>
          <w:bCs/>
          <w:kern w:val="28"/>
          <w:sz w:val="24"/>
          <w:szCs w:val="24"/>
          <w:u w:val="single"/>
        </w:rPr>
        <w:t xml:space="preserve">                   元</w:t>
      </w:r>
      <w:r>
        <w:rPr>
          <w:rFonts w:hint="eastAsia" w:ascii="宋体" w:hAnsi="宋体" w:cs="宋体"/>
          <w:sz w:val="24"/>
          <w:szCs w:val="24"/>
        </w:rPr>
        <w:t>（小写：¥</w:t>
      </w:r>
      <w:r>
        <w:rPr>
          <w:rFonts w:hint="eastAsia" w:ascii="宋体" w:hAnsi="宋体" w:cs="宋体"/>
          <w:bCs/>
          <w:kern w:val="28"/>
          <w:sz w:val="24"/>
          <w:szCs w:val="24"/>
          <w:u w:val="single"/>
        </w:rPr>
        <w:t xml:space="preserve">            </w:t>
      </w:r>
      <w:r>
        <w:rPr>
          <w:rFonts w:hint="eastAsia" w:ascii="宋体" w:hAnsi="宋体" w:cs="宋体"/>
          <w:sz w:val="24"/>
          <w:szCs w:val="24"/>
        </w:rPr>
        <w:t>）。</w:t>
      </w:r>
    </w:p>
    <w:p w14:paraId="6DAB641F">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2.采购货物清单</w:t>
      </w:r>
    </w:p>
    <w:tbl>
      <w:tblPr>
        <w:tblStyle w:val="3"/>
        <w:tblW w:w="91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9"/>
        <w:gridCol w:w="706"/>
        <w:gridCol w:w="765"/>
        <w:gridCol w:w="1015"/>
        <w:gridCol w:w="1162"/>
        <w:gridCol w:w="823"/>
        <w:gridCol w:w="691"/>
        <w:gridCol w:w="971"/>
        <w:gridCol w:w="882"/>
        <w:gridCol w:w="1721"/>
      </w:tblGrid>
      <w:tr w14:paraId="3D722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632CE29C">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序号</w:t>
            </w:r>
          </w:p>
        </w:tc>
        <w:tc>
          <w:tcPr>
            <w:tcW w:w="706" w:type="dxa"/>
          </w:tcPr>
          <w:p w14:paraId="4BFE637F">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货物</w:t>
            </w:r>
          </w:p>
          <w:p w14:paraId="793BDD65">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名称</w:t>
            </w:r>
          </w:p>
        </w:tc>
        <w:tc>
          <w:tcPr>
            <w:tcW w:w="765" w:type="dxa"/>
          </w:tcPr>
          <w:p w14:paraId="08A958DE">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品牌</w:t>
            </w:r>
          </w:p>
        </w:tc>
        <w:tc>
          <w:tcPr>
            <w:tcW w:w="1015" w:type="dxa"/>
          </w:tcPr>
          <w:p w14:paraId="63C2E2C9">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规格</w:t>
            </w:r>
          </w:p>
          <w:p w14:paraId="46832451">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型号</w:t>
            </w:r>
          </w:p>
        </w:tc>
        <w:tc>
          <w:tcPr>
            <w:tcW w:w="1162" w:type="dxa"/>
          </w:tcPr>
          <w:p w14:paraId="30151576">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厂家/产地</w:t>
            </w:r>
          </w:p>
        </w:tc>
        <w:tc>
          <w:tcPr>
            <w:tcW w:w="823" w:type="dxa"/>
          </w:tcPr>
          <w:p w14:paraId="33E52822">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数量</w:t>
            </w:r>
          </w:p>
        </w:tc>
        <w:tc>
          <w:tcPr>
            <w:tcW w:w="691" w:type="dxa"/>
          </w:tcPr>
          <w:p w14:paraId="79417923">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单位</w:t>
            </w:r>
          </w:p>
        </w:tc>
        <w:tc>
          <w:tcPr>
            <w:tcW w:w="971" w:type="dxa"/>
          </w:tcPr>
          <w:p w14:paraId="5FD13D48">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单价（元）</w:t>
            </w:r>
          </w:p>
        </w:tc>
        <w:tc>
          <w:tcPr>
            <w:tcW w:w="882" w:type="dxa"/>
          </w:tcPr>
          <w:p w14:paraId="7928DFE0">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总 价</w:t>
            </w:r>
          </w:p>
          <w:p w14:paraId="302183B8">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（元）</w:t>
            </w:r>
          </w:p>
        </w:tc>
        <w:tc>
          <w:tcPr>
            <w:tcW w:w="1721" w:type="dxa"/>
          </w:tcPr>
          <w:p w14:paraId="10C700B0">
            <w:pPr>
              <w:autoSpaceDN w:val="0"/>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备注</w:t>
            </w:r>
          </w:p>
        </w:tc>
      </w:tr>
      <w:tr w14:paraId="6849D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5F5F18A6">
            <w:pPr>
              <w:autoSpaceDN w:val="0"/>
              <w:adjustRightInd w:val="0"/>
              <w:snapToGrid w:val="0"/>
              <w:spacing w:line="360" w:lineRule="auto"/>
              <w:rPr>
                <w:rFonts w:hint="eastAsia" w:ascii="宋体" w:hAnsi="宋体" w:cs="宋体"/>
                <w:b/>
                <w:sz w:val="24"/>
                <w:szCs w:val="24"/>
              </w:rPr>
            </w:pPr>
            <w:r>
              <w:rPr>
                <w:rFonts w:hint="eastAsia" w:ascii="宋体" w:hAnsi="宋体" w:cs="宋体"/>
                <w:b/>
                <w:sz w:val="24"/>
                <w:szCs w:val="24"/>
              </w:rPr>
              <w:t>1</w:t>
            </w:r>
          </w:p>
        </w:tc>
        <w:tc>
          <w:tcPr>
            <w:tcW w:w="706" w:type="dxa"/>
          </w:tcPr>
          <w:p w14:paraId="5E417DE8">
            <w:pPr>
              <w:autoSpaceDN w:val="0"/>
              <w:adjustRightInd w:val="0"/>
              <w:snapToGrid w:val="0"/>
              <w:spacing w:line="360" w:lineRule="auto"/>
              <w:rPr>
                <w:rFonts w:hint="eastAsia" w:ascii="宋体" w:hAnsi="宋体" w:cs="宋体"/>
                <w:b/>
                <w:sz w:val="24"/>
                <w:szCs w:val="24"/>
              </w:rPr>
            </w:pPr>
          </w:p>
        </w:tc>
        <w:tc>
          <w:tcPr>
            <w:tcW w:w="765" w:type="dxa"/>
          </w:tcPr>
          <w:p w14:paraId="118812D0">
            <w:pPr>
              <w:autoSpaceDN w:val="0"/>
              <w:adjustRightInd w:val="0"/>
              <w:snapToGrid w:val="0"/>
              <w:spacing w:line="360" w:lineRule="auto"/>
              <w:rPr>
                <w:rFonts w:hint="eastAsia" w:ascii="宋体" w:hAnsi="宋体" w:cs="宋体"/>
                <w:b/>
                <w:sz w:val="24"/>
                <w:szCs w:val="24"/>
              </w:rPr>
            </w:pPr>
          </w:p>
        </w:tc>
        <w:tc>
          <w:tcPr>
            <w:tcW w:w="1015" w:type="dxa"/>
          </w:tcPr>
          <w:p w14:paraId="2C466DC3">
            <w:pPr>
              <w:autoSpaceDN w:val="0"/>
              <w:adjustRightInd w:val="0"/>
              <w:snapToGrid w:val="0"/>
              <w:spacing w:line="360" w:lineRule="auto"/>
              <w:rPr>
                <w:rFonts w:hint="eastAsia" w:ascii="宋体" w:hAnsi="宋体" w:cs="宋体"/>
                <w:b/>
                <w:sz w:val="24"/>
                <w:szCs w:val="24"/>
              </w:rPr>
            </w:pPr>
          </w:p>
        </w:tc>
        <w:tc>
          <w:tcPr>
            <w:tcW w:w="1162" w:type="dxa"/>
          </w:tcPr>
          <w:p w14:paraId="24ED8E29">
            <w:pPr>
              <w:autoSpaceDN w:val="0"/>
              <w:adjustRightInd w:val="0"/>
              <w:snapToGrid w:val="0"/>
              <w:spacing w:line="360" w:lineRule="auto"/>
              <w:rPr>
                <w:rFonts w:hint="eastAsia" w:ascii="宋体" w:hAnsi="宋体" w:cs="宋体"/>
                <w:b/>
                <w:kern w:val="0"/>
                <w:sz w:val="24"/>
                <w:szCs w:val="24"/>
              </w:rPr>
            </w:pPr>
          </w:p>
        </w:tc>
        <w:tc>
          <w:tcPr>
            <w:tcW w:w="823" w:type="dxa"/>
          </w:tcPr>
          <w:p w14:paraId="487376D6">
            <w:pPr>
              <w:autoSpaceDN w:val="0"/>
              <w:adjustRightInd w:val="0"/>
              <w:snapToGrid w:val="0"/>
              <w:spacing w:line="360" w:lineRule="auto"/>
              <w:rPr>
                <w:rFonts w:hint="eastAsia" w:ascii="宋体" w:hAnsi="宋体" w:cs="宋体"/>
                <w:b/>
                <w:sz w:val="24"/>
                <w:szCs w:val="24"/>
              </w:rPr>
            </w:pPr>
          </w:p>
        </w:tc>
        <w:tc>
          <w:tcPr>
            <w:tcW w:w="691" w:type="dxa"/>
          </w:tcPr>
          <w:p w14:paraId="10A2D593">
            <w:pPr>
              <w:autoSpaceDN w:val="0"/>
              <w:adjustRightInd w:val="0"/>
              <w:snapToGrid w:val="0"/>
              <w:spacing w:line="360" w:lineRule="auto"/>
              <w:rPr>
                <w:rFonts w:hint="eastAsia" w:ascii="宋体" w:hAnsi="宋体" w:cs="宋体"/>
                <w:b/>
                <w:sz w:val="24"/>
                <w:szCs w:val="24"/>
              </w:rPr>
            </w:pPr>
          </w:p>
        </w:tc>
        <w:tc>
          <w:tcPr>
            <w:tcW w:w="971" w:type="dxa"/>
          </w:tcPr>
          <w:p w14:paraId="51E8161C">
            <w:pPr>
              <w:autoSpaceDN w:val="0"/>
              <w:adjustRightInd w:val="0"/>
              <w:snapToGrid w:val="0"/>
              <w:spacing w:line="360" w:lineRule="auto"/>
              <w:rPr>
                <w:rFonts w:hint="eastAsia" w:ascii="宋体" w:hAnsi="宋体" w:cs="宋体"/>
                <w:b/>
                <w:sz w:val="24"/>
                <w:szCs w:val="24"/>
              </w:rPr>
            </w:pPr>
          </w:p>
        </w:tc>
        <w:tc>
          <w:tcPr>
            <w:tcW w:w="882" w:type="dxa"/>
          </w:tcPr>
          <w:p w14:paraId="4FA5025E">
            <w:pPr>
              <w:autoSpaceDN w:val="0"/>
              <w:adjustRightInd w:val="0"/>
              <w:snapToGrid w:val="0"/>
              <w:spacing w:line="360" w:lineRule="auto"/>
              <w:rPr>
                <w:rFonts w:hint="eastAsia" w:ascii="宋体" w:hAnsi="宋体" w:cs="宋体"/>
                <w:b/>
                <w:sz w:val="24"/>
                <w:szCs w:val="24"/>
              </w:rPr>
            </w:pPr>
          </w:p>
        </w:tc>
        <w:tc>
          <w:tcPr>
            <w:tcW w:w="1721" w:type="dxa"/>
            <w:vMerge w:val="restart"/>
          </w:tcPr>
          <w:p w14:paraId="0858B3F5">
            <w:pPr>
              <w:tabs>
                <w:tab w:val="left" w:pos="900"/>
              </w:tabs>
              <w:spacing w:before="156" w:beforeLines="50" w:line="360" w:lineRule="auto"/>
              <w:rPr>
                <w:rFonts w:hint="eastAsia" w:ascii="宋体" w:hAnsi="宋体" w:cs="宋体"/>
                <w:sz w:val="24"/>
                <w:szCs w:val="24"/>
              </w:rPr>
            </w:pPr>
            <w:r>
              <w:rPr>
                <w:rFonts w:hint="eastAsia" w:ascii="宋体" w:hAnsi="宋体" w:cs="宋体"/>
                <w:sz w:val="24"/>
                <w:szCs w:val="24"/>
              </w:rPr>
              <w:t>（注：设备采购类乙方应开具增值税专用发票（小规模纳税人除外））</w:t>
            </w:r>
          </w:p>
          <w:p w14:paraId="4DFC6F62">
            <w:pPr>
              <w:autoSpaceDN w:val="0"/>
              <w:adjustRightInd w:val="0"/>
              <w:snapToGrid w:val="0"/>
              <w:spacing w:line="360" w:lineRule="auto"/>
              <w:rPr>
                <w:rFonts w:hint="eastAsia" w:ascii="宋体" w:hAnsi="宋体" w:cs="宋体"/>
                <w:b/>
                <w:sz w:val="24"/>
                <w:szCs w:val="24"/>
              </w:rPr>
            </w:pPr>
          </w:p>
        </w:tc>
      </w:tr>
      <w:tr w14:paraId="3BE32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72E2E082">
            <w:pPr>
              <w:autoSpaceDN w:val="0"/>
              <w:adjustRightInd w:val="0"/>
              <w:snapToGrid w:val="0"/>
              <w:spacing w:line="360" w:lineRule="auto"/>
              <w:rPr>
                <w:rFonts w:hint="eastAsia" w:ascii="宋体" w:hAnsi="宋体" w:cs="宋体"/>
                <w:b/>
                <w:sz w:val="24"/>
                <w:szCs w:val="24"/>
              </w:rPr>
            </w:pPr>
            <w:r>
              <w:rPr>
                <w:rFonts w:hint="eastAsia" w:ascii="宋体" w:hAnsi="宋体" w:cs="宋体"/>
                <w:b/>
                <w:sz w:val="24"/>
                <w:szCs w:val="24"/>
              </w:rPr>
              <w:t>2</w:t>
            </w:r>
          </w:p>
        </w:tc>
        <w:tc>
          <w:tcPr>
            <w:tcW w:w="706" w:type="dxa"/>
          </w:tcPr>
          <w:p w14:paraId="04CBC554">
            <w:pPr>
              <w:autoSpaceDN w:val="0"/>
              <w:adjustRightInd w:val="0"/>
              <w:snapToGrid w:val="0"/>
              <w:spacing w:line="360" w:lineRule="auto"/>
              <w:rPr>
                <w:rFonts w:hint="eastAsia" w:ascii="宋体" w:hAnsi="宋体" w:cs="宋体"/>
                <w:b/>
                <w:sz w:val="24"/>
                <w:szCs w:val="24"/>
              </w:rPr>
            </w:pPr>
          </w:p>
        </w:tc>
        <w:tc>
          <w:tcPr>
            <w:tcW w:w="765" w:type="dxa"/>
          </w:tcPr>
          <w:p w14:paraId="185DE2C9">
            <w:pPr>
              <w:autoSpaceDN w:val="0"/>
              <w:adjustRightInd w:val="0"/>
              <w:snapToGrid w:val="0"/>
              <w:spacing w:line="360" w:lineRule="auto"/>
              <w:rPr>
                <w:rFonts w:hint="eastAsia" w:ascii="宋体" w:hAnsi="宋体" w:cs="宋体"/>
                <w:b/>
                <w:sz w:val="24"/>
                <w:szCs w:val="24"/>
              </w:rPr>
            </w:pPr>
          </w:p>
        </w:tc>
        <w:tc>
          <w:tcPr>
            <w:tcW w:w="1015" w:type="dxa"/>
          </w:tcPr>
          <w:p w14:paraId="64D2067E">
            <w:pPr>
              <w:autoSpaceDN w:val="0"/>
              <w:adjustRightInd w:val="0"/>
              <w:snapToGrid w:val="0"/>
              <w:spacing w:line="360" w:lineRule="auto"/>
              <w:rPr>
                <w:rFonts w:hint="eastAsia" w:ascii="宋体" w:hAnsi="宋体" w:cs="宋体"/>
                <w:b/>
                <w:sz w:val="24"/>
                <w:szCs w:val="24"/>
              </w:rPr>
            </w:pPr>
          </w:p>
        </w:tc>
        <w:tc>
          <w:tcPr>
            <w:tcW w:w="1162" w:type="dxa"/>
          </w:tcPr>
          <w:p w14:paraId="685008EE">
            <w:pPr>
              <w:autoSpaceDN w:val="0"/>
              <w:adjustRightInd w:val="0"/>
              <w:snapToGrid w:val="0"/>
              <w:spacing w:line="360" w:lineRule="auto"/>
              <w:rPr>
                <w:rFonts w:hint="eastAsia" w:ascii="宋体" w:hAnsi="宋体" w:cs="宋体"/>
                <w:b/>
                <w:kern w:val="0"/>
                <w:sz w:val="24"/>
                <w:szCs w:val="24"/>
              </w:rPr>
            </w:pPr>
          </w:p>
        </w:tc>
        <w:tc>
          <w:tcPr>
            <w:tcW w:w="823" w:type="dxa"/>
          </w:tcPr>
          <w:p w14:paraId="617387A6">
            <w:pPr>
              <w:autoSpaceDN w:val="0"/>
              <w:adjustRightInd w:val="0"/>
              <w:snapToGrid w:val="0"/>
              <w:spacing w:line="360" w:lineRule="auto"/>
              <w:rPr>
                <w:rFonts w:hint="eastAsia" w:ascii="宋体" w:hAnsi="宋体" w:cs="宋体"/>
                <w:b/>
                <w:sz w:val="24"/>
                <w:szCs w:val="24"/>
              </w:rPr>
            </w:pPr>
          </w:p>
        </w:tc>
        <w:tc>
          <w:tcPr>
            <w:tcW w:w="691" w:type="dxa"/>
          </w:tcPr>
          <w:p w14:paraId="2827C871">
            <w:pPr>
              <w:autoSpaceDN w:val="0"/>
              <w:adjustRightInd w:val="0"/>
              <w:snapToGrid w:val="0"/>
              <w:spacing w:line="360" w:lineRule="auto"/>
              <w:rPr>
                <w:rFonts w:hint="eastAsia" w:ascii="宋体" w:hAnsi="宋体" w:cs="宋体"/>
                <w:b/>
                <w:sz w:val="24"/>
                <w:szCs w:val="24"/>
              </w:rPr>
            </w:pPr>
          </w:p>
        </w:tc>
        <w:tc>
          <w:tcPr>
            <w:tcW w:w="971" w:type="dxa"/>
          </w:tcPr>
          <w:p w14:paraId="1941686D">
            <w:pPr>
              <w:autoSpaceDN w:val="0"/>
              <w:adjustRightInd w:val="0"/>
              <w:snapToGrid w:val="0"/>
              <w:spacing w:line="360" w:lineRule="auto"/>
              <w:rPr>
                <w:rFonts w:hint="eastAsia" w:ascii="宋体" w:hAnsi="宋体" w:cs="宋体"/>
                <w:b/>
                <w:sz w:val="24"/>
                <w:szCs w:val="24"/>
              </w:rPr>
            </w:pPr>
          </w:p>
        </w:tc>
        <w:tc>
          <w:tcPr>
            <w:tcW w:w="882" w:type="dxa"/>
          </w:tcPr>
          <w:p w14:paraId="7D4FDB1C">
            <w:pPr>
              <w:autoSpaceDN w:val="0"/>
              <w:adjustRightInd w:val="0"/>
              <w:snapToGrid w:val="0"/>
              <w:spacing w:line="360" w:lineRule="auto"/>
              <w:rPr>
                <w:rFonts w:hint="eastAsia" w:ascii="宋体" w:hAnsi="宋体" w:cs="宋体"/>
                <w:b/>
                <w:sz w:val="24"/>
                <w:szCs w:val="24"/>
              </w:rPr>
            </w:pPr>
          </w:p>
        </w:tc>
        <w:tc>
          <w:tcPr>
            <w:tcW w:w="1721" w:type="dxa"/>
            <w:vMerge w:val="continue"/>
          </w:tcPr>
          <w:p w14:paraId="7B95C63E">
            <w:pPr>
              <w:autoSpaceDN w:val="0"/>
              <w:adjustRightInd w:val="0"/>
              <w:snapToGrid w:val="0"/>
              <w:spacing w:line="360" w:lineRule="auto"/>
              <w:rPr>
                <w:rFonts w:hint="eastAsia" w:ascii="宋体" w:hAnsi="宋体" w:cs="宋体"/>
                <w:b/>
                <w:sz w:val="24"/>
                <w:szCs w:val="24"/>
              </w:rPr>
            </w:pPr>
          </w:p>
        </w:tc>
      </w:tr>
      <w:tr w14:paraId="5C8D2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9" w:type="dxa"/>
          </w:tcPr>
          <w:p w14:paraId="14AE2438">
            <w:pPr>
              <w:autoSpaceDN w:val="0"/>
              <w:adjustRightInd w:val="0"/>
              <w:snapToGrid w:val="0"/>
              <w:spacing w:line="360" w:lineRule="auto"/>
              <w:rPr>
                <w:rFonts w:hint="eastAsia" w:ascii="宋体" w:hAnsi="宋体" w:cs="宋体"/>
                <w:b/>
                <w:kern w:val="0"/>
                <w:sz w:val="24"/>
                <w:szCs w:val="24"/>
              </w:rPr>
            </w:pPr>
            <w:r>
              <w:rPr>
                <w:rFonts w:hint="eastAsia" w:ascii="宋体" w:hAnsi="宋体" w:cs="宋体"/>
                <w:b/>
                <w:kern w:val="0"/>
                <w:sz w:val="24"/>
                <w:szCs w:val="24"/>
              </w:rPr>
              <w:t>…</w:t>
            </w:r>
          </w:p>
        </w:tc>
        <w:tc>
          <w:tcPr>
            <w:tcW w:w="706" w:type="dxa"/>
          </w:tcPr>
          <w:p w14:paraId="77B03F86">
            <w:pPr>
              <w:autoSpaceDN w:val="0"/>
              <w:adjustRightInd w:val="0"/>
              <w:snapToGrid w:val="0"/>
              <w:spacing w:line="360" w:lineRule="auto"/>
              <w:rPr>
                <w:rFonts w:hint="eastAsia" w:ascii="宋体" w:hAnsi="宋体" w:cs="宋体"/>
                <w:b/>
                <w:kern w:val="0"/>
                <w:sz w:val="24"/>
                <w:szCs w:val="24"/>
              </w:rPr>
            </w:pPr>
          </w:p>
        </w:tc>
        <w:tc>
          <w:tcPr>
            <w:tcW w:w="765" w:type="dxa"/>
          </w:tcPr>
          <w:p w14:paraId="3F81E6F3">
            <w:pPr>
              <w:autoSpaceDN w:val="0"/>
              <w:adjustRightInd w:val="0"/>
              <w:snapToGrid w:val="0"/>
              <w:spacing w:line="360" w:lineRule="auto"/>
              <w:rPr>
                <w:rFonts w:hint="eastAsia" w:ascii="宋体" w:hAnsi="宋体" w:cs="宋体"/>
                <w:b/>
                <w:kern w:val="0"/>
                <w:sz w:val="24"/>
                <w:szCs w:val="24"/>
              </w:rPr>
            </w:pPr>
          </w:p>
        </w:tc>
        <w:tc>
          <w:tcPr>
            <w:tcW w:w="1015" w:type="dxa"/>
          </w:tcPr>
          <w:p w14:paraId="7585C813">
            <w:pPr>
              <w:autoSpaceDN w:val="0"/>
              <w:adjustRightInd w:val="0"/>
              <w:snapToGrid w:val="0"/>
              <w:spacing w:line="360" w:lineRule="auto"/>
              <w:rPr>
                <w:rFonts w:hint="eastAsia" w:ascii="宋体" w:hAnsi="宋体" w:cs="宋体"/>
                <w:b/>
                <w:kern w:val="0"/>
                <w:sz w:val="24"/>
                <w:szCs w:val="24"/>
              </w:rPr>
            </w:pPr>
          </w:p>
        </w:tc>
        <w:tc>
          <w:tcPr>
            <w:tcW w:w="1162" w:type="dxa"/>
          </w:tcPr>
          <w:p w14:paraId="28596BE7">
            <w:pPr>
              <w:autoSpaceDN w:val="0"/>
              <w:adjustRightInd w:val="0"/>
              <w:snapToGrid w:val="0"/>
              <w:spacing w:line="360" w:lineRule="auto"/>
              <w:rPr>
                <w:rFonts w:hint="eastAsia" w:ascii="宋体" w:hAnsi="宋体" w:cs="宋体"/>
                <w:b/>
                <w:kern w:val="0"/>
                <w:sz w:val="24"/>
                <w:szCs w:val="24"/>
              </w:rPr>
            </w:pPr>
          </w:p>
        </w:tc>
        <w:tc>
          <w:tcPr>
            <w:tcW w:w="823" w:type="dxa"/>
          </w:tcPr>
          <w:p w14:paraId="098D3F15">
            <w:pPr>
              <w:autoSpaceDN w:val="0"/>
              <w:adjustRightInd w:val="0"/>
              <w:snapToGrid w:val="0"/>
              <w:spacing w:line="360" w:lineRule="auto"/>
              <w:rPr>
                <w:rFonts w:hint="eastAsia" w:ascii="宋体" w:hAnsi="宋体" w:cs="宋体"/>
                <w:b/>
                <w:kern w:val="0"/>
                <w:sz w:val="24"/>
                <w:szCs w:val="24"/>
              </w:rPr>
            </w:pPr>
          </w:p>
        </w:tc>
        <w:tc>
          <w:tcPr>
            <w:tcW w:w="691" w:type="dxa"/>
          </w:tcPr>
          <w:p w14:paraId="0AB9CB05">
            <w:pPr>
              <w:autoSpaceDN w:val="0"/>
              <w:adjustRightInd w:val="0"/>
              <w:snapToGrid w:val="0"/>
              <w:spacing w:line="360" w:lineRule="auto"/>
              <w:rPr>
                <w:rFonts w:hint="eastAsia" w:ascii="宋体" w:hAnsi="宋体" w:cs="宋体"/>
                <w:b/>
                <w:kern w:val="0"/>
                <w:sz w:val="24"/>
                <w:szCs w:val="24"/>
              </w:rPr>
            </w:pPr>
          </w:p>
        </w:tc>
        <w:tc>
          <w:tcPr>
            <w:tcW w:w="971" w:type="dxa"/>
          </w:tcPr>
          <w:p w14:paraId="14AE2FBF">
            <w:pPr>
              <w:autoSpaceDN w:val="0"/>
              <w:adjustRightInd w:val="0"/>
              <w:snapToGrid w:val="0"/>
              <w:spacing w:line="360" w:lineRule="auto"/>
              <w:rPr>
                <w:rFonts w:hint="eastAsia" w:ascii="宋体" w:hAnsi="宋体" w:cs="宋体"/>
                <w:b/>
                <w:kern w:val="0"/>
                <w:sz w:val="24"/>
                <w:szCs w:val="24"/>
              </w:rPr>
            </w:pPr>
          </w:p>
        </w:tc>
        <w:tc>
          <w:tcPr>
            <w:tcW w:w="882" w:type="dxa"/>
          </w:tcPr>
          <w:p w14:paraId="796A7D50">
            <w:pPr>
              <w:autoSpaceDN w:val="0"/>
              <w:adjustRightInd w:val="0"/>
              <w:snapToGrid w:val="0"/>
              <w:spacing w:line="360" w:lineRule="auto"/>
              <w:rPr>
                <w:rFonts w:hint="eastAsia" w:ascii="宋体" w:hAnsi="宋体" w:cs="宋体"/>
                <w:b/>
                <w:kern w:val="0"/>
                <w:sz w:val="24"/>
                <w:szCs w:val="24"/>
              </w:rPr>
            </w:pPr>
          </w:p>
        </w:tc>
        <w:tc>
          <w:tcPr>
            <w:tcW w:w="1721" w:type="dxa"/>
            <w:vMerge w:val="continue"/>
          </w:tcPr>
          <w:p w14:paraId="0556587B">
            <w:pPr>
              <w:autoSpaceDN w:val="0"/>
              <w:adjustRightInd w:val="0"/>
              <w:snapToGrid w:val="0"/>
              <w:spacing w:line="360" w:lineRule="auto"/>
              <w:rPr>
                <w:rFonts w:hint="eastAsia" w:ascii="宋体" w:hAnsi="宋体" w:cs="宋体"/>
                <w:b/>
                <w:kern w:val="0"/>
                <w:sz w:val="24"/>
                <w:szCs w:val="24"/>
              </w:rPr>
            </w:pPr>
          </w:p>
        </w:tc>
      </w:tr>
      <w:tr w14:paraId="04CB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4" w:type="dxa"/>
            <w:gridSpan w:val="9"/>
          </w:tcPr>
          <w:p w14:paraId="2E4DD041">
            <w:pPr>
              <w:autoSpaceDN w:val="0"/>
              <w:adjustRightInd w:val="0"/>
              <w:snapToGrid w:val="0"/>
              <w:spacing w:line="360" w:lineRule="auto"/>
              <w:rPr>
                <w:rFonts w:hint="eastAsia" w:ascii="宋体" w:hAnsi="宋体" w:cs="宋体"/>
                <w:b/>
                <w:kern w:val="0"/>
                <w:sz w:val="24"/>
                <w:szCs w:val="24"/>
              </w:rPr>
            </w:pPr>
            <w:r>
              <w:rPr>
                <w:rFonts w:hint="eastAsia" w:ascii="宋体" w:hAnsi="宋体" w:cs="宋体"/>
                <w:b/>
                <w:kern w:val="0"/>
                <w:sz w:val="24"/>
                <w:szCs w:val="24"/>
              </w:rPr>
              <w:t>合计金额</w:t>
            </w:r>
            <w:r>
              <w:rPr>
                <w:rFonts w:hint="eastAsia" w:ascii="宋体" w:hAnsi="宋体" w:cs="宋体"/>
                <w:sz w:val="24"/>
                <w:szCs w:val="24"/>
              </w:rPr>
              <w:t>（小写）</w:t>
            </w:r>
            <w:r>
              <w:rPr>
                <w:rFonts w:hint="eastAsia" w:ascii="宋体" w:hAnsi="宋体" w:cs="宋体"/>
                <w:b/>
                <w:kern w:val="0"/>
                <w:sz w:val="24"/>
                <w:szCs w:val="24"/>
              </w:rPr>
              <w:t>：</w:t>
            </w:r>
            <w:r>
              <w:rPr>
                <w:rFonts w:hint="eastAsia" w:ascii="宋体" w:hAnsi="宋体" w:cs="宋体"/>
                <w:sz w:val="24"/>
                <w:szCs w:val="24"/>
              </w:rPr>
              <w:t>¥</w:t>
            </w:r>
            <w:r>
              <w:rPr>
                <w:rFonts w:hint="eastAsia" w:ascii="宋体" w:hAnsi="宋体" w:cs="宋体"/>
                <w:bCs/>
                <w:kern w:val="28"/>
                <w:sz w:val="24"/>
                <w:szCs w:val="24"/>
                <w:u w:val="single"/>
              </w:rPr>
              <w:t xml:space="preserve">          </w:t>
            </w:r>
            <w:r>
              <w:rPr>
                <w:rFonts w:hint="eastAsia" w:ascii="宋体" w:hAnsi="宋体" w:cs="宋体"/>
                <w:sz w:val="24"/>
                <w:szCs w:val="24"/>
              </w:rPr>
              <w:t>（大写）：</w:t>
            </w:r>
            <w:r>
              <w:rPr>
                <w:rFonts w:hint="eastAsia" w:ascii="宋体" w:hAnsi="宋体" w:cs="宋体"/>
                <w:bCs/>
                <w:kern w:val="28"/>
                <w:sz w:val="24"/>
                <w:szCs w:val="24"/>
                <w:u w:val="single"/>
              </w:rPr>
              <w:t xml:space="preserve">          </w:t>
            </w:r>
          </w:p>
          <w:p w14:paraId="7A3B1F82">
            <w:pPr>
              <w:autoSpaceDN w:val="0"/>
              <w:adjustRightInd w:val="0"/>
              <w:snapToGrid w:val="0"/>
              <w:spacing w:line="360" w:lineRule="auto"/>
              <w:rPr>
                <w:rFonts w:hint="eastAsia" w:ascii="宋体" w:hAnsi="宋体" w:cs="宋体"/>
                <w:b/>
                <w:kern w:val="0"/>
                <w:sz w:val="24"/>
                <w:szCs w:val="24"/>
              </w:rPr>
            </w:pPr>
            <w:r>
              <w:rPr>
                <w:rFonts w:hint="eastAsia" w:ascii="宋体" w:hAnsi="宋体" w:cs="宋体"/>
                <w:sz w:val="24"/>
                <w:szCs w:val="24"/>
              </w:rPr>
              <w:t>（对于据实结算的采购项目“合计金额”填“据实结算”，但须列明单项报价，最终实际发生金额不得超过本合同约定的合同金额。）</w:t>
            </w:r>
          </w:p>
        </w:tc>
        <w:tc>
          <w:tcPr>
            <w:tcW w:w="1721" w:type="dxa"/>
            <w:vMerge w:val="continue"/>
          </w:tcPr>
          <w:p w14:paraId="4934AC85">
            <w:pPr>
              <w:autoSpaceDN w:val="0"/>
              <w:adjustRightInd w:val="0"/>
              <w:snapToGrid w:val="0"/>
              <w:spacing w:line="360" w:lineRule="auto"/>
              <w:rPr>
                <w:rFonts w:hint="eastAsia" w:ascii="宋体" w:hAnsi="宋体" w:cs="宋体"/>
                <w:b/>
                <w:kern w:val="0"/>
                <w:sz w:val="24"/>
                <w:szCs w:val="24"/>
              </w:rPr>
            </w:pPr>
          </w:p>
        </w:tc>
      </w:tr>
    </w:tbl>
    <w:p w14:paraId="072A6B6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3.采购项目主要技术参数: （经采购程序的项目，以采购/招标文件、响应/投标文件内容为准填写，</w:t>
      </w:r>
      <w:r>
        <w:rPr>
          <w:rFonts w:hint="eastAsia" w:ascii="宋体" w:hAnsi="宋体" w:cs="宋体"/>
          <w:b/>
          <w:sz w:val="24"/>
          <w:szCs w:val="24"/>
        </w:rPr>
        <w:t>若无请填写“/”</w:t>
      </w:r>
      <w:r>
        <w:rPr>
          <w:rFonts w:hint="eastAsia" w:ascii="宋体" w:hAnsi="宋体" w:cs="宋体"/>
          <w:sz w:val="24"/>
          <w:szCs w:val="24"/>
        </w:rPr>
        <w:t>）：</w:t>
      </w:r>
    </w:p>
    <w:p w14:paraId="0166034B">
      <w:pPr>
        <w:autoSpaceDN w:val="0"/>
        <w:adjustRightInd w:val="0"/>
        <w:snapToGrid w:val="0"/>
        <w:spacing w:line="360" w:lineRule="auto"/>
        <w:rPr>
          <w:rFonts w:hint="eastAsia" w:ascii="宋体" w:hAnsi="宋体" w:cs="宋体"/>
          <w:bCs/>
          <w:kern w:val="28"/>
          <w:sz w:val="24"/>
          <w:szCs w:val="24"/>
          <w:u w:val="single"/>
        </w:rPr>
      </w:pPr>
      <w:r>
        <w:rPr>
          <w:rFonts w:hint="eastAsia" w:ascii="宋体" w:hAnsi="宋体" w:cs="宋体"/>
          <w:sz w:val="24"/>
          <w:szCs w:val="24"/>
          <w:u w:val="single"/>
        </w:rPr>
        <w:t xml:space="preserve">                                                                     </w:t>
      </w:r>
      <w:r>
        <w:rPr>
          <w:rFonts w:hint="eastAsia" w:ascii="宋体" w:hAnsi="宋体" w:cs="宋体"/>
          <w:sz w:val="24"/>
          <w:szCs w:val="24"/>
        </w:rPr>
        <w:t>。</w:t>
      </w:r>
    </w:p>
    <w:p w14:paraId="4198F750">
      <w:pPr>
        <w:numPr>
          <w:ilvl w:val="0"/>
          <w:numId w:val="1"/>
        </w:numPr>
        <w:autoSpaceDN w:val="0"/>
        <w:adjustRightInd w:val="0"/>
        <w:snapToGrid w:val="0"/>
        <w:spacing w:line="360" w:lineRule="auto"/>
        <w:rPr>
          <w:rFonts w:hint="eastAsia" w:ascii="宋体" w:hAnsi="宋体" w:cs="宋体"/>
          <w:b/>
          <w:sz w:val="24"/>
          <w:szCs w:val="24"/>
        </w:rPr>
      </w:pPr>
      <w:r>
        <w:rPr>
          <w:rFonts w:hint="eastAsia" w:ascii="宋体" w:hAnsi="宋体" w:cs="宋体"/>
          <w:b/>
          <w:sz w:val="24"/>
          <w:szCs w:val="24"/>
        </w:rPr>
        <w:t>质量标准及质保要求：</w:t>
      </w:r>
    </w:p>
    <w:p w14:paraId="24549234">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1.质量标准</w:t>
      </w:r>
    </w:p>
    <w:p w14:paraId="5B79A789">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乙方提供的货物（包括但不限于主设备、附件、材料等）必须是现货、全新，符合国家产品质量标准，无瑕疵，有检验合格证明及使用说明书、质保书等相关资料，无安全隐患。不得为损坏、缺少附件、返修、有使用痕迹等不符合国家产品质量标准、相关货物技术协议的瑕疵、缺陷、老旧、返修产品。</w:t>
      </w:r>
    </w:p>
    <w:p w14:paraId="651D1A05">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本合同如经采购程序签订的，则必须符合采购货物要求的规格型号和技术指标，在供货时须附出厂合格证书以及说明书、质保书等资料。如本合同项下货物技术协议中规定的质量标准高于国家标准的，则应以本合同项下货物技术协议中规定的标准作为认定本合同项下产品质量的依据。</w:t>
      </w:r>
    </w:p>
    <w:p w14:paraId="287C1732">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乙方保证所供货物齐全且能够独立正常使用/运行。</w:t>
      </w:r>
    </w:p>
    <w:p w14:paraId="3B92A9CA">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2.质量要求</w:t>
      </w:r>
    </w:p>
    <w:p w14:paraId="04886EF2">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乙方提供_____年的质保，质保期自甲方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w:t>
      </w:r>
    </w:p>
    <w:p w14:paraId="0114F51D">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同一质量问题，乙方连续修理两次，甲方有权要求乙方更换新产品或退货，退货金额为甲方已向乙方支付的全部货款及费用。乙方同时承担因退换货物产生的所有费用。</w:t>
      </w:r>
    </w:p>
    <w:p w14:paraId="1C0BF9AF">
      <w:pPr>
        <w:autoSpaceDN w:val="0"/>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三、交货日期及地点：</w:t>
      </w:r>
    </w:p>
    <w:p w14:paraId="12765F22">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1.交货日期：</w:t>
      </w:r>
      <w:r>
        <w:rPr>
          <w:rFonts w:hint="eastAsia" w:ascii="宋体" w:hAnsi="宋体" w:cs="宋体"/>
          <w:sz w:val="24"/>
          <w:szCs w:val="24"/>
          <w:u w:val="single"/>
        </w:rPr>
        <w:t xml:space="preserve">                                            </w:t>
      </w:r>
      <w:r>
        <w:rPr>
          <w:rFonts w:hint="eastAsia" w:ascii="宋体" w:hAnsi="宋体" w:cs="宋体"/>
          <w:sz w:val="24"/>
          <w:szCs w:val="24"/>
        </w:rPr>
        <w:t>。</w:t>
      </w:r>
    </w:p>
    <w:p w14:paraId="622C4EF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2.交货地点：</w:t>
      </w:r>
      <w:r>
        <w:rPr>
          <w:rFonts w:hint="eastAsia" w:ascii="宋体" w:hAnsi="宋体" w:cs="宋体"/>
          <w:sz w:val="24"/>
          <w:szCs w:val="24"/>
          <w:u w:val="single"/>
        </w:rPr>
        <w:t xml:space="preserve">                                            </w:t>
      </w:r>
      <w:r>
        <w:rPr>
          <w:rFonts w:hint="eastAsia" w:ascii="宋体" w:hAnsi="宋体" w:cs="宋体"/>
          <w:sz w:val="24"/>
          <w:szCs w:val="24"/>
        </w:rPr>
        <w:t>。</w:t>
      </w:r>
    </w:p>
    <w:p w14:paraId="58DD3C7E">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由乙方按交货日期将货物送至校内用户单位指定地点，并承担因货物运输、安装、调试等产生的全部费用。乙方工作人员需经过相关，且保证工作人员拥有相关技能及操作证书，因操作不当、货物本身原因或者未尽安全保障义务等非因甲方原因造成的一切人身、财产损失以及甲方为了弥补损失或维权所产生的一切费用（包括但不限于律师费、诉讼费、鉴定费、交通费、误工费等）由乙方承担完全责任。</w:t>
      </w:r>
    </w:p>
    <w:p w14:paraId="3A66942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4.乙方交货时应提交货物的产品合格证书、保修单、使用说明书等随附单证。乙方交货时应同时提供下列资料：</w:t>
      </w:r>
      <w:r>
        <w:rPr>
          <w:rFonts w:hint="eastAsia" w:ascii="宋体" w:hAnsi="宋体" w:cs="宋体"/>
          <w:sz w:val="24"/>
          <w:szCs w:val="24"/>
          <w:u w:val="single"/>
        </w:rPr>
        <w:t xml:space="preserve">       （如无请填写“/”）</w:t>
      </w:r>
      <w:r>
        <w:rPr>
          <w:rFonts w:hint="eastAsia" w:ascii="宋体" w:hAnsi="宋体" w:cs="宋体"/>
          <w:sz w:val="24"/>
          <w:szCs w:val="24"/>
        </w:rPr>
        <w:t>。</w:t>
      </w:r>
    </w:p>
    <w:p w14:paraId="0C4D6E1D">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5.乙方应按如下标准包装：必须进行妥善包装，并确保其适合长途运输、防潮、防锈、耐野蛮拆卸，以确保货物不受损。包装费用由乙方自行承担。</w:t>
      </w:r>
    </w:p>
    <w:p w14:paraId="118603E3">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6.运输方式：乙方应选择最适合于保护货物的运输方式进行运输。如甲方对运输方式有特别要求，乙方应按甲方要求运输。运费承担：运输到交货地点的运输费用由乙方自行承担；本合同另有约定的除外。</w:t>
      </w:r>
    </w:p>
    <w:p w14:paraId="11971007">
      <w:pPr>
        <w:adjustRightInd w:val="0"/>
        <w:snapToGrid w:val="0"/>
        <w:spacing w:line="360" w:lineRule="auto"/>
        <w:ind w:firstLine="560"/>
        <w:rPr>
          <w:rFonts w:hint="eastAsia" w:ascii="宋体" w:hAnsi="宋体" w:cs="宋体"/>
          <w:sz w:val="24"/>
          <w:szCs w:val="24"/>
        </w:rPr>
      </w:pPr>
      <w:r>
        <w:rPr>
          <w:rFonts w:hint="eastAsia" w:ascii="宋体" w:hAnsi="宋体" w:cs="宋体"/>
          <w:b/>
          <w:sz w:val="24"/>
          <w:szCs w:val="24"/>
        </w:rPr>
        <w:t>四、支付方式：</w:t>
      </w:r>
      <w:r>
        <w:rPr>
          <w:rFonts w:hint="eastAsia" w:ascii="宋体" w:hAnsi="宋体" w:cs="宋体"/>
          <w:sz w:val="24"/>
          <w:szCs w:val="24"/>
          <w:lang w:val="en-US" w:eastAsia="zh-CN"/>
        </w:rPr>
        <w:t>详见招标文件“第三章 招标项目技术、服务、商务及其他要求”</w:t>
      </w:r>
      <w:r>
        <w:rPr>
          <w:rFonts w:hint="eastAsia" w:ascii="宋体" w:hAnsi="宋体" w:cs="宋体"/>
          <w:sz w:val="24"/>
          <w:szCs w:val="24"/>
        </w:rPr>
        <w:t xml:space="preserve">            </w:t>
      </w:r>
      <w:bookmarkStart w:id="0" w:name="_GoBack"/>
      <w:bookmarkEnd w:id="0"/>
    </w:p>
    <w:p w14:paraId="6B4EA84B">
      <w:pPr>
        <w:autoSpaceDN w:val="0"/>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五、履约保证金：</w:t>
      </w:r>
      <w:r>
        <w:rPr>
          <w:rFonts w:hint="eastAsia" w:ascii="宋体" w:hAnsi="宋体" w:cs="宋体"/>
          <w:sz w:val="24"/>
          <w:szCs w:val="24"/>
        </w:rPr>
        <w:t>本合同按以下第</w:t>
      </w:r>
      <w:r>
        <w:rPr>
          <w:rFonts w:hint="eastAsia" w:ascii="宋体" w:hAnsi="宋体" w:cs="宋体"/>
          <w:bCs/>
          <w:kern w:val="28"/>
          <w:sz w:val="24"/>
          <w:szCs w:val="24"/>
          <w:u w:val="single"/>
        </w:rPr>
        <w:t xml:space="preserve">   </w:t>
      </w:r>
      <w:r>
        <w:rPr>
          <w:rFonts w:hint="eastAsia" w:ascii="宋体" w:hAnsi="宋体" w:cs="宋体"/>
          <w:sz w:val="24"/>
          <w:szCs w:val="24"/>
        </w:rPr>
        <w:t>种方式支付：</w:t>
      </w:r>
    </w:p>
    <w:p w14:paraId="439B3796">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1.无。</w:t>
      </w:r>
    </w:p>
    <w:p w14:paraId="34B05686">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2.有，乙方须在合同签订_____日前向甲方一次性支付履约保证金_____元，待货物验收合格后_____日内，乙方无合同约定的违约责任，甲方无息退还履约保证金_____元。</w:t>
      </w:r>
    </w:p>
    <w:p w14:paraId="6BF43522">
      <w:pPr>
        <w:autoSpaceDN w:val="0"/>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六、货物验收：</w:t>
      </w:r>
    </w:p>
    <w:p w14:paraId="12A74D1E">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货物运抵，经乙方安装、调试并达到验收条件后，校内用户负责对乙方所交货物按照合同、合同项下技术协议、采购/招标文件、响应/投标文件约定的规格型号和技术指标等内容进行验收。验收合格，视为乙方完成交货。乙方提供的货物不符合合同、合同项下技术协议、采购/招标文件、响应/投标文件规定的，甲方有权拒收货物，由此引发的费用和相关损失，由乙方完全承担，甲方有权追究乙方法律责任。</w:t>
      </w:r>
    </w:p>
    <w:p w14:paraId="374643CD">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2.乙方应依照甲方要求配合校内用户单位做好采购货物验收工作。</w:t>
      </w:r>
    </w:p>
    <w:p w14:paraId="1DA3E964">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乙方保证享有所提供货物所需的完整知识产权，并保证甲方及甲方客户在世界范围内使用（包括但不限于单独使用、结合使用、连接使用、嵌入使用、贴附使用、拼拆使用，下合称“使用”）、生产、销售、许诺销售、运输、仓储、进口、进口货物不会侵犯任何第三方知识产权。</w:t>
      </w:r>
    </w:p>
    <w:p w14:paraId="343D539B">
      <w:pPr>
        <w:autoSpaceDN w:val="0"/>
        <w:adjustRightInd w:val="0"/>
        <w:snapToGrid w:val="0"/>
        <w:spacing w:line="360" w:lineRule="auto"/>
        <w:ind w:firstLine="562"/>
        <w:rPr>
          <w:rFonts w:hint="eastAsia" w:ascii="宋体" w:hAnsi="宋体" w:cs="宋体"/>
          <w:b/>
          <w:sz w:val="24"/>
          <w:szCs w:val="24"/>
        </w:rPr>
      </w:pPr>
      <w:r>
        <w:rPr>
          <w:rFonts w:hint="eastAsia" w:ascii="宋体" w:hAnsi="宋体" w:cs="宋体"/>
          <w:b/>
          <w:color w:val="000000"/>
          <w:sz w:val="24"/>
          <w:szCs w:val="24"/>
        </w:rPr>
        <w:t>七、</w:t>
      </w:r>
      <w:r>
        <w:rPr>
          <w:rFonts w:hint="eastAsia" w:ascii="宋体" w:hAnsi="宋体" w:cs="宋体"/>
          <w:b/>
          <w:sz w:val="24"/>
          <w:szCs w:val="24"/>
        </w:rPr>
        <w:t>违约责任：</w:t>
      </w:r>
    </w:p>
    <w:p w14:paraId="2FBD3694">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1.甲方无正当理由拒收货物、拒付货款的，甲方应向乙方支付合同金额10%的违约金。</w:t>
      </w:r>
    </w:p>
    <w:p w14:paraId="08E39A5E">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2.乙方所供货物品种、型号、规格、质量、技术指标等不符合本合同、本合同项下技术协议、采购/招标文件、响应/投标文件规定的，甲方有权拒收货物，乙方应向甲方支付合同金额10%的违约金，并承担甲方因此产生的所有损失。</w:t>
      </w:r>
    </w:p>
    <w:p w14:paraId="1EA5D062">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3.乙方未按本合同约定逾期交付符合本合同约定的货物，则须按合同金额的3‰/天向甲方支付逾期违约金。逾期30天仍不能交货的，甲方有权单方解除本合同。本合同自甲方向乙方发出解除通知之日解除，乙方除支付上述逾期违约金外，应退还甲方已支付的全部货款及费用并向甲方支付合同金额10%的解除违约金及承担甲方因此造成的所有损失。因不可抗力不能如期履约的，由双方共同协商决定。</w:t>
      </w:r>
    </w:p>
    <w:p w14:paraId="5A37F6F9">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4.乙方在货物质保期内未按合同约定履行保修义务和责任，乙方应向甲方支付合同金额10%的违约金，同时承担甲方因此造成的所有损失。</w:t>
      </w:r>
    </w:p>
    <w:p w14:paraId="300A9137">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5.乙方不配合甲方货物采购验收工作、相关工作人员没有相应操作资质证书、操作失误、未尽安全保障义务、货物延迟交付、货物存在瑕疵或者安装调试不到位，在质保期内未按合同约定及时响应甲方要求、怠于沟通解决货物问题等非因甲方原因，乙方应承担货物运输、安装、调试或使用过程中造成的所有损失。同时承担甲方因此造成的所有损失。</w:t>
      </w:r>
    </w:p>
    <w:p w14:paraId="2071ADE5">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6.乙方应承担其产品存在的权利瑕疵、质量瑕疵造成甲方的所有损失。</w:t>
      </w:r>
    </w:p>
    <w:p w14:paraId="4428E589">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7.本协议中的损失包含并不限于一切人身损害、财产损失、实验室污染造成的损失等，以及守约方为了弥补损失或维权所产生的一切费用（包括但不限于律师费、诉讼费、鉴定费、交通费、误工费等）。</w:t>
      </w:r>
    </w:p>
    <w:p w14:paraId="6FFA8D36">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8.甲方依据本合同相关约定解除合同，解除通知自送达乙方时，本合同解除。合同解除，乙方必须无条件退回已经支付的全部货款，赔偿甲方所有损失及因主张权利而产生的一切损失。</w:t>
      </w:r>
    </w:p>
    <w:p w14:paraId="7A0845A7">
      <w:pPr>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八、通知与送达</w:t>
      </w:r>
    </w:p>
    <w:p w14:paraId="2A650D62">
      <w:pPr>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本合同要求的或根据本合同做出的任何通知、请求、要求和其他通信往来以书面方式进行，并应送往：</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6"/>
        <w:gridCol w:w="3217"/>
        <w:gridCol w:w="3739"/>
      </w:tblGrid>
      <w:tr w14:paraId="202E2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01BF29DE">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项目</w:t>
            </w:r>
          </w:p>
        </w:tc>
        <w:tc>
          <w:tcPr>
            <w:tcW w:w="3532" w:type="dxa"/>
            <w:vAlign w:val="center"/>
          </w:tcPr>
          <w:p w14:paraId="1DB5E525">
            <w:pPr>
              <w:adjustRightInd w:val="0"/>
              <w:snapToGrid w:val="0"/>
              <w:spacing w:line="360" w:lineRule="auto"/>
              <w:ind w:firstLine="482"/>
              <w:jc w:val="center"/>
              <w:rPr>
                <w:rFonts w:hint="eastAsia" w:ascii="宋体" w:hAnsi="宋体" w:cs="宋体"/>
                <w:b/>
                <w:sz w:val="24"/>
                <w:szCs w:val="24"/>
              </w:rPr>
            </w:pPr>
            <w:r>
              <w:rPr>
                <w:rFonts w:hint="eastAsia" w:ascii="宋体" w:hAnsi="宋体" w:cs="宋体"/>
                <w:b/>
                <w:sz w:val="24"/>
                <w:szCs w:val="24"/>
              </w:rPr>
              <w:t>甲方</w:t>
            </w:r>
          </w:p>
        </w:tc>
        <w:tc>
          <w:tcPr>
            <w:tcW w:w="4127" w:type="dxa"/>
            <w:vAlign w:val="center"/>
          </w:tcPr>
          <w:p w14:paraId="66247876">
            <w:pPr>
              <w:adjustRightInd w:val="0"/>
              <w:snapToGrid w:val="0"/>
              <w:spacing w:line="360" w:lineRule="auto"/>
              <w:ind w:firstLine="482"/>
              <w:jc w:val="center"/>
              <w:rPr>
                <w:rFonts w:hint="eastAsia" w:ascii="宋体" w:hAnsi="宋体" w:cs="宋体"/>
                <w:b/>
                <w:sz w:val="24"/>
                <w:szCs w:val="24"/>
              </w:rPr>
            </w:pPr>
            <w:r>
              <w:rPr>
                <w:rFonts w:hint="eastAsia" w:ascii="宋体" w:hAnsi="宋体" w:cs="宋体"/>
                <w:b/>
                <w:sz w:val="24"/>
                <w:szCs w:val="24"/>
              </w:rPr>
              <w:t>乙方</w:t>
            </w:r>
          </w:p>
        </w:tc>
      </w:tr>
      <w:tr w14:paraId="1C6E3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25338B38">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联系人</w:t>
            </w:r>
          </w:p>
        </w:tc>
        <w:tc>
          <w:tcPr>
            <w:tcW w:w="3532" w:type="dxa"/>
          </w:tcPr>
          <w:p w14:paraId="4570B6BD">
            <w:pPr>
              <w:adjustRightInd w:val="0"/>
              <w:snapToGrid w:val="0"/>
              <w:spacing w:line="360" w:lineRule="auto"/>
              <w:ind w:firstLine="480"/>
              <w:rPr>
                <w:rFonts w:hint="eastAsia" w:ascii="宋体" w:hAnsi="宋体" w:cs="宋体"/>
                <w:sz w:val="24"/>
                <w:szCs w:val="24"/>
              </w:rPr>
            </w:pPr>
          </w:p>
        </w:tc>
        <w:tc>
          <w:tcPr>
            <w:tcW w:w="4127" w:type="dxa"/>
          </w:tcPr>
          <w:p w14:paraId="101F50DF">
            <w:pPr>
              <w:adjustRightInd w:val="0"/>
              <w:snapToGrid w:val="0"/>
              <w:spacing w:line="360" w:lineRule="auto"/>
              <w:ind w:firstLine="480"/>
              <w:rPr>
                <w:rFonts w:hint="eastAsia" w:ascii="宋体" w:hAnsi="宋体" w:cs="宋体"/>
                <w:sz w:val="24"/>
                <w:szCs w:val="24"/>
              </w:rPr>
            </w:pPr>
          </w:p>
        </w:tc>
      </w:tr>
      <w:tr w14:paraId="71FE2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4B47B414">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电子邮件</w:t>
            </w:r>
          </w:p>
        </w:tc>
        <w:tc>
          <w:tcPr>
            <w:tcW w:w="3532" w:type="dxa"/>
          </w:tcPr>
          <w:p w14:paraId="18D45157">
            <w:pPr>
              <w:adjustRightInd w:val="0"/>
              <w:snapToGrid w:val="0"/>
              <w:spacing w:line="360" w:lineRule="auto"/>
              <w:ind w:firstLine="480"/>
              <w:rPr>
                <w:rFonts w:hint="eastAsia" w:ascii="宋体" w:hAnsi="宋体" w:cs="宋体"/>
                <w:sz w:val="24"/>
                <w:szCs w:val="24"/>
              </w:rPr>
            </w:pPr>
          </w:p>
        </w:tc>
        <w:tc>
          <w:tcPr>
            <w:tcW w:w="4127" w:type="dxa"/>
          </w:tcPr>
          <w:p w14:paraId="24412391">
            <w:pPr>
              <w:adjustRightInd w:val="0"/>
              <w:snapToGrid w:val="0"/>
              <w:spacing w:line="360" w:lineRule="auto"/>
              <w:ind w:firstLine="480"/>
              <w:rPr>
                <w:rFonts w:hint="eastAsia" w:ascii="宋体" w:hAnsi="宋体" w:cs="宋体"/>
                <w:sz w:val="24"/>
                <w:szCs w:val="24"/>
              </w:rPr>
            </w:pPr>
          </w:p>
        </w:tc>
      </w:tr>
      <w:tr w14:paraId="79A96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3DCD1BE0">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通信地址</w:t>
            </w:r>
          </w:p>
        </w:tc>
        <w:tc>
          <w:tcPr>
            <w:tcW w:w="3532" w:type="dxa"/>
          </w:tcPr>
          <w:p w14:paraId="00B33486">
            <w:pPr>
              <w:adjustRightInd w:val="0"/>
              <w:snapToGrid w:val="0"/>
              <w:spacing w:line="360" w:lineRule="auto"/>
              <w:ind w:firstLine="480"/>
              <w:rPr>
                <w:rFonts w:hint="eastAsia" w:ascii="宋体" w:hAnsi="宋体" w:cs="宋体"/>
                <w:sz w:val="24"/>
                <w:szCs w:val="24"/>
              </w:rPr>
            </w:pPr>
          </w:p>
        </w:tc>
        <w:tc>
          <w:tcPr>
            <w:tcW w:w="4127" w:type="dxa"/>
          </w:tcPr>
          <w:p w14:paraId="75F2AB7A">
            <w:pPr>
              <w:adjustRightInd w:val="0"/>
              <w:snapToGrid w:val="0"/>
              <w:spacing w:line="360" w:lineRule="auto"/>
              <w:ind w:firstLine="480"/>
              <w:rPr>
                <w:rFonts w:hint="eastAsia" w:ascii="宋体" w:hAnsi="宋体" w:cs="宋体"/>
                <w:sz w:val="24"/>
                <w:szCs w:val="24"/>
              </w:rPr>
            </w:pPr>
          </w:p>
        </w:tc>
      </w:tr>
      <w:tr w14:paraId="52883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720" w:type="dxa"/>
            <w:vAlign w:val="center"/>
          </w:tcPr>
          <w:p w14:paraId="73D592E0">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邮政编码</w:t>
            </w:r>
          </w:p>
        </w:tc>
        <w:tc>
          <w:tcPr>
            <w:tcW w:w="3532" w:type="dxa"/>
          </w:tcPr>
          <w:p w14:paraId="63709296">
            <w:pPr>
              <w:adjustRightInd w:val="0"/>
              <w:snapToGrid w:val="0"/>
              <w:spacing w:line="360" w:lineRule="auto"/>
              <w:ind w:firstLine="480"/>
              <w:rPr>
                <w:rFonts w:hint="eastAsia" w:ascii="宋体" w:hAnsi="宋体" w:cs="宋体"/>
                <w:sz w:val="24"/>
                <w:szCs w:val="24"/>
              </w:rPr>
            </w:pPr>
          </w:p>
        </w:tc>
        <w:tc>
          <w:tcPr>
            <w:tcW w:w="4127" w:type="dxa"/>
          </w:tcPr>
          <w:p w14:paraId="70B45E07">
            <w:pPr>
              <w:adjustRightInd w:val="0"/>
              <w:snapToGrid w:val="0"/>
              <w:spacing w:line="360" w:lineRule="auto"/>
              <w:ind w:firstLine="480"/>
              <w:rPr>
                <w:rFonts w:hint="eastAsia" w:ascii="宋体" w:hAnsi="宋体" w:cs="宋体"/>
                <w:sz w:val="24"/>
                <w:szCs w:val="24"/>
              </w:rPr>
            </w:pPr>
          </w:p>
        </w:tc>
      </w:tr>
      <w:tr w14:paraId="41634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720" w:type="dxa"/>
            <w:vAlign w:val="center"/>
          </w:tcPr>
          <w:p w14:paraId="4E68B733">
            <w:pPr>
              <w:adjustRightInd w:val="0"/>
              <w:snapToGrid w:val="0"/>
              <w:spacing w:line="360" w:lineRule="auto"/>
              <w:jc w:val="center"/>
              <w:rPr>
                <w:rFonts w:hint="eastAsia" w:ascii="宋体" w:hAnsi="宋体" w:cs="宋体"/>
                <w:sz w:val="24"/>
                <w:szCs w:val="24"/>
              </w:rPr>
            </w:pPr>
            <w:r>
              <w:rPr>
                <w:rFonts w:hint="eastAsia" w:ascii="宋体" w:hAnsi="宋体" w:cs="宋体"/>
                <w:sz w:val="24"/>
                <w:szCs w:val="24"/>
              </w:rPr>
              <w:t>联系电话</w:t>
            </w:r>
          </w:p>
        </w:tc>
        <w:tc>
          <w:tcPr>
            <w:tcW w:w="3532" w:type="dxa"/>
          </w:tcPr>
          <w:p w14:paraId="2248FA31">
            <w:pPr>
              <w:adjustRightInd w:val="0"/>
              <w:snapToGrid w:val="0"/>
              <w:spacing w:line="360" w:lineRule="auto"/>
              <w:ind w:firstLine="480"/>
              <w:rPr>
                <w:rFonts w:hint="eastAsia" w:ascii="宋体" w:hAnsi="宋体" w:cs="宋体"/>
                <w:sz w:val="24"/>
                <w:szCs w:val="24"/>
              </w:rPr>
            </w:pPr>
          </w:p>
        </w:tc>
        <w:tc>
          <w:tcPr>
            <w:tcW w:w="4127" w:type="dxa"/>
          </w:tcPr>
          <w:p w14:paraId="64B2FB65">
            <w:pPr>
              <w:adjustRightInd w:val="0"/>
              <w:snapToGrid w:val="0"/>
              <w:spacing w:line="360" w:lineRule="auto"/>
              <w:ind w:firstLine="480"/>
              <w:rPr>
                <w:rFonts w:hint="eastAsia" w:ascii="宋体" w:hAnsi="宋体" w:cs="宋体"/>
                <w:sz w:val="24"/>
                <w:szCs w:val="24"/>
              </w:rPr>
            </w:pPr>
          </w:p>
        </w:tc>
      </w:tr>
    </w:tbl>
    <w:p w14:paraId="192CFCAB">
      <w:pPr>
        <w:autoSpaceDN w:val="0"/>
        <w:adjustRightInd w:val="0"/>
        <w:snapToGrid w:val="0"/>
        <w:spacing w:line="360" w:lineRule="auto"/>
        <w:ind w:firstLine="560"/>
        <w:rPr>
          <w:rFonts w:hint="eastAsia" w:ascii="宋体" w:hAnsi="宋体" w:cs="宋体"/>
          <w:b/>
          <w:sz w:val="24"/>
          <w:szCs w:val="24"/>
        </w:rPr>
      </w:pPr>
      <w:r>
        <w:rPr>
          <w:rFonts w:hint="eastAsia" w:ascii="宋体" w:hAnsi="宋体" w:cs="宋体"/>
          <w:sz w:val="24"/>
          <w:szCs w:val="24"/>
        </w:rPr>
        <w:t>上述通知或其他通讯往来如以电子邮件形式发送，则一经发出即视为送达；如当面送递，则一经面交即视为送达；如以邮寄方式发送，如无对方签收记录，则在投邮五个工作日后即视为送达。甲乙双方应确保在本条中约定的各自通讯方式和地址持续有效，沟通畅通，如有变化应以书面方式通知对方。否则，向本条约定的双方上述通讯方式和地址发送通知或其他信息的，不论是否拒收、查无此人、退回等任何情况，只要符合本条约定视为送达的情形，均为有效送达及通知，对受送达方产生相应的法律效果。</w:t>
      </w:r>
    </w:p>
    <w:p w14:paraId="6DE5F77F">
      <w:pPr>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九、争议处理：</w:t>
      </w:r>
    </w:p>
    <w:p w14:paraId="2A54B900">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rPr>
        <w:t>本合同在履行过程中发生争议，可友好协商解决。协商无果，甲方所在地人民法院具有管辖权。</w:t>
      </w:r>
    </w:p>
    <w:p w14:paraId="0F4A0434">
      <w:pPr>
        <w:adjustRightInd w:val="0"/>
        <w:snapToGrid w:val="0"/>
        <w:spacing w:line="360" w:lineRule="auto"/>
        <w:ind w:firstLine="562"/>
        <w:rPr>
          <w:rFonts w:hint="eastAsia" w:ascii="宋体" w:hAnsi="宋体" w:cs="宋体"/>
          <w:b/>
          <w:sz w:val="24"/>
          <w:szCs w:val="24"/>
        </w:rPr>
      </w:pPr>
      <w:r>
        <w:rPr>
          <w:rFonts w:hint="eastAsia" w:ascii="宋体" w:hAnsi="宋体" w:cs="宋体"/>
          <w:b/>
          <w:sz w:val="24"/>
          <w:szCs w:val="24"/>
        </w:rPr>
        <w:t>十、补充条款(若无请填写“/”，手写无效)</w:t>
      </w:r>
    </w:p>
    <w:p w14:paraId="258FF225">
      <w:pPr>
        <w:autoSpaceDN w:val="0"/>
        <w:adjustRightInd w:val="0"/>
        <w:snapToGrid w:val="0"/>
        <w:spacing w:line="360" w:lineRule="auto"/>
        <w:ind w:firstLine="560"/>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w:t>
      </w:r>
    </w:p>
    <w:p w14:paraId="1E493236">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十一、</w:t>
      </w:r>
      <w:r>
        <w:rPr>
          <w:rFonts w:hint="eastAsia" w:ascii="宋体" w:hAnsi="宋体" w:cs="宋体"/>
          <w:sz w:val="24"/>
          <w:szCs w:val="24"/>
        </w:rPr>
        <w:t>未尽事宜由甲乙双方另行约定。对本合同条款进行任何改动的，均须由甲乙双方另行签订书面合同。</w:t>
      </w:r>
    </w:p>
    <w:p w14:paraId="79180101">
      <w:pPr>
        <w:autoSpaceDN w:val="0"/>
        <w:adjustRightInd w:val="0"/>
        <w:snapToGrid w:val="0"/>
        <w:spacing w:line="360" w:lineRule="auto"/>
        <w:ind w:firstLine="562"/>
        <w:rPr>
          <w:rFonts w:hint="eastAsia" w:ascii="宋体" w:hAnsi="宋体" w:cs="宋体"/>
          <w:sz w:val="24"/>
          <w:szCs w:val="24"/>
        </w:rPr>
      </w:pPr>
      <w:r>
        <w:rPr>
          <w:rFonts w:hint="eastAsia" w:ascii="宋体" w:hAnsi="宋体" w:cs="宋体"/>
          <w:b/>
          <w:sz w:val="24"/>
          <w:szCs w:val="24"/>
        </w:rPr>
        <w:t>十二、</w:t>
      </w:r>
      <w:r>
        <w:rPr>
          <w:rFonts w:hint="eastAsia" w:ascii="宋体" w:hAnsi="宋体" w:cs="宋体"/>
          <w:sz w:val="24"/>
          <w:szCs w:val="24"/>
        </w:rPr>
        <w:t>本合同一式__份（应不少于6份），甲方__份，乙方__份，具有同等法律效力，本合同经甲乙双方签字盖章后生效。</w:t>
      </w:r>
    </w:p>
    <w:p w14:paraId="28EB76D4">
      <w:pPr>
        <w:adjustRightInd w:val="0"/>
        <w:snapToGrid w:val="0"/>
        <w:spacing w:line="360" w:lineRule="auto"/>
        <w:ind w:firstLine="562"/>
        <w:jc w:val="left"/>
        <w:rPr>
          <w:rFonts w:hint="eastAsia" w:ascii="宋体" w:hAnsi="宋体" w:cs="宋体"/>
          <w:b/>
          <w:sz w:val="24"/>
          <w:szCs w:val="24"/>
        </w:rPr>
      </w:pPr>
      <w:r>
        <w:rPr>
          <w:rFonts w:hint="eastAsia" w:ascii="宋体" w:hAnsi="宋体" w:cs="宋体"/>
          <w:b/>
          <w:sz w:val="24"/>
          <w:szCs w:val="24"/>
        </w:rPr>
        <w:t>附件：(若无请填写“/”，手写无效)</w:t>
      </w:r>
    </w:p>
    <w:p w14:paraId="6C3A7968">
      <w:pPr>
        <w:autoSpaceDN w:val="0"/>
        <w:adjustRightInd w:val="0"/>
        <w:snapToGrid w:val="0"/>
        <w:spacing w:line="360" w:lineRule="auto"/>
        <w:ind w:firstLine="560"/>
        <w:rPr>
          <w:rFonts w:hint="eastAsia" w:ascii="宋体" w:hAnsi="宋体" w:cs="宋体"/>
          <w:bCs/>
          <w:kern w:val="28"/>
          <w:sz w:val="24"/>
          <w:szCs w:val="24"/>
          <w:u w:val="single"/>
        </w:rPr>
      </w:pPr>
      <w:r>
        <w:rPr>
          <w:rFonts w:hint="eastAsia" w:ascii="宋体" w:hAnsi="宋体" w:cs="宋体"/>
          <w:bCs/>
          <w:kern w:val="28"/>
          <w:sz w:val="24"/>
          <w:szCs w:val="24"/>
          <w:u w:val="single"/>
        </w:rPr>
        <w:t xml:space="preserve">                                                             </w:t>
      </w:r>
      <w:r>
        <w:rPr>
          <w:rFonts w:hint="eastAsia" w:ascii="宋体" w:hAnsi="宋体" w:cs="宋体"/>
          <w:sz w:val="24"/>
          <w:szCs w:val="24"/>
        </w:rPr>
        <w:t>。</w:t>
      </w:r>
    </w:p>
    <w:p w14:paraId="1A50752F">
      <w:pPr>
        <w:autoSpaceDN w:val="0"/>
        <w:adjustRightInd w:val="0"/>
        <w:snapToGrid w:val="0"/>
        <w:spacing w:line="360" w:lineRule="auto"/>
        <w:ind w:firstLine="560"/>
        <w:rPr>
          <w:rFonts w:hint="eastAsia" w:ascii="宋体" w:hAnsi="宋体" w:cs="宋体"/>
          <w:bCs/>
          <w:kern w:val="28"/>
          <w:sz w:val="24"/>
          <w:szCs w:val="24"/>
          <w:u w:val="single"/>
        </w:rPr>
      </w:pPr>
    </w:p>
    <w:p w14:paraId="1BAC3CDB">
      <w:pPr>
        <w:autoSpaceDN w:val="0"/>
        <w:adjustRightInd w:val="0"/>
        <w:snapToGrid w:val="0"/>
        <w:spacing w:line="360" w:lineRule="auto"/>
        <w:ind w:firstLine="560"/>
        <w:rPr>
          <w:rFonts w:hint="eastAsia" w:ascii="宋体" w:hAnsi="宋体" w:cs="宋体"/>
          <w:bCs/>
          <w:kern w:val="28"/>
          <w:sz w:val="24"/>
          <w:szCs w:val="24"/>
          <w:u w:val="single"/>
        </w:rPr>
      </w:pPr>
    </w:p>
    <w:p w14:paraId="39A75A8D">
      <w:pPr>
        <w:autoSpaceDN w:val="0"/>
        <w:adjustRightInd w:val="0"/>
        <w:snapToGrid w:val="0"/>
        <w:spacing w:line="360" w:lineRule="auto"/>
        <w:ind w:firstLine="560"/>
        <w:rPr>
          <w:rFonts w:hint="eastAsia" w:ascii="宋体" w:hAnsi="宋体" w:cs="宋体"/>
          <w:bCs/>
          <w:kern w:val="28"/>
          <w:sz w:val="24"/>
          <w:szCs w:val="24"/>
          <w:u w:val="single"/>
        </w:rPr>
      </w:pPr>
    </w:p>
    <w:p w14:paraId="6449A784">
      <w:pPr>
        <w:keepNext/>
        <w:adjustRightInd w:val="0"/>
        <w:snapToGrid w:val="0"/>
        <w:spacing w:line="360" w:lineRule="auto"/>
        <w:ind w:firstLine="560"/>
        <w:jc w:val="left"/>
        <w:rPr>
          <w:rFonts w:hint="eastAsia" w:ascii="宋体" w:hAnsi="宋体" w:cs="宋体"/>
          <w:sz w:val="24"/>
          <w:szCs w:val="24"/>
          <w:u w:val="single"/>
        </w:rPr>
      </w:pPr>
      <w:r>
        <w:rPr>
          <w:rFonts w:hint="eastAsia" w:ascii="宋体" w:hAnsi="宋体" w:cs="宋体"/>
          <w:sz w:val="24"/>
          <w:szCs w:val="24"/>
          <w:u w:val="single"/>
        </w:rPr>
        <w:t>（以下无正文）</w:t>
      </w:r>
    </w:p>
    <w:tbl>
      <w:tblPr>
        <w:tblStyle w:val="2"/>
        <w:tblW w:w="87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40"/>
        <w:gridCol w:w="4254"/>
      </w:tblGrid>
      <w:tr w14:paraId="71530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540" w:type="dxa"/>
          </w:tcPr>
          <w:p w14:paraId="78AC5A0D">
            <w:pPr>
              <w:adjustRightInd w:val="0"/>
              <w:snapToGrid w:val="0"/>
              <w:spacing w:line="360" w:lineRule="auto"/>
              <w:rPr>
                <w:rFonts w:hint="eastAsia" w:ascii="宋体" w:hAnsi="宋体" w:cs="宋体"/>
                <w:sz w:val="24"/>
                <w:szCs w:val="24"/>
              </w:rPr>
            </w:pPr>
            <w:r>
              <w:rPr>
                <w:rFonts w:hint="eastAsia" w:ascii="宋体" w:hAnsi="宋体" w:cs="宋体"/>
                <w:sz w:val="24"/>
                <w:szCs w:val="24"/>
              </w:rPr>
              <w:t>甲方：</w:t>
            </w:r>
          </w:p>
          <w:p w14:paraId="0707A288">
            <w:pPr>
              <w:adjustRightInd w:val="0"/>
              <w:snapToGrid w:val="0"/>
              <w:spacing w:line="360" w:lineRule="auto"/>
              <w:rPr>
                <w:rFonts w:hint="eastAsia" w:ascii="宋体" w:hAnsi="宋体" w:cs="宋体"/>
                <w:sz w:val="24"/>
                <w:szCs w:val="24"/>
              </w:rPr>
            </w:pPr>
            <w:r>
              <w:rPr>
                <w:rFonts w:hint="eastAsia" w:ascii="宋体" w:hAnsi="宋体" w:cs="宋体"/>
                <w:sz w:val="24"/>
                <w:szCs w:val="24"/>
              </w:rPr>
              <w:t>（甲方公章/合同专用章）</w:t>
            </w:r>
          </w:p>
          <w:p w14:paraId="4AF2EDFC">
            <w:pPr>
              <w:adjustRightInd w:val="0"/>
              <w:snapToGrid w:val="0"/>
              <w:spacing w:line="360" w:lineRule="auto"/>
              <w:rPr>
                <w:rFonts w:hint="eastAsia" w:ascii="宋体" w:hAnsi="宋体" w:cs="宋体"/>
                <w:sz w:val="24"/>
                <w:szCs w:val="24"/>
              </w:rPr>
            </w:pPr>
            <w:r>
              <w:rPr>
                <w:rFonts w:hint="eastAsia" w:ascii="宋体" w:hAnsi="宋体" w:cs="宋体"/>
                <w:sz w:val="24"/>
                <w:szCs w:val="24"/>
              </w:rPr>
              <w:t>法定代表人/委托代理人（签字或签章）：</w:t>
            </w:r>
          </w:p>
          <w:p w14:paraId="64A0A753">
            <w:pPr>
              <w:adjustRightInd w:val="0"/>
              <w:snapToGrid w:val="0"/>
              <w:spacing w:line="360" w:lineRule="auto"/>
              <w:rPr>
                <w:rFonts w:hint="eastAsia" w:ascii="宋体" w:hAnsi="宋体" w:cs="宋体"/>
                <w:sz w:val="24"/>
                <w:szCs w:val="24"/>
              </w:rPr>
            </w:pPr>
            <w:r>
              <w:rPr>
                <w:rFonts w:hint="eastAsia" w:ascii="宋体" w:hAnsi="宋体" w:cs="宋体"/>
                <w:sz w:val="24"/>
                <w:szCs w:val="24"/>
              </w:rPr>
              <w:t>用户单位项目负责人（签字或签章）：</w:t>
            </w:r>
          </w:p>
          <w:p w14:paraId="023FFFA3">
            <w:pPr>
              <w:adjustRightInd w:val="0"/>
              <w:snapToGrid w:val="0"/>
              <w:spacing w:line="360" w:lineRule="auto"/>
              <w:rPr>
                <w:rFonts w:hint="eastAsia" w:ascii="宋体" w:hAnsi="宋体" w:cs="宋体"/>
                <w:sz w:val="24"/>
                <w:szCs w:val="24"/>
              </w:rPr>
            </w:pPr>
            <w:r>
              <w:rPr>
                <w:rFonts w:hint="eastAsia" w:ascii="宋体" w:hAnsi="宋体" w:cs="宋体"/>
                <w:sz w:val="24"/>
                <w:szCs w:val="24"/>
              </w:rPr>
              <w:t>联系电话：</w:t>
            </w:r>
          </w:p>
          <w:p w14:paraId="6C3EB394">
            <w:pPr>
              <w:adjustRightInd w:val="0"/>
              <w:snapToGrid w:val="0"/>
              <w:spacing w:line="360" w:lineRule="auto"/>
              <w:rPr>
                <w:rFonts w:hint="eastAsia" w:ascii="宋体" w:hAnsi="宋体" w:cs="宋体"/>
                <w:sz w:val="24"/>
                <w:szCs w:val="24"/>
              </w:rPr>
            </w:pPr>
            <w:r>
              <w:rPr>
                <w:rFonts w:hint="eastAsia" w:ascii="宋体" w:hAnsi="宋体" w:cs="宋体"/>
                <w:sz w:val="24"/>
                <w:szCs w:val="24"/>
              </w:rPr>
              <w:t>税号：</w:t>
            </w:r>
          </w:p>
          <w:p w14:paraId="3C7C2AC8">
            <w:pPr>
              <w:adjustRightInd w:val="0"/>
              <w:snapToGrid w:val="0"/>
              <w:spacing w:line="360" w:lineRule="auto"/>
              <w:rPr>
                <w:rFonts w:hint="eastAsia" w:ascii="宋体" w:hAnsi="宋体" w:cs="宋体"/>
                <w:spacing w:val="-24"/>
                <w:sz w:val="24"/>
                <w:szCs w:val="24"/>
              </w:rPr>
            </w:pPr>
            <w:r>
              <w:rPr>
                <w:rFonts w:hint="eastAsia" w:ascii="宋体" w:hAnsi="宋体" w:cs="宋体"/>
                <w:sz w:val="24"/>
                <w:szCs w:val="24"/>
              </w:rPr>
              <w:t>地址：</w:t>
            </w:r>
          </w:p>
          <w:p w14:paraId="0282085C">
            <w:pPr>
              <w:adjustRightInd w:val="0"/>
              <w:snapToGrid w:val="0"/>
              <w:spacing w:line="360" w:lineRule="auto"/>
              <w:rPr>
                <w:rFonts w:hint="eastAsia" w:ascii="宋体" w:hAnsi="宋体" w:cs="宋体"/>
                <w:spacing w:val="-10"/>
                <w:sz w:val="24"/>
                <w:szCs w:val="24"/>
              </w:rPr>
            </w:pPr>
            <w:r>
              <w:rPr>
                <w:rFonts w:hint="eastAsia" w:ascii="宋体" w:hAnsi="宋体" w:cs="宋体"/>
                <w:sz w:val="24"/>
                <w:szCs w:val="24"/>
              </w:rPr>
              <w:t>开户银行：</w:t>
            </w:r>
          </w:p>
          <w:p w14:paraId="518772C2">
            <w:pPr>
              <w:adjustRightInd w:val="0"/>
              <w:snapToGrid w:val="0"/>
              <w:spacing w:line="360" w:lineRule="auto"/>
              <w:rPr>
                <w:rFonts w:hint="eastAsia" w:ascii="宋体" w:hAnsi="宋体" w:cs="宋体"/>
                <w:sz w:val="24"/>
                <w:szCs w:val="24"/>
              </w:rPr>
            </w:pPr>
            <w:r>
              <w:rPr>
                <w:rFonts w:hint="eastAsia" w:ascii="宋体" w:hAnsi="宋体" w:cs="宋体"/>
                <w:sz w:val="24"/>
                <w:szCs w:val="24"/>
              </w:rPr>
              <w:t>账号：</w:t>
            </w:r>
          </w:p>
          <w:p w14:paraId="544A654D">
            <w:pPr>
              <w:adjustRightInd w:val="0"/>
              <w:snapToGrid w:val="0"/>
              <w:spacing w:line="360" w:lineRule="auto"/>
              <w:rPr>
                <w:rFonts w:hint="eastAsia" w:ascii="宋体" w:hAnsi="宋体" w:cs="宋体"/>
                <w:sz w:val="24"/>
                <w:szCs w:val="24"/>
              </w:rPr>
            </w:pPr>
            <w:r>
              <w:rPr>
                <w:rFonts w:hint="eastAsia" w:ascii="宋体" w:hAnsi="宋体" w:cs="宋体"/>
                <w:sz w:val="24"/>
                <w:szCs w:val="24"/>
              </w:rPr>
              <w:t>日期：   年  月  日</w:t>
            </w:r>
          </w:p>
        </w:tc>
        <w:tc>
          <w:tcPr>
            <w:tcW w:w="4254" w:type="dxa"/>
          </w:tcPr>
          <w:p w14:paraId="451D303C">
            <w:pPr>
              <w:adjustRightInd w:val="0"/>
              <w:snapToGrid w:val="0"/>
              <w:spacing w:line="360" w:lineRule="auto"/>
              <w:rPr>
                <w:rFonts w:hint="eastAsia" w:ascii="宋体" w:hAnsi="宋体" w:cs="宋体"/>
                <w:sz w:val="24"/>
                <w:szCs w:val="24"/>
              </w:rPr>
            </w:pPr>
            <w:r>
              <w:rPr>
                <w:rFonts w:hint="eastAsia" w:ascii="宋体" w:hAnsi="宋体" w:cs="宋体"/>
                <w:sz w:val="24"/>
                <w:szCs w:val="24"/>
              </w:rPr>
              <w:t>乙方：</w:t>
            </w:r>
            <w:r>
              <w:rPr>
                <w:rFonts w:hint="eastAsia" w:ascii="宋体" w:hAnsi="宋体" w:cs="宋体"/>
                <w:bCs/>
                <w:kern w:val="28"/>
                <w:sz w:val="24"/>
                <w:szCs w:val="24"/>
                <w:u w:val="single"/>
              </w:rPr>
              <w:t xml:space="preserve">                      </w:t>
            </w:r>
          </w:p>
          <w:p w14:paraId="0BD051E8">
            <w:pPr>
              <w:adjustRightInd w:val="0"/>
              <w:snapToGrid w:val="0"/>
              <w:spacing w:line="360" w:lineRule="auto"/>
              <w:ind w:right="-107"/>
              <w:rPr>
                <w:rFonts w:hint="eastAsia" w:ascii="宋体" w:hAnsi="宋体" w:cs="宋体"/>
                <w:sz w:val="24"/>
                <w:szCs w:val="24"/>
              </w:rPr>
            </w:pPr>
            <w:r>
              <w:rPr>
                <w:rFonts w:hint="eastAsia" w:ascii="宋体" w:hAnsi="宋体" w:cs="宋体"/>
                <w:sz w:val="24"/>
                <w:szCs w:val="24"/>
              </w:rPr>
              <w:t>（乙方公章/合同专用章）</w:t>
            </w:r>
          </w:p>
          <w:p w14:paraId="51E2D82B">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法定代表人/委托代理人（签字或签章）：</w:t>
            </w:r>
          </w:p>
          <w:p w14:paraId="068BCDE1">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联系电话：</w:t>
            </w:r>
          </w:p>
          <w:p w14:paraId="3C65E590">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税号：</w:t>
            </w:r>
          </w:p>
          <w:p w14:paraId="2C24A153">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地址：</w:t>
            </w:r>
          </w:p>
          <w:p w14:paraId="144DC918">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开户银行：</w:t>
            </w:r>
          </w:p>
          <w:p w14:paraId="07284C54">
            <w:pPr>
              <w:adjustRightInd w:val="0"/>
              <w:snapToGrid w:val="0"/>
              <w:spacing w:line="360" w:lineRule="auto"/>
              <w:jc w:val="left"/>
              <w:rPr>
                <w:rFonts w:hint="eastAsia" w:ascii="宋体" w:hAnsi="宋体" w:cs="宋体"/>
                <w:sz w:val="24"/>
                <w:szCs w:val="24"/>
              </w:rPr>
            </w:pPr>
          </w:p>
          <w:p w14:paraId="3004E53E">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账号:</w:t>
            </w:r>
          </w:p>
          <w:p w14:paraId="46DB543D">
            <w:pPr>
              <w:adjustRightInd w:val="0"/>
              <w:snapToGrid w:val="0"/>
              <w:spacing w:line="360" w:lineRule="auto"/>
              <w:jc w:val="left"/>
              <w:rPr>
                <w:rFonts w:hint="eastAsia" w:ascii="宋体" w:hAnsi="宋体" w:cs="宋体"/>
                <w:sz w:val="24"/>
                <w:szCs w:val="24"/>
              </w:rPr>
            </w:pPr>
          </w:p>
          <w:p w14:paraId="673B8465">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日期：   年  月  日</w:t>
            </w:r>
          </w:p>
        </w:tc>
      </w:tr>
    </w:tbl>
    <w:p w14:paraId="679529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B75B11"/>
    <w:multiLevelType w:val="multilevel"/>
    <w:tmpl w:val="41B75B11"/>
    <w:lvl w:ilvl="0" w:tentative="0">
      <w:start w:val="1"/>
      <w:numFmt w:val="japaneseCounting"/>
      <w:lvlText w:val="%1、"/>
      <w:lvlJc w:val="left"/>
      <w:pPr>
        <w:ind w:left="1282" w:hanging="720"/>
      </w:pPr>
      <w:rPr>
        <w:rFonts w:hint="default"/>
        <w:color w:val="auto"/>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597106"/>
    <w:rsid w:val="16597106"/>
    <w:rsid w:val="3F806347"/>
    <w:rsid w:val="494A3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3541</Words>
  <Characters>3626</Characters>
  <Lines>0</Lines>
  <Paragraphs>0</Paragraphs>
  <TotalTime>0</TotalTime>
  <ScaleCrop>false</ScaleCrop>
  <LinksUpToDate>false</LinksUpToDate>
  <CharactersWithSpaces>4124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2025-08-28T08:59:00Z</dcterms:created>
  <dc:creator>宋鹏飞</dc:creator>
  <cp:lastModifiedBy>宋鹏飞</cp:lastModifiedBy>
  <dcterms:modified xsi:type="dcterms:W3CDTF">2025-08-29T06:13:47Z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9D2CA24F9DA346478DE6900F17C32F89_11</vt:lpwstr>
  </property>
  <property fmtid="{D5CDD505-2E9C-101B-9397-08002B2CF9AE}" pid="4" name="KSOTemplateDocerSaveRecord">
    <vt:lpwstr>eyJoZGlkIjoiZDgxMGJjZjcxODEyZmFiZjFmOTVlODc2MWEwMzgwYjkiLCJ1c2VySWQiOiI0MjgwMjQ4NTcifQ==</vt:lpwstr>
  </property>
</Properties>
</file>