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版本号：【KRDL】K1-250818720250828001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超级智能新生儿模拟人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【KRDL】K1-2508187</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超级智能新生儿模拟人</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【KRDL】K1-2508187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超级智能新生儿模拟人</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能源职业技术学院，拟采购超级智能新生儿模拟人（核心产品）2套、超级智能新生儿模拟人辅助教学设备2套、超级智能新生儿模拟人配套训练模型2套，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资质证书：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pPr>
        <w:pStyle w:val="null3"/>
      </w:pPr>
      <w:r>
        <w:rPr>
          <w:rFonts w:ascii="仿宋_GB2312" w:hAnsi="仿宋_GB2312" w:cs="仿宋_GB2312" w:eastAsia="仿宋_GB2312"/>
        </w:rPr>
        <w:t>4、投标授权代表：供应商应授权合法的人员参加本项目招标活动全过程</w:t>
      </w:r>
    </w:p>
    <w:p>
      <w:pPr>
        <w:pStyle w:val="null3"/>
      </w:pPr>
      <w:r>
        <w:rPr>
          <w:rFonts w:ascii="仿宋_GB2312" w:hAnsi="仿宋_GB2312" w:cs="仿宋_GB2312" w:eastAsia="仿宋_GB2312"/>
        </w:rPr>
        <w:t>5、是否面向中小企业采购：本采购包不专门面向中小企业采购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王昭、蔺玉栋、姚瑶、刘昆、张晨、代光艳、王森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029-89569197、18740707410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说明：合同签订后，缴纳履约保证金5%</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符合采购人与成交供应商签订的经济合同； 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联系电话：18740707410</w:t>
      </w:r>
    </w:p>
    <w:p>
      <w:pPr>
        <w:pStyle w:val="null3"/>
      </w:pPr>
      <w:r>
        <w:rPr>
          <w:rFonts w:ascii="仿宋_GB2312" w:hAnsi="仿宋_GB2312" w:cs="仿宋_GB2312" w:eastAsia="仿宋_GB2312"/>
        </w:rPr>
        <w:t>地址：陕西省西安市莲湖区高新二路1号招商银行大厦</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能源职业技术学院，拟采购超级智能新生儿模拟人（核心产品）2套、超级智能新生儿模拟人辅助教学设备2套、超级智能新生儿模拟人配套训练模型2套，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超级智能新生儿模拟人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标的名称：超级智能新生儿模拟人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65"/>
              <w:gridCol w:w="1959"/>
              <w:gridCol w:w="230"/>
            </w:tblGrid>
            <w:tr>
              <w:tc>
                <w:tcPr>
                  <w:tcW w:type="dxa" w:w="365"/>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仪器设备名称</w:t>
                  </w:r>
                </w:p>
              </w:tc>
              <w:tc>
                <w:tcPr>
                  <w:tcW w:type="dxa" w:w="1959"/>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技术指标要求</w:t>
                  </w:r>
                </w:p>
              </w:tc>
              <w:tc>
                <w:tcPr>
                  <w:tcW w:type="dxa" w:w="230"/>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r>
            <w:tr>
              <w:tc>
                <w:tcPr>
                  <w:tcW w:type="dxa" w:w="365"/>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w:t>
                  </w:r>
                  <w:r>
                    <w:rPr>
                      <w:rFonts w:ascii="仿宋_GB2312" w:hAnsi="仿宋_GB2312" w:cs="仿宋_GB2312" w:eastAsia="仿宋_GB2312"/>
                      <w:sz w:val="24"/>
                    </w:rPr>
                    <w:t>1.超级智能新生儿模拟人（核心产品）</w:t>
                  </w:r>
                </w:p>
              </w:tc>
              <w:tc>
                <w:tcPr>
                  <w:tcW w:type="dxa" w:w="1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配置：</w:t>
                  </w:r>
                  <w:r>
                    <w:rPr>
                      <w:rFonts w:ascii="仿宋_GB2312" w:hAnsi="仿宋_GB2312" w:cs="仿宋_GB2312" w:eastAsia="仿宋_GB2312"/>
                      <w:sz w:val="24"/>
                    </w:rPr>
                    <w:t>综合新生儿模拟人</w:t>
                  </w:r>
                  <w:r>
                    <w:rPr>
                      <w:rFonts w:ascii="仿宋_GB2312" w:hAnsi="仿宋_GB2312" w:cs="仿宋_GB2312" w:eastAsia="仿宋_GB2312"/>
                      <w:sz w:val="24"/>
                    </w:rPr>
                    <w:t>1套，</w:t>
                  </w:r>
                  <w:r>
                    <w:rPr>
                      <w:rFonts w:ascii="仿宋_GB2312" w:hAnsi="仿宋_GB2312" w:cs="仿宋_GB2312" w:eastAsia="仿宋_GB2312"/>
                      <w:sz w:val="24"/>
                      <w:color w:val="000000"/>
                    </w:rPr>
                    <w:t>模拟监护仪</w:t>
                  </w:r>
                  <w:r>
                    <w:rPr>
                      <w:rFonts w:ascii="仿宋_GB2312" w:hAnsi="仿宋_GB2312" w:cs="仿宋_GB2312" w:eastAsia="仿宋_GB2312"/>
                      <w:sz w:val="24"/>
                      <w:color w:val="000000"/>
                    </w:rPr>
                    <w:t>1台，模拟除颤仪 1台，导师端工作站 1台，输液泵 1台，注射泵 1台，新生儿访视包 2个。</w:t>
                  </w:r>
                </w:p>
                <w:p>
                  <w:pPr>
                    <w:pStyle w:val="null3"/>
                    <w:jc w:val="both"/>
                  </w:pPr>
                  <w:r>
                    <w:rPr>
                      <w:rFonts w:ascii="仿宋_GB2312" w:hAnsi="仿宋_GB2312" w:cs="仿宋_GB2312" w:eastAsia="仿宋_GB2312"/>
                      <w:sz w:val="24"/>
                      <w:b/>
                    </w:rPr>
                    <w:t>2.参数</w:t>
                  </w:r>
                </w:p>
                <w:p>
                  <w:pPr>
                    <w:pStyle w:val="null3"/>
                    <w:jc w:val="both"/>
                  </w:pPr>
                  <w:r>
                    <w:rPr>
                      <w:rFonts w:ascii="仿宋_GB2312" w:hAnsi="仿宋_GB2312" w:cs="仿宋_GB2312" w:eastAsia="仿宋_GB2312"/>
                      <w:sz w:val="24"/>
                      <w:b/>
                    </w:rPr>
                    <w:t>2.1基础功能</w:t>
                  </w:r>
                </w:p>
                <w:p>
                  <w:pPr>
                    <w:pStyle w:val="null3"/>
                    <w:jc w:val="both"/>
                  </w:pPr>
                  <w:r>
                    <w:rPr>
                      <w:rFonts w:ascii="仿宋_GB2312" w:hAnsi="仿宋_GB2312" w:cs="仿宋_GB2312" w:eastAsia="仿宋_GB2312"/>
                      <w:sz w:val="24"/>
                    </w:rPr>
                    <w:t>▲2.1.1无线智能新生儿模拟人：头、颈、躯干、四肢解剖等结构精确，无线终端操控；</w:t>
                  </w:r>
                </w:p>
                <w:p>
                  <w:pPr>
                    <w:pStyle w:val="null3"/>
                    <w:jc w:val="both"/>
                  </w:pPr>
                  <w:r>
                    <w:rPr>
                      <w:rFonts w:ascii="仿宋_GB2312" w:hAnsi="仿宋_GB2312" w:cs="仿宋_GB2312" w:eastAsia="仿宋_GB2312"/>
                      <w:sz w:val="24"/>
                    </w:rPr>
                    <w:t>2.1.2自带供气供电系统，支持急救操作，采用锂电池与外接电源两种模式供电；</w:t>
                  </w:r>
                </w:p>
                <w:p>
                  <w:pPr>
                    <w:pStyle w:val="null3"/>
                    <w:jc w:val="both"/>
                  </w:pPr>
                  <w:r>
                    <w:rPr>
                      <w:rFonts w:ascii="仿宋_GB2312" w:hAnsi="仿宋_GB2312" w:cs="仿宋_GB2312" w:eastAsia="仿宋_GB2312"/>
                      <w:sz w:val="24"/>
                    </w:rPr>
                    <w:t>2.1.3功能特点：集成呼吸系统，支持多呼吸模式，可见胸部起伏，可兼容真实除颤仪、心电监护仪等设备；</w:t>
                  </w:r>
                </w:p>
                <w:p>
                  <w:pPr>
                    <w:pStyle w:val="null3"/>
                    <w:jc w:val="both"/>
                  </w:pPr>
                  <w:r>
                    <w:rPr>
                      <w:rFonts w:ascii="仿宋_GB2312" w:hAnsi="仿宋_GB2312" w:cs="仿宋_GB2312" w:eastAsia="仿宋_GB2312"/>
                      <w:sz w:val="24"/>
                      <w:b/>
                      <w:color w:val="000000"/>
                    </w:rPr>
                    <w:t>2.2无线终端</w:t>
                  </w:r>
                  <w:r>
                    <w:rPr>
                      <w:rFonts w:ascii="仿宋_GB2312" w:hAnsi="仿宋_GB2312" w:cs="仿宋_GB2312" w:eastAsia="仿宋_GB2312"/>
                      <w:sz w:val="24"/>
                      <w:color w:val="000000"/>
                    </w:rPr>
                    <w:t>：可进行生理参数调节、病例编辑、生命体征监测，自动记录检查</w:t>
                  </w:r>
                  <w:r>
                    <w:rPr>
                      <w:rFonts w:ascii="仿宋_GB2312" w:hAnsi="仿宋_GB2312" w:cs="仿宋_GB2312" w:eastAsia="仿宋_GB2312"/>
                      <w:sz w:val="24"/>
                      <w:color w:val="000000"/>
                    </w:rPr>
                    <w:t>/用药后的药理生理反馈等；</w:t>
                  </w:r>
                </w:p>
                <w:p>
                  <w:pPr>
                    <w:pStyle w:val="null3"/>
                    <w:jc w:val="both"/>
                  </w:pPr>
                  <w:r>
                    <w:rPr>
                      <w:rFonts w:ascii="仿宋_GB2312" w:hAnsi="仿宋_GB2312" w:cs="仿宋_GB2312" w:eastAsia="仿宋_GB2312"/>
                      <w:sz w:val="24"/>
                      <w:b/>
                    </w:rPr>
                    <w:t>2.3基础生理驱动</w:t>
                  </w:r>
                </w:p>
                <w:p>
                  <w:pPr>
                    <w:pStyle w:val="null3"/>
                    <w:jc w:val="both"/>
                  </w:pPr>
                  <w:r>
                    <w:rPr>
                      <w:rFonts w:ascii="仿宋_GB2312" w:hAnsi="仿宋_GB2312" w:cs="仿宋_GB2312" w:eastAsia="仿宋_GB2312"/>
                      <w:sz w:val="24"/>
                    </w:rPr>
                    <w:t>2.3.1可模拟眨眼、</w:t>
                  </w:r>
                  <w:r>
                    <w:rPr>
                      <w:rFonts w:ascii="仿宋_GB2312" w:hAnsi="仿宋_GB2312" w:cs="仿宋_GB2312" w:eastAsia="仿宋_GB2312"/>
                      <w:sz w:val="24"/>
                      <w:color w:val="000000"/>
                    </w:rPr>
                    <w:t>瞳孔可控、口部张合可控；</w:t>
                  </w:r>
                </w:p>
                <w:p>
                  <w:pPr>
                    <w:pStyle w:val="null3"/>
                    <w:jc w:val="both"/>
                  </w:pPr>
                  <w:r>
                    <w:rPr>
                      <w:rFonts w:ascii="仿宋_GB2312" w:hAnsi="仿宋_GB2312" w:cs="仿宋_GB2312" w:eastAsia="仿宋_GB2312"/>
                      <w:sz w:val="24"/>
                      <w:color w:val="000000"/>
                    </w:rPr>
                    <w:t xml:space="preserve">2.3.2可模拟颈动脉（双侧）、腋动脉、股动脉、脐动脉等脉搏搏动；  </w:t>
                  </w:r>
                </w:p>
                <w:p>
                  <w:pPr>
                    <w:pStyle w:val="null3"/>
                    <w:jc w:val="both"/>
                  </w:pPr>
                  <w:r>
                    <w:rPr>
                      <w:rFonts w:ascii="仿宋_GB2312" w:hAnsi="仿宋_GB2312" w:cs="仿宋_GB2312" w:eastAsia="仿宋_GB2312"/>
                      <w:sz w:val="24"/>
                      <w:color w:val="000000"/>
                    </w:rPr>
                    <w:t xml:space="preserve">2.3.3可模拟多种呼吸模式；  </w:t>
                  </w:r>
                </w:p>
                <w:p>
                  <w:pPr>
                    <w:pStyle w:val="null3"/>
                    <w:jc w:val="both"/>
                  </w:pPr>
                  <w:r>
                    <w:rPr>
                      <w:rFonts w:ascii="仿宋_GB2312" w:hAnsi="仿宋_GB2312" w:cs="仿宋_GB2312" w:eastAsia="仿宋_GB2312"/>
                      <w:sz w:val="24"/>
                      <w:color w:val="000000"/>
                    </w:rPr>
                    <w:t xml:space="preserve">2.3.4可模拟紫绀（轻度→中度→重度→苍白）；  </w:t>
                  </w:r>
                </w:p>
                <w:p>
                  <w:pPr>
                    <w:pStyle w:val="null3"/>
                    <w:jc w:val="both"/>
                  </w:pPr>
                  <w:r>
                    <w:rPr>
                      <w:rFonts w:ascii="仿宋_GB2312" w:hAnsi="仿宋_GB2312" w:cs="仿宋_GB2312" w:eastAsia="仿宋_GB2312"/>
                      <w:sz w:val="24"/>
                      <w:color w:val="000000"/>
                    </w:rPr>
                    <w:t xml:space="preserve">2.3.5可模拟气道阻塞（气管、左/右支气管），肺顺应性可调；  </w:t>
                  </w:r>
                </w:p>
                <w:p>
                  <w:pPr>
                    <w:pStyle w:val="null3"/>
                    <w:jc w:val="both"/>
                  </w:pPr>
                  <w:r>
                    <w:rPr>
                      <w:rFonts w:ascii="仿宋_GB2312" w:hAnsi="仿宋_GB2312" w:cs="仿宋_GB2312" w:eastAsia="仿宋_GB2312"/>
                      <w:sz w:val="24"/>
                      <w:color w:val="000000"/>
                    </w:rPr>
                    <w:t>2.3.6全身皮肤触感接近真实皮肤状态，四肢活动可控制，可模拟抽搐和不同肌张力；</w:t>
                  </w:r>
                </w:p>
                <w:p>
                  <w:pPr>
                    <w:pStyle w:val="null3"/>
                    <w:jc w:val="both"/>
                  </w:pPr>
                  <w:r>
                    <w:rPr>
                      <w:rFonts w:ascii="仿宋_GB2312" w:hAnsi="仿宋_GB2312" w:cs="仿宋_GB2312" w:eastAsia="仿宋_GB2312"/>
                      <w:sz w:val="24"/>
                      <w:color w:val="000000"/>
                    </w:rPr>
                    <w:t>2.3.7具有仿真囟门，可模拟正常、凸起，凹陷囟门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2.3.8可设神经反射灵敏度（如拍打脚底速度反馈）；</w:t>
                  </w:r>
                </w:p>
                <w:p>
                  <w:pPr>
                    <w:pStyle w:val="null3"/>
                    <w:jc w:val="both"/>
                  </w:pPr>
                  <w:r>
                    <w:rPr>
                      <w:rFonts w:ascii="仿宋_GB2312" w:hAnsi="仿宋_GB2312" w:cs="仿宋_GB2312" w:eastAsia="仿宋_GB2312"/>
                      <w:sz w:val="24"/>
                    </w:rPr>
                    <w:t>2.3.9</w:t>
                  </w:r>
                  <w:r>
                    <w:rPr>
                      <w:rFonts w:ascii="仿宋_GB2312" w:hAnsi="仿宋_GB2312" w:cs="仿宋_GB2312" w:eastAsia="仿宋_GB2312"/>
                      <w:sz w:val="24"/>
                      <w:color w:val="000000"/>
                    </w:rPr>
                    <w:t>可模拟</w:t>
                  </w:r>
                  <w:r>
                    <w:rPr>
                      <w:rFonts w:ascii="仿宋_GB2312" w:hAnsi="仿宋_GB2312" w:cs="仿宋_GB2312" w:eastAsia="仿宋_GB2312"/>
                      <w:sz w:val="24"/>
                      <w:color w:val="000000"/>
                    </w:rPr>
                    <w:t>≥5种新生儿语音（笑声、咳嗽等）；</w:t>
                  </w:r>
                </w:p>
                <w:p>
                  <w:pPr>
                    <w:pStyle w:val="null3"/>
                    <w:jc w:val="both"/>
                  </w:pPr>
                  <w:r>
                    <w:rPr>
                      <w:rFonts w:ascii="仿宋_GB2312" w:hAnsi="仿宋_GB2312" w:cs="仿宋_GB2312" w:eastAsia="仿宋_GB2312"/>
                      <w:sz w:val="24"/>
                      <w:b/>
                    </w:rPr>
                    <w:t>2.4无线听诊训练系统</w:t>
                  </w:r>
                </w:p>
                <w:p>
                  <w:pPr>
                    <w:pStyle w:val="null3"/>
                    <w:jc w:val="both"/>
                  </w:pPr>
                  <w:r>
                    <w:rPr>
                      <w:rFonts w:ascii="仿宋_GB2312" w:hAnsi="仿宋_GB2312" w:cs="仿宋_GB2312" w:eastAsia="仿宋_GB2312"/>
                      <w:sz w:val="24"/>
                    </w:rPr>
                    <w:t>2.4.1配备SP听诊器1部；听诊器配置软件一套，听诊标签2套；</w:t>
                  </w:r>
                </w:p>
                <w:p>
                  <w:pPr>
                    <w:pStyle w:val="null3"/>
                    <w:jc w:val="both"/>
                  </w:pPr>
                  <w:r>
                    <w:rPr>
                      <w:rFonts w:ascii="仿宋_GB2312" w:hAnsi="仿宋_GB2312" w:cs="仿宋_GB2312" w:eastAsia="仿宋_GB2312"/>
                      <w:sz w:val="24"/>
                    </w:rPr>
                    <w:t>▲2.4.2 SP听诊器音量可调节，配有液晶屏，锂电池内置可拆卸、可充电；</w:t>
                  </w:r>
                </w:p>
                <w:p>
                  <w:pPr>
                    <w:pStyle w:val="null3"/>
                    <w:jc w:val="both"/>
                  </w:pPr>
                  <w:r>
                    <w:rPr>
                      <w:rFonts w:ascii="仿宋_GB2312" w:hAnsi="仿宋_GB2312" w:cs="仿宋_GB2312" w:eastAsia="仿宋_GB2312"/>
                      <w:sz w:val="24"/>
                      <w:b/>
                    </w:rPr>
                    <w:t>2.4.3具备SP模式和音源列表两种使用模式：SP模式下，具备训练</w:t>
                  </w:r>
                  <w:r>
                    <w:rPr>
                      <w:rFonts w:ascii="仿宋_GB2312" w:hAnsi="仿宋_GB2312" w:cs="仿宋_GB2312" w:eastAsia="仿宋_GB2312"/>
                      <w:sz w:val="24"/>
                      <w:b/>
                      <w:color w:val="000000"/>
                    </w:rPr>
                    <w:t>和考核功能，</w:t>
                  </w:r>
                  <w:r>
                    <w:rPr>
                      <w:rFonts w:ascii="仿宋_GB2312" w:hAnsi="仿宋_GB2312" w:cs="仿宋_GB2312" w:eastAsia="仿宋_GB2312"/>
                      <w:sz w:val="24"/>
                      <w:b/>
                    </w:rPr>
                    <w:t>训练功能时可显示听诊位置及听诊音名称，音源列表模式可直接听诊无需接触模拟人或音源标签；</w:t>
                  </w:r>
                  <w:r>
                    <w:rPr>
                      <w:rFonts w:ascii="仿宋_GB2312" w:hAnsi="仿宋_GB2312" w:cs="仿宋_GB2312" w:eastAsia="仿宋_GB2312"/>
                      <w:sz w:val="24"/>
                      <w:b/>
                      <w:color w:val="000000"/>
                    </w:rPr>
                    <w:t>（需进行现场演示）</w:t>
                  </w:r>
                </w:p>
                <w:p>
                  <w:pPr>
                    <w:pStyle w:val="null3"/>
                    <w:jc w:val="both"/>
                  </w:pPr>
                  <w:r>
                    <w:rPr>
                      <w:rFonts w:ascii="仿宋_GB2312" w:hAnsi="仿宋_GB2312" w:cs="仿宋_GB2312" w:eastAsia="仿宋_GB2312"/>
                      <w:sz w:val="24"/>
                    </w:rPr>
                    <w:t>2.4.4听诊器自带心、肺、腹部音源≥100个，用户可自定义导入音源≥200个；</w:t>
                  </w:r>
                </w:p>
                <w:p>
                  <w:pPr>
                    <w:pStyle w:val="null3"/>
                    <w:jc w:val="both"/>
                  </w:pPr>
                  <w:r>
                    <w:rPr>
                      <w:rFonts w:ascii="仿宋_GB2312" w:hAnsi="仿宋_GB2312" w:cs="仿宋_GB2312" w:eastAsia="仿宋_GB2312"/>
                      <w:sz w:val="24"/>
                    </w:rPr>
                    <w:t>▲2.4.5</w:t>
                  </w:r>
                  <w:r>
                    <w:rPr>
                      <w:rFonts w:ascii="仿宋_GB2312" w:hAnsi="仿宋_GB2312" w:cs="仿宋_GB2312" w:eastAsia="仿宋_GB2312"/>
                      <w:sz w:val="24"/>
                      <w:color w:val="000000"/>
                    </w:rPr>
                    <w:t>系统配置或自定义常用病例</w:t>
                  </w:r>
                  <w:r>
                    <w:rPr>
                      <w:rFonts w:ascii="仿宋_GB2312" w:hAnsi="仿宋_GB2312" w:cs="仿宋_GB2312" w:eastAsia="仿宋_GB2312"/>
                      <w:sz w:val="24"/>
                      <w:color w:val="000000"/>
                    </w:rPr>
                    <w:t>≥200个，</w:t>
                  </w:r>
                  <w:r>
                    <w:rPr>
                      <w:rFonts w:ascii="仿宋_GB2312" w:hAnsi="仿宋_GB2312" w:cs="仿宋_GB2312" w:eastAsia="仿宋_GB2312"/>
                      <w:sz w:val="24"/>
                    </w:rPr>
                    <w:t>可在模拟人上模拟心脏听诊（</w:t>
                  </w:r>
                  <w:r>
                    <w:rPr>
                      <w:rFonts w:ascii="仿宋_GB2312" w:hAnsi="仿宋_GB2312" w:cs="仿宋_GB2312" w:eastAsia="仿宋_GB2312"/>
                      <w:sz w:val="24"/>
                    </w:rPr>
                    <w:t>5个听诊区和2种传导）、模拟呼吸音听诊（部位≥10个）、模拟肠鸣音听诊（部位≥3个）；</w:t>
                  </w:r>
                </w:p>
                <w:p>
                  <w:pPr>
                    <w:pStyle w:val="null3"/>
                    <w:jc w:val="both"/>
                  </w:pPr>
                  <w:r>
                    <w:rPr>
                      <w:rFonts w:ascii="仿宋_GB2312" w:hAnsi="仿宋_GB2312" w:cs="仿宋_GB2312" w:eastAsia="仿宋_GB2312"/>
                      <w:sz w:val="24"/>
                    </w:rPr>
                    <w:t>2.4.6</w:t>
                  </w:r>
                  <w:r>
                    <w:rPr>
                      <w:rFonts w:ascii="仿宋_GB2312" w:hAnsi="仿宋_GB2312" w:cs="仿宋_GB2312" w:eastAsia="仿宋_GB2312"/>
                      <w:sz w:val="24"/>
                      <w:color w:val="000000"/>
                    </w:rPr>
                    <w:t>配套软件具备图形化界面，可在人体不同部位（</w:t>
                  </w:r>
                  <w:r>
                    <w:rPr>
                      <w:rFonts w:ascii="仿宋_GB2312" w:hAnsi="仿宋_GB2312" w:cs="仿宋_GB2312" w:eastAsia="仿宋_GB2312"/>
                      <w:sz w:val="24"/>
                      <w:color w:val="000000"/>
                    </w:rPr>
                    <w:t>≥50个）设置不同听诊音，听诊器内病例和音源可进备份、还原和复制；</w:t>
                  </w:r>
                </w:p>
                <w:p>
                  <w:pPr>
                    <w:pStyle w:val="null3"/>
                    <w:jc w:val="both"/>
                  </w:pPr>
                  <w:r>
                    <w:rPr>
                      <w:rFonts w:ascii="仿宋_GB2312" w:hAnsi="仿宋_GB2312" w:cs="仿宋_GB2312" w:eastAsia="仿宋_GB2312"/>
                      <w:sz w:val="24"/>
                    </w:rPr>
                    <w:t>2.4.7听诊标签可无痕粘贴于体表/衣物，听诊器接触即可闻及对应病例音；</w:t>
                  </w:r>
                </w:p>
                <w:p>
                  <w:pPr>
                    <w:pStyle w:val="null3"/>
                    <w:jc w:val="both"/>
                  </w:pPr>
                  <w:r>
                    <w:rPr>
                      <w:rFonts w:ascii="仿宋_GB2312" w:hAnsi="仿宋_GB2312" w:cs="仿宋_GB2312" w:eastAsia="仿宋_GB2312"/>
                      <w:sz w:val="24"/>
                      <w:b/>
                    </w:rPr>
                    <w:t>2.5临床技能训练</w:t>
                  </w:r>
                </w:p>
                <w:p>
                  <w:pPr>
                    <w:pStyle w:val="null3"/>
                    <w:jc w:val="both"/>
                  </w:pPr>
                  <w:r>
                    <w:rPr>
                      <w:rFonts w:ascii="仿宋_GB2312" w:hAnsi="仿宋_GB2312" w:cs="仿宋_GB2312" w:eastAsia="仿宋_GB2312"/>
                      <w:sz w:val="24"/>
                    </w:rPr>
                    <w:t xml:space="preserve">2.5.1气道管理：支持口/鼻插管（插管定位可监测）、吸氧、吸痰；  </w:t>
                  </w:r>
                </w:p>
                <w:p>
                  <w:pPr>
                    <w:pStyle w:val="null3"/>
                    <w:jc w:val="both"/>
                  </w:pPr>
                  <w:r>
                    <w:rPr>
                      <w:rFonts w:ascii="仿宋_GB2312" w:hAnsi="仿宋_GB2312" w:cs="仿宋_GB2312" w:eastAsia="仿宋_GB2312"/>
                      <w:sz w:val="24"/>
                    </w:rPr>
                    <w:t>2.5.2心肺复苏（CPR）：支持口对口、口对鼻、简易呼吸器对口（BVM）、气管插管等多种通气方式，可实时监控气道开放状态、气管插入深度、吹气次数和吹气量、按压次数和频率、按压的位置和深度，可自动判断按压与人工呼吸比例，</w:t>
                  </w:r>
                  <w:r>
                    <w:rPr>
                      <w:rFonts w:ascii="仿宋_GB2312" w:hAnsi="仿宋_GB2312" w:cs="仿宋_GB2312" w:eastAsia="仿宋_GB2312"/>
                      <w:sz w:val="24"/>
                      <w:color w:val="000000"/>
                    </w:rPr>
                    <w:t>有语音提示，复苏效果可监测；</w:t>
                  </w:r>
                </w:p>
                <w:p>
                  <w:pPr>
                    <w:pStyle w:val="null3"/>
                    <w:jc w:val="both"/>
                  </w:pPr>
                  <w:r>
                    <w:rPr>
                      <w:rFonts w:ascii="仿宋_GB2312" w:hAnsi="仿宋_GB2312" w:cs="仿宋_GB2312" w:eastAsia="仿宋_GB2312"/>
                      <w:sz w:val="24"/>
                      <w:color w:val="000000"/>
                    </w:rPr>
                    <w:t xml:space="preserve">2.5.3心电监护：自带多种心电图，可与真实心电监护仪配套使用；  </w:t>
                  </w:r>
                </w:p>
                <w:p>
                  <w:pPr>
                    <w:pStyle w:val="null3"/>
                    <w:jc w:val="both"/>
                  </w:pPr>
                  <w:r>
                    <w:rPr>
                      <w:rFonts w:ascii="仿宋_GB2312" w:hAnsi="仿宋_GB2312" w:cs="仿宋_GB2312" w:eastAsia="仿宋_GB2312"/>
                      <w:sz w:val="24"/>
                      <w:color w:val="000000"/>
                    </w:rPr>
                    <w:t>2.5.4脐静脉插管：可实时监测导管位置；</w:t>
                  </w:r>
                </w:p>
                <w:p>
                  <w:pPr>
                    <w:pStyle w:val="null3"/>
                    <w:jc w:val="both"/>
                  </w:pPr>
                  <w:r>
                    <w:rPr>
                      <w:rFonts w:ascii="仿宋_GB2312" w:hAnsi="仿宋_GB2312" w:cs="仿宋_GB2312" w:eastAsia="仿宋_GB2312"/>
                      <w:sz w:val="24"/>
                      <w:color w:val="000000"/>
                    </w:rPr>
                    <w:t>2.5.5可进行气胸、胸腔积液穿刺操作训练及术后护理训练；</w:t>
                  </w:r>
                </w:p>
                <w:p>
                  <w:pPr>
                    <w:pStyle w:val="null3"/>
                    <w:jc w:val="both"/>
                  </w:pPr>
                  <w:r>
                    <w:rPr>
                      <w:rFonts w:ascii="仿宋_GB2312" w:hAnsi="仿宋_GB2312" w:cs="仿宋_GB2312" w:eastAsia="仿宋_GB2312"/>
                      <w:sz w:val="24"/>
                      <w:color w:val="000000"/>
                    </w:rPr>
                    <w:t>2.5.6听诊音：心/肺/肠鸣音，正常心音和呼吸音可随监护仪心</w:t>
                  </w:r>
                  <w:r>
                    <w:rPr>
                      <w:rFonts w:ascii="仿宋_GB2312" w:hAnsi="仿宋_GB2312" w:cs="仿宋_GB2312" w:eastAsia="仿宋_GB2312"/>
                      <w:sz w:val="24"/>
                    </w:rPr>
                    <w:t>率</w:t>
                  </w:r>
                  <w:r>
                    <w:rPr>
                      <w:rFonts w:ascii="仿宋_GB2312" w:hAnsi="仿宋_GB2312" w:cs="仿宋_GB2312" w:eastAsia="仿宋_GB2312"/>
                      <w:sz w:val="24"/>
                    </w:rPr>
                    <w:t>/呼吸频率同步调节；</w:t>
                  </w:r>
                </w:p>
                <w:p>
                  <w:pPr>
                    <w:pStyle w:val="null3"/>
                    <w:jc w:val="both"/>
                  </w:pPr>
                  <w:r>
                    <w:rPr>
                      <w:rFonts w:ascii="仿宋_GB2312" w:hAnsi="仿宋_GB2312" w:cs="仿宋_GB2312" w:eastAsia="仿宋_GB2312"/>
                      <w:sz w:val="24"/>
                    </w:rPr>
                    <w:t>2.5.7基础护理训练：可进行静脉穿刺、毛细血管充盈度模拟、骨髓穿刺、脐带护理、血压测量、导尿等训练；</w:t>
                  </w:r>
                </w:p>
                <w:p>
                  <w:pPr>
                    <w:pStyle w:val="null3"/>
                    <w:jc w:val="both"/>
                  </w:pPr>
                  <w:r>
                    <w:rPr>
                      <w:rFonts w:ascii="仿宋_GB2312" w:hAnsi="仿宋_GB2312" w:cs="仿宋_GB2312" w:eastAsia="仿宋_GB2312"/>
                      <w:sz w:val="24"/>
                      <w:b/>
                    </w:rPr>
                    <w:t>2.6教学软件</w:t>
                  </w:r>
                </w:p>
                <w:p>
                  <w:pPr>
                    <w:pStyle w:val="null3"/>
                    <w:jc w:val="both"/>
                  </w:pPr>
                  <w:r>
                    <w:rPr>
                      <w:rFonts w:ascii="仿宋_GB2312" w:hAnsi="仿宋_GB2312" w:cs="仿宋_GB2312" w:eastAsia="仿宋_GB2312"/>
                      <w:sz w:val="24"/>
                    </w:rPr>
                    <w:t>▲具备系统课件、专项技能训练、系统脚本、系统设置、脚本编辑五个模块，培养学生临床诊断思维与急救能力；</w:t>
                  </w:r>
                </w:p>
                <w:p>
                  <w:pPr>
                    <w:pStyle w:val="null3"/>
                    <w:jc w:val="both"/>
                  </w:pPr>
                  <w:r>
                    <w:rPr>
                      <w:rFonts w:ascii="仿宋_GB2312" w:hAnsi="仿宋_GB2312" w:cs="仿宋_GB2312" w:eastAsia="仿宋_GB2312"/>
                      <w:sz w:val="24"/>
                    </w:rPr>
                    <w:t>2.6.1</w:t>
                  </w:r>
                  <w:r>
                    <w:rPr>
                      <w:rFonts w:ascii="仿宋_GB2312" w:hAnsi="仿宋_GB2312" w:cs="仿宋_GB2312" w:eastAsia="仿宋_GB2312"/>
                      <w:sz w:val="24"/>
                      <w:color w:val="000000"/>
                    </w:rPr>
                    <w:t>系统课件：提供真实病例，包含复苏概述、原理、步骤、正压人工呼吸复苏装置的应用、胸外按压、气管插管、复苏用药、特殊情况处理、早产儿复苏以及所涉及的伦理道德准则等内容；</w:t>
                  </w:r>
                </w:p>
                <w:p>
                  <w:pPr>
                    <w:pStyle w:val="null3"/>
                    <w:jc w:val="both"/>
                  </w:pPr>
                  <w:r>
                    <w:rPr>
                      <w:rFonts w:ascii="仿宋_GB2312" w:hAnsi="仿宋_GB2312" w:cs="仿宋_GB2312" w:eastAsia="仿宋_GB2312"/>
                      <w:sz w:val="24"/>
                      <w:b/>
                      <w:color w:val="000000"/>
                    </w:rPr>
                    <w:t>2.6.2专项技能训练：可进行新生儿心律识别、心肺复苏、气管插管、脐带插管、仿真除颤、注射泵使用、输液泵使用、正压人工呼吸操作等训练项目，配备急救理论及操作训练的相关习题≥200道；（需进行现场演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2.6.3 新生儿心律识别训练：设置≥100种心律类型，可自行编辑扩充心律类型；</w:t>
                  </w:r>
                </w:p>
                <w:p>
                  <w:pPr>
                    <w:pStyle w:val="null3"/>
                    <w:jc w:val="both"/>
                  </w:pPr>
                  <w:r>
                    <w:rPr>
                      <w:rFonts w:ascii="仿宋_GB2312" w:hAnsi="仿宋_GB2312" w:cs="仿宋_GB2312" w:eastAsia="仿宋_GB2312"/>
                      <w:sz w:val="24"/>
                      <w:color w:val="000000"/>
                    </w:rPr>
                    <w:t>2.6.4心肺复苏训练：操作时有同步动画演示、语音提示、警报错误，可统计按压次数和吹气次数，操作结束可统计及打印成绩（行标准操作、实战操作时模拟人呈瞳孔散</w:t>
                  </w:r>
                  <w:r>
                    <w:rPr>
                      <w:rFonts w:ascii="仿宋_GB2312" w:hAnsi="仿宋_GB2312" w:cs="仿宋_GB2312" w:eastAsia="仿宋_GB2312"/>
                      <w:sz w:val="24"/>
                    </w:rPr>
                    <w:t>大、无颈动脉搏动状态）；</w:t>
                  </w:r>
                </w:p>
                <w:p>
                  <w:pPr>
                    <w:pStyle w:val="null3"/>
                    <w:jc w:val="both"/>
                  </w:pPr>
                  <w:r>
                    <w:rPr>
                      <w:rFonts w:ascii="仿宋_GB2312" w:hAnsi="仿宋_GB2312" w:cs="仿宋_GB2312" w:eastAsia="仿宋_GB2312"/>
                      <w:sz w:val="24"/>
                      <w:b/>
                    </w:rPr>
                    <w:t>2.6.5</w:t>
                  </w:r>
                  <w:r>
                    <w:rPr>
                      <w:rFonts w:ascii="仿宋_GB2312" w:hAnsi="仿宋_GB2312" w:cs="仿宋_GB2312" w:eastAsia="仿宋_GB2312"/>
                      <w:sz w:val="24"/>
                      <w:b/>
                      <w:color w:val="000000"/>
                    </w:rPr>
                    <w:t>气管插管训练：配备操作视频及语音解说，模拟人上可进行真实气管插管训练，插管过程配备动画显示，可实时监测导管位置，并判断位置的正确与错误；（需进行现场演示）</w:t>
                  </w:r>
                </w:p>
                <w:p>
                  <w:pPr>
                    <w:pStyle w:val="null3"/>
                    <w:jc w:val="both"/>
                  </w:pPr>
                  <w:r>
                    <w:rPr>
                      <w:rFonts w:ascii="仿宋_GB2312" w:hAnsi="仿宋_GB2312" w:cs="仿宋_GB2312" w:eastAsia="仿宋_GB2312"/>
                      <w:sz w:val="24"/>
                      <w:color w:val="000000"/>
                    </w:rPr>
                    <w:t>2.6.6脐带插管训练：插管全程配备动画演示及语音提示，插管位置正确会有回血；</w:t>
                  </w:r>
                </w:p>
                <w:p>
                  <w:pPr>
                    <w:pStyle w:val="null3"/>
                    <w:jc w:val="both"/>
                  </w:pPr>
                  <w:r>
                    <w:rPr>
                      <w:rFonts w:ascii="仿宋_GB2312" w:hAnsi="仿宋_GB2312" w:cs="仿宋_GB2312" w:eastAsia="仿宋_GB2312"/>
                      <w:sz w:val="24"/>
                      <w:color w:val="000000"/>
                    </w:rPr>
                    <w:t>2.6.7注射泵使用训练：配备动画演示操作流程，可模拟≥3种药物注射，使用错误有报警音提示；</w:t>
                  </w:r>
                </w:p>
                <w:p>
                  <w:pPr>
                    <w:pStyle w:val="null3"/>
                    <w:jc w:val="both"/>
                  </w:pPr>
                  <w:r>
                    <w:rPr>
                      <w:rFonts w:ascii="仿宋_GB2312" w:hAnsi="仿宋_GB2312" w:cs="仿宋_GB2312" w:eastAsia="仿宋_GB2312"/>
                      <w:sz w:val="24"/>
                      <w:color w:val="000000"/>
                    </w:rPr>
                    <w:t>2.6.8输液泵使用训练：动画演示操作流程，可模拟≥3种药物注射，使用错误有报警音提示；</w:t>
                  </w:r>
                </w:p>
                <w:p>
                  <w:pPr>
                    <w:pStyle w:val="null3"/>
                    <w:jc w:val="both"/>
                  </w:pPr>
                  <w:r>
                    <w:rPr>
                      <w:rFonts w:ascii="仿宋_GB2312" w:hAnsi="仿宋_GB2312" w:cs="仿宋_GB2312" w:eastAsia="仿宋_GB2312"/>
                      <w:sz w:val="24"/>
                      <w:color w:val="000000"/>
                    </w:rPr>
                    <w:t>2.6.9正压人工呼吸仪器训练：可用气流充气式气囊、自动充气式气囊和T-组合复苏器进行操作；</w:t>
                  </w:r>
                </w:p>
                <w:p>
                  <w:pPr>
                    <w:pStyle w:val="null3"/>
                    <w:jc w:val="both"/>
                  </w:pPr>
                  <w:r>
                    <w:rPr>
                      <w:rFonts w:ascii="仿宋_GB2312" w:hAnsi="仿宋_GB2312" w:cs="仿宋_GB2312" w:eastAsia="仿宋_GB2312"/>
                      <w:sz w:val="24"/>
                      <w:color w:val="000000"/>
                    </w:rPr>
                    <w:t>2.6.10系统脚本：配置模拟真实案例≥10个，可设训练及考核两种操作模式，支持自定义编辑病例，可设置病情发展过程、体征参数、治疗过程、疗效；</w:t>
                  </w:r>
                </w:p>
                <w:p>
                  <w:pPr>
                    <w:pStyle w:val="null3"/>
                    <w:jc w:val="both"/>
                  </w:pPr>
                  <w:r>
                    <w:rPr>
                      <w:rFonts w:ascii="仿宋_GB2312" w:hAnsi="仿宋_GB2312" w:cs="仿宋_GB2312" w:eastAsia="仿宋_GB2312"/>
                      <w:sz w:val="24"/>
                      <w:color w:val="000000"/>
                    </w:rPr>
                    <w:t>2.6.11操作界面可显示案例名称及所进行的操作和新生儿生命体征参数变化、可查看辅助检查、可以观察反射、抽搐、肌张力、肤色的状态改变；</w:t>
                  </w:r>
                </w:p>
                <w:p>
                  <w:pPr>
                    <w:pStyle w:val="null3"/>
                    <w:jc w:val="both"/>
                  </w:pPr>
                  <w:r>
                    <w:rPr>
                      <w:rFonts w:ascii="仿宋_GB2312" w:hAnsi="仿宋_GB2312" w:cs="仿宋_GB2312" w:eastAsia="仿宋_GB2312"/>
                      <w:sz w:val="24"/>
                    </w:rPr>
                    <w:t>2.6.12可编辑体征模板：生理状态≥10个（如心肺功能、肤色、肌张力等）、需病理状态≥5个（如呼吸暂停、窒息、胎粪污染、血容量不足等）；</w:t>
                  </w:r>
                </w:p>
                <w:p>
                  <w:pPr>
                    <w:pStyle w:val="null3"/>
                    <w:jc w:val="both"/>
                  </w:pPr>
                  <w:r>
                    <w:rPr>
                      <w:rFonts w:ascii="仿宋_GB2312" w:hAnsi="仿宋_GB2312" w:cs="仿宋_GB2312" w:eastAsia="仿宋_GB2312"/>
                      <w:sz w:val="24"/>
                    </w:rPr>
                    <w:t>2.6.13可编辑呼吸节律及频率：配备≥3种呼吸节律（如正常呼吸、间停呼吸、不规则喘息等）；</w:t>
                  </w:r>
                </w:p>
                <w:p>
                  <w:pPr>
                    <w:pStyle w:val="null3"/>
                    <w:jc w:val="both"/>
                  </w:pPr>
                  <w:r>
                    <w:rPr>
                      <w:rFonts w:ascii="仿宋_GB2312" w:hAnsi="仿宋_GB2312" w:cs="仿宋_GB2312" w:eastAsia="仿宋_GB2312"/>
                      <w:sz w:val="24"/>
                    </w:rPr>
                    <w:t>2.6.14可编辑紫绀程度、肌张力、反射、抽搐状态等；</w:t>
                  </w:r>
                </w:p>
                <w:p>
                  <w:pPr>
                    <w:pStyle w:val="null3"/>
                    <w:jc w:val="both"/>
                  </w:pPr>
                  <w:r>
                    <w:rPr>
                      <w:rFonts w:ascii="仿宋_GB2312" w:hAnsi="仿宋_GB2312" w:cs="仿宋_GB2312" w:eastAsia="仿宋_GB2312"/>
                      <w:sz w:val="24"/>
                    </w:rPr>
                    <w:t>2.6.15可自定义设置生命体征参数：可在一定范围内自行设置体征参数，如心率、血氧饱和度、血压、体温等，模拟心电监护仪可同步显示各项生命体征；</w:t>
                  </w:r>
                </w:p>
                <w:p>
                  <w:pPr>
                    <w:pStyle w:val="null3"/>
                    <w:jc w:val="both"/>
                  </w:pPr>
                  <w:r>
                    <w:rPr>
                      <w:rFonts w:ascii="仿宋_GB2312" w:hAnsi="仿宋_GB2312" w:cs="仿宋_GB2312" w:eastAsia="仿宋_GB2312"/>
                      <w:sz w:val="24"/>
                    </w:rPr>
                    <w:t>2.6.16可进行药物治疗：配备多种药物（种类≥5类，数量≥30种），可选多种（≥5种）给药方式（如静滴、肌注、皮下、口服、舌下等），可定义设置给药剂量，给药后模拟人可自动产生生理和药代动力学变化；</w:t>
                  </w:r>
                </w:p>
                <w:p>
                  <w:pPr>
                    <w:pStyle w:val="null3"/>
                    <w:jc w:val="both"/>
                  </w:pPr>
                  <w:r>
                    <w:rPr>
                      <w:rFonts w:ascii="仿宋_GB2312" w:hAnsi="仿宋_GB2312" w:cs="仿宋_GB2312" w:eastAsia="仿宋_GB2312"/>
                      <w:sz w:val="24"/>
                    </w:rPr>
                    <w:t>2.6.17：各项操作记录及参数变化可查看，当参数改变时，模拟人心电监护内容随之改变；</w:t>
                  </w:r>
                </w:p>
                <w:p>
                  <w:pPr>
                    <w:pStyle w:val="null3"/>
                    <w:jc w:val="both"/>
                  </w:pPr>
                  <w:r>
                    <w:rPr>
                      <w:rFonts w:ascii="仿宋_GB2312" w:hAnsi="仿宋_GB2312" w:cs="仿宋_GB2312" w:eastAsia="仿宋_GB2312"/>
                      <w:sz w:val="24"/>
                      <w:b/>
                    </w:rPr>
                    <w:t>2.7模拟监护仪：</w:t>
                  </w:r>
                  <w:r>
                    <w:rPr>
                      <w:rFonts w:ascii="仿宋_GB2312" w:hAnsi="仿宋_GB2312" w:cs="仿宋_GB2312" w:eastAsia="仿宋_GB2312"/>
                      <w:sz w:val="24"/>
                    </w:rPr>
                    <w:t>LCD屏幕，可提供12导联心电图、血氧饱和度、呼吸、呼吸末二氧化碳、血压、中心静脉压等；</w:t>
                  </w:r>
                </w:p>
                <w:p>
                  <w:pPr>
                    <w:pStyle w:val="null3"/>
                    <w:jc w:val="both"/>
                  </w:pPr>
                  <w:r>
                    <w:rPr>
                      <w:rFonts w:ascii="仿宋_GB2312" w:hAnsi="仿宋_GB2312" w:cs="仿宋_GB2312" w:eastAsia="仿宋_GB2312"/>
                      <w:sz w:val="24"/>
                      <w:b/>
                    </w:rPr>
                    <w:t>2.8模拟除颤仪</w:t>
                  </w:r>
                </w:p>
                <w:p>
                  <w:pPr>
                    <w:pStyle w:val="null3"/>
                    <w:jc w:val="both"/>
                  </w:pPr>
                  <w:r>
                    <w:rPr>
                      <w:rFonts w:ascii="仿宋_GB2312" w:hAnsi="仿宋_GB2312" w:cs="仿宋_GB2312" w:eastAsia="仿宋_GB2312"/>
                      <w:sz w:val="24"/>
                    </w:rPr>
                    <w:t>2.8.1可模拟心电监护、可模拟起搏、可模拟除颤；</w:t>
                  </w:r>
                </w:p>
                <w:p>
                  <w:pPr>
                    <w:pStyle w:val="null3"/>
                    <w:jc w:val="both"/>
                  </w:pPr>
                  <w:r>
                    <w:rPr>
                      <w:rFonts w:ascii="仿宋_GB2312" w:hAnsi="仿宋_GB2312" w:cs="仿宋_GB2312" w:eastAsia="仿宋_GB2312"/>
                      <w:sz w:val="24"/>
                    </w:rPr>
                    <w:t>2.8.2可自动侦测导联线是否连接，连接错误或脱落时可报警；</w:t>
                  </w:r>
                </w:p>
                <w:p>
                  <w:pPr>
                    <w:pStyle w:val="null3"/>
                    <w:jc w:val="both"/>
                  </w:pPr>
                  <w:r>
                    <w:rPr>
                      <w:rFonts w:ascii="仿宋_GB2312" w:hAnsi="仿宋_GB2312" w:cs="仿宋_GB2312" w:eastAsia="仿宋_GB2312"/>
                      <w:sz w:val="24"/>
                    </w:rPr>
                    <w:t>2.8.3可显示心电图波形，可根据心律判断是否需要除颤；</w:t>
                  </w:r>
                </w:p>
                <w:p>
                  <w:pPr>
                    <w:pStyle w:val="null3"/>
                    <w:jc w:val="both"/>
                  </w:pPr>
                  <w:r>
                    <w:rPr>
                      <w:rFonts w:ascii="仿宋_GB2312" w:hAnsi="仿宋_GB2312" w:cs="仿宋_GB2312" w:eastAsia="仿宋_GB2312"/>
                      <w:sz w:val="24"/>
                    </w:rPr>
                    <w:t>2.8.4除颤能量可选择，除颤能量≤360J；</w:t>
                  </w:r>
                </w:p>
                <w:p>
                  <w:pPr>
                    <w:pStyle w:val="null3"/>
                    <w:jc w:val="both"/>
                  </w:pPr>
                  <w:r>
                    <w:rPr>
                      <w:rFonts w:ascii="仿宋_GB2312" w:hAnsi="仿宋_GB2312" w:cs="仿宋_GB2312" w:eastAsia="仿宋_GB2312"/>
                      <w:sz w:val="24"/>
                      <w:b/>
                    </w:rPr>
                    <w:t>2.9导师端工作站：</w:t>
                  </w:r>
                  <w:r>
                    <w:rPr>
                      <w:rFonts w:ascii="仿宋_GB2312" w:hAnsi="仿宋_GB2312" w:cs="仿宋_GB2312" w:eastAsia="仿宋_GB2312"/>
                      <w:sz w:val="24"/>
                    </w:rPr>
                    <w:t>CPUintel N100，运行内存≥16GB，硬盘≥512GB，屏幕≥14英寸；</w:t>
                  </w:r>
                </w:p>
                <w:p>
                  <w:pPr>
                    <w:pStyle w:val="null3"/>
                    <w:jc w:val="both"/>
                  </w:pPr>
                  <w:r>
                    <w:rPr>
                      <w:rFonts w:ascii="仿宋_GB2312" w:hAnsi="仿宋_GB2312" w:cs="仿宋_GB2312" w:eastAsia="仿宋_GB2312"/>
                      <w:sz w:val="24"/>
                      <w:b/>
                      <w:color w:val="000000"/>
                    </w:rPr>
                    <w:t>2.10输液泵</w:t>
                  </w:r>
                </w:p>
                <w:p>
                  <w:pPr>
                    <w:pStyle w:val="null3"/>
                    <w:jc w:val="both"/>
                  </w:pPr>
                  <w:r>
                    <w:rPr>
                      <w:rFonts w:ascii="仿宋_GB2312" w:hAnsi="仿宋_GB2312" w:cs="仿宋_GB2312" w:eastAsia="仿宋_GB2312"/>
                      <w:sz w:val="24"/>
                      <w:color w:val="000000"/>
                    </w:rPr>
                    <w:t>2.10.1基础规格：重量≤1.5Kg，具备触摸屏和数字按键两种操作模式，具有药库定制功能，自动识别多规格注射器，具有报警功能；</w:t>
                  </w:r>
                </w:p>
                <w:p>
                  <w:pPr>
                    <w:pStyle w:val="null3"/>
                    <w:jc w:val="both"/>
                  </w:pPr>
                  <w:r>
                    <w:rPr>
                      <w:rFonts w:ascii="仿宋_GB2312" w:hAnsi="仿宋_GB2312" w:cs="仿宋_GB2312" w:eastAsia="仿宋_GB2312"/>
                      <w:sz w:val="24"/>
                      <w:color w:val="000000"/>
                    </w:rPr>
                    <w:t>2.10.2技术要求：注射器规格2ml、5ml、10ml、20ml、30ml、50/60ml；预置量范围：0.00-9999.99ml（步进0.01ml）；注射精度±2%；注射模式≥7种；KVO速率≥3种；</w:t>
                  </w:r>
                </w:p>
                <w:p>
                  <w:pPr>
                    <w:pStyle w:val="null3"/>
                    <w:jc w:val="both"/>
                  </w:pPr>
                  <w:r>
                    <w:rPr>
                      <w:rFonts w:ascii="仿宋_GB2312" w:hAnsi="仿宋_GB2312" w:cs="仿宋_GB2312" w:eastAsia="仿宋_GB2312"/>
                      <w:sz w:val="24"/>
                      <w:b/>
                      <w:color w:val="000000"/>
                    </w:rPr>
                    <w:t>2.11注射泵</w:t>
                  </w:r>
                </w:p>
                <w:p>
                  <w:pPr>
                    <w:pStyle w:val="null3"/>
                    <w:jc w:val="both"/>
                  </w:pPr>
                  <w:r>
                    <w:rPr>
                      <w:rFonts w:ascii="仿宋_GB2312" w:hAnsi="仿宋_GB2312" w:cs="仿宋_GB2312" w:eastAsia="仿宋_GB2312"/>
                      <w:sz w:val="24"/>
                      <w:color w:val="000000"/>
                    </w:rPr>
                    <w:t>2.11.1基础规格：重量≤1.5Kg，具有按键及置数盘操作模式，内置充电锂电池，运行时长≥6h，具有报警功能；</w:t>
                  </w:r>
                </w:p>
                <w:p>
                  <w:pPr>
                    <w:pStyle w:val="null3"/>
                    <w:jc w:val="both"/>
                  </w:pPr>
                  <w:r>
                    <w:rPr>
                      <w:rFonts w:ascii="仿宋_GB2312" w:hAnsi="仿宋_GB2312" w:cs="仿宋_GB2312" w:eastAsia="仿宋_GB2312"/>
                      <w:sz w:val="24"/>
                      <w:color w:val="000000"/>
                    </w:rPr>
                    <w:t>2.11.2技术要求：预置范围1-9999ml（步进1ml）；输液速度1-1800ml/h；时间设定范围00h00min-99h59min（步进1min）；输液精度：±5%，输液模式≥4种，KVO速率≥3种；</w:t>
                  </w:r>
                </w:p>
                <w:p>
                  <w:pPr>
                    <w:pStyle w:val="null3"/>
                    <w:jc w:val="both"/>
                  </w:pPr>
                  <w:r>
                    <w:rPr>
                      <w:rFonts w:ascii="仿宋_GB2312" w:hAnsi="仿宋_GB2312" w:cs="仿宋_GB2312" w:eastAsia="仿宋_GB2312"/>
                      <w:sz w:val="24"/>
                      <w:b/>
                    </w:rPr>
                    <w:t>2.12新生儿访视包</w:t>
                  </w:r>
                  <w:r>
                    <w:rPr>
                      <w:rFonts w:ascii="仿宋_GB2312" w:hAnsi="仿宋_GB2312" w:cs="仿宋_GB2312" w:eastAsia="仿宋_GB2312"/>
                      <w:sz w:val="24"/>
                    </w:rPr>
                    <w:t>：规格长</w:t>
                  </w:r>
                  <w:r>
                    <w:rPr>
                      <w:rFonts w:ascii="仿宋_GB2312" w:hAnsi="仿宋_GB2312" w:cs="仿宋_GB2312" w:eastAsia="仿宋_GB2312"/>
                      <w:sz w:val="24"/>
                    </w:rPr>
                    <w:t>40±2cm，宽30±2cm，高15±2cm；支持单肩/手提；包体外部印有“新生儿访视包”字样；包内配置血压计、听诊器、体温计、软皮尺、电子秤、消毒用品、访视卡等。</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.用途：</w:t>
                  </w:r>
                  <w:r>
                    <w:rPr>
                      <w:rFonts w:ascii="仿宋_GB2312" w:hAnsi="仿宋_GB2312" w:cs="仿宋_GB2312" w:eastAsia="仿宋_GB2312"/>
                      <w:sz w:val="24"/>
                    </w:rPr>
                    <w:t>模拟新生儿的生理、病理变化，开展新生儿窒息等紧急情况处理的教学及训练。</w:t>
                  </w:r>
                </w:p>
              </w:tc>
              <w:tc>
                <w:tcPr>
                  <w:tcW w:type="dxa" w:w="2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65"/>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w:t>
                  </w:r>
                  <w:r>
                    <w:rPr>
                      <w:rFonts w:ascii="仿宋_GB2312" w:hAnsi="仿宋_GB2312" w:cs="仿宋_GB2312" w:eastAsia="仿宋_GB2312"/>
                      <w:sz w:val="24"/>
                    </w:rPr>
                    <w:t>2.超级智能</w:t>
                  </w:r>
                  <w:r>
                    <w:rPr>
                      <w:rFonts w:ascii="仿宋_GB2312" w:hAnsi="仿宋_GB2312" w:cs="仿宋_GB2312" w:eastAsia="仿宋_GB2312"/>
                      <w:sz w:val="24"/>
                    </w:rPr>
                    <w:t>新生儿模拟人辅助教学设备</w:t>
                  </w:r>
                </w:p>
              </w:tc>
              <w:tc>
                <w:tcPr>
                  <w:tcW w:type="dxa" w:w="1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.配置：</w:t>
                  </w:r>
                  <w:r>
                    <w:rPr>
                      <w:rFonts w:ascii="仿宋_GB2312" w:hAnsi="仿宋_GB2312" w:cs="仿宋_GB2312" w:eastAsia="仿宋_GB2312"/>
                      <w:sz w:val="24"/>
                    </w:rPr>
                    <w:t>新生儿辐射保暖台</w:t>
                  </w:r>
                  <w:r>
                    <w:rPr>
                      <w:rFonts w:ascii="仿宋_GB2312" w:hAnsi="仿宋_GB2312" w:cs="仿宋_GB2312" w:eastAsia="仿宋_GB2312"/>
                      <w:sz w:val="24"/>
                    </w:rPr>
                    <w:t>1台，智能一体机1台，录播示教系统1套，移动吊塔1台，不锈钢治疗车1台，蓝光治疗仪1台，电动吸引器1台，电子婴儿秤1台，儿童身高体重测量仪1台，成人体重秤1台，器械柜2个，实验台1张，桌椅1套（包括6桌、6椅）。</w:t>
                  </w:r>
                </w:p>
                <w:p>
                  <w:pPr>
                    <w:pStyle w:val="null3"/>
                    <w:jc w:val="both"/>
                  </w:pPr>
                  <w:r>
                    <w:rPr>
                      <w:rFonts w:ascii="仿宋_GB2312" w:hAnsi="仿宋_GB2312" w:cs="仿宋_GB2312" w:eastAsia="仿宋_GB2312"/>
                      <w:sz w:val="24"/>
                      <w:b/>
                    </w:rPr>
                    <w:t>2.参数：</w:t>
                  </w:r>
                </w:p>
                <w:p>
                  <w:pPr>
                    <w:pStyle w:val="null3"/>
                    <w:jc w:val="left"/>
                  </w:pPr>
                  <w:r>
                    <w:rPr>
                      <w:rFonts w:ascii="仿宋_GB2312" w:hAnsi="仿宋_GB2312" w:cs="仿宋_GB2312" w:eastAsia="仿宋_GB2312"/>
                      <w:sz w:val="24"/>
                      <w:b/>
                    </w:rPr>
                    <w:t>2.1新生儿辐射保暖台</w:t>
                  </w:r>
                </w:p>
                <w:p>
                  <w:pPr>
                    <w:pStyle w:val="null3"/>
                    <w:jc w:val="left"/>
                  </w:pPr>
                  <w:r>
                    <w:rPr>
                      <w:rFonts w:ascii="仿宋_GB2312" w:hAnsi="仿宋_GB2312" w:cs="仿宋_GB2312" w:eastAsia="仿宋_GB2312"/>
                      <w:sz w:val="24"/>
                    </w:rPr>
                    <w:t>2.1.1配备辐射箱、控制仪、皮肤温度传感器、婴儿床、托盘、输液架、机架；</w:t>
                  </w:r>
                </w:p>
                <w:p>
                  <w:pPr>
                    <w:pStyle w:val="null3"/>
                    <w:jc w:val="left"/>
                  </w:pPr>
                  <w:r>
                    <w:rPr>
                      <w:rFonts w:ascii="仿宋_GB2312" w:hAnsi="仿宋_GB2312" w:cs="仿宋_GB2312" w:eastAsia="仿宋_GB2312"/>
                      <w:sz w:val="24"/>
                    </w:rPr>
                    <w:t>2.1.2具备预热、手控、肤温三种温度控制模式；</w:t>
                  </w:r>
                </w:p>
                <w:p>
                  <w:pPr>
                    <w:pStyle w:val="null3"/>
                    <w:jc w:val="left"/>
                  </w:pPr>
                  <w:r>
                    <w:rPr>
                      <w:rFonts w:ascii="仿宋_GB2312" w:hAnsi="仿宋_GB2312" w:cs="仿宋_GB2312" w:eastAsia="仿宋_GB2312"/>
                      <w:sz w:val="24"/>
                    </w:rPr>
                    <w:t>2.1.3设置温度与皮肤温度分屏显示，独立的超温保护系统；</w:t>
                  </w:r>
                </w:p>
                <w:p>
                  <w:pPr>
                    <w:pStyle w:val="null3"/>
                    <w:jc w:val="left"/>
                  </w:pPr>
                  <w:r>
                    <w:rPr>
                      <w:rFonts w:ascii="仿宋_GB2312" w:hAnsi="仿宋_GB2312" w:cs="仿宋_GB2312" w:eastAsia="仿宋_GB2312"/>
                      <w:sz w:val="24"/>
                    </w:rPr>
                    <w:t>2.1.4.辐射箱水平角度可调，婴儿床周围有机玻璃档板可拆卸；</w:t>
                  </w:r>
                </w:p>
                <w:p>
                  <w:pPr>
                    <w:pStyle w:val="null3"/>
                    <w:jc w:val="left"/>
                  </w:pPr>
                  <w:r>
                    <w:rPr>
                      <w:rFonts w:ascii="仿宋_GB2312" w:hAnsi="仿宋_GB2312" w:cs="仿宋_GB2312" w:eastAsia="仿宋_GB2312"/>
                      <w:sz w:val="24"/>
                    </w:rPr>
                    <w:t>2.1.5.具有自检功能、多种故障报警提示；</w:t>
                  </w:r>
                </w:p>
                <w:p>
                  <w:pPr>
                    <w:pStyle w:val="null3"/>
                    <w:jc w:val="left"/>
                  </w:pPr>
                  <w:r>
                    <w:rPr>
                      <w:rFonts w:ascii="仿宋_GB2312" w:hAnsi="仿宋_GB2312" w:cs="仿宋_GB2312" w:eastAsia="仿宋_GB2312"/>
                      <w:sz w:val="24"/>
                    </w:rPr>
                    <w:t>2.1.6前面板具有温度校正功能；</w:t>
                  </w:r>
                </w:p>
                <w:p>
                  <w:pPr>
                    <w:pStyle w:val="null3"/>
                    <w:jc w:val="left"/>
                  </w:pPr>
                  <w:r>
                    <w:rPr>
                      <w:rFonts w:ascii="仿宋_GB2312" w:hAnsi="仿宋_GB2312" w:cs="仿宋_GB2312" w:eastAsia="仿宋_GB2312"/>
                      <w:sz w:val="24"/>
                    </w:rPr>
                    <w:t>2.1.7肤温传感器脱落有报警提示；</w:t>
                  </w:r>
                </w:p>
                <w:p>
                  <w:pPr>
                    <w:pStyle w:val="null3"/>
                    <w:jc w:val="left"/>
                  </w:pPr>
                  <w:r>
                    <w:rPr>
                      <w:rFonts w:ascii="仿宋_GB2312" w:hAnsi="仿宋_GB2312" w:cs="仿宋_GB2312" w:eastAsia="仿宋_GB2312"/>
                      <w:sz w:val="24"/>
                    </w:rPr>
                    <w:t>2.1.8具有数据储存功能；</w:t>
                  </w:r>
                </w:p>
                <w:p>
                  <w:pPr>
                    <w:pStyle w:val="null3"/>
                    <w:jc w:val="left"/>
                  </w:pPr>
                  <w:r>
                    <w:rPr>
                      <w:rFonts w:ascii="仿宋_GB2312" w:hAnsi="仿宋_GB2312" w:cs="仿宋_GB2312" w:eastAsia="仿宋_GB2312"/>
                      <w:sz w:val="24"/>
                    </w:rPr>
                    <w:t>2.1.9具有Apgar评分计时功能；</w:t>
                  </w:r>
                </w:p>
                <w:p>
                  <w:pPr>
                    <w:pStyle w:val="null3"/>
                    <w:jc w:val="left"/>
                  </w:pPr>
                  <w:r>
                    <w:rPr>
                      <w:rFonts w:ascii="仿宋_GB2312" w:hAnsi="仿宋_GB2312" w:cs="仿宋_GB2312" w:eastAsia="仿宋_GB2312"/>
                      <w:sz w:val="24"/>
                    </w:rPr>
                    <w:t>2.1.10输入功率：</w:t>
                  </w:r>
                  <w:r>
                    <w:rPr>
                      <w:rFonts w:ascii="仿宋_GB2312" w:hAnsi="仿宋_GB2312" w:cs="仿宋_GB2312" w:eastAsia="仿宋_GB2312"/>
                      <w:sz w:val="24"/>
                      <w:color w:val="000000"/>
                    </w:rPr>
                    <w:t>≥600VA，</w:t>
                  </w:r>
                  <w:r>
                    <w:rPr>
                      <w:rFonts w:ascii="仿宋_GB2312" w:hAnsi="仿宋_GB2312" w:cs="仿宋_GB2312" w:eastAsia="仿宋_GB2312"/>
                      <w:sz w:val="24"/>
                    </w:rPr>
                    <w:t>具有</w:t>
                  </w:r>
                  <w:r>
                    <w:rPr>
                      <w:rFonts w:ascii="仿宋_GB2312" w:hAnsi="仿宋_GB2312" w:cs="仿宋_GB2312" w:eastAsia="仿宋_GB2312"/>
                      <w:sz w:val="24"/>
                    </w:rPr>
                    <w:t>RS-232接口；</w:t>
                  </w:r>
                </w:p>
                <w:p>
                  <w:pPr>
                    <w:pStyle w:val="null3"/>
                    <w:jc w:val="left"/>
                  </w:pPr>
                  <w:r>
                    <w:rPr>
                      <w:rFonts w:ascii="仿宋_GB2312" w:hAnsi="仿宋_GB2312" w:cs="仿宋_GB2312" w:eastAsia="仿宋_GB2312"/>
                      <w:sz w:val="24"/>
                    </w:rPr>
                    <w:t>2.1.11肤温控温范围：32℃～37.5℃，肤温显示范围：5℃～65℃；</w:t>
                  </w:r>
                </w:p>
                <w:p>
                  <w:pPr>
                    <w:pStyle w:val="null3"/>
                    <w:jc w:val="left"/>
                  </w:pPr>
                  <w:r>
                    <w:rPr>
                      <w:rFonts w:ascii="仿宋_GB2312" w:hAnsi="仿宋_GB2312" w:cs="仿宋_GB2312" w:eastAsia="仿宋_GB2312"/>
                      <w:sz w:val="24"/>
                    </w:rPr>
                    <w:t>2.1.12控温精度：≤0.5℃，皮肤温度传感器精度：±0.2℃；</w:t>
                  </w:r>
                </w:p>
                <w:p>
                  <w:pPr>
                    <w:pStyle w:val="null3"/>
                    <w:jc w:val="left"/>
                  </w:pPr>
                  <w:r>
                    <w:rPr>
                      <w:rFonts w:ascii="仿宋_GB2312" w:hAnsi="仿宋_GB2312" w:cs="仿宋_GB2312" w:eastAsia="仿宋_GB2312"/>
                      <w:sz w:val="24"/>
                    </w:rPr>
                    <w:t>2.1.13床面温度均匀性：≤2℃；</w:t>
                  </w:r>
                </w:p>
                <w:p>
                  <w:pPr>
                    <w:pStyle w:val="null3"/>
                    <w:jc w:val="left"/>
                  </w:pPr>
                  <w:r>
                    <w:rPr>
                      <w:rFonts w:ascii="仿宋_GB2312" w:hAnsi="仿宋_GB2312" w:cs="仿宋_GB2312" w:eastAsia="仿宋_GB2312"/>
                      <w:sz w:val="24"/>
                    </w:rPr>
                    <w:t>2.1.14婴儿床倾斜角度可调；</w:t>
                  </w:r>
                </w:p>
                <w:p>
                  <w:pPr>
                    <w:pStyle w:val="null3"/>
                    <w:jc w:val="left"/>
                  </w:pPr>
                  <w:r>
                    <w:rPr>
                      <w:rFonts w:ascii="仿宋_GB2312" w:hAnsi="仿宋_GB2312" w:cs="仿宋_GB2312" w:eastAsia="仿宋_GB2312"/>
                      <w:sz w:val="24"/>
                    </w:rPr>
                    <w:t>2.1.15Apgar评分计时：运行至50″～1′、4′50″～5′、9′50″～10′时发出声光提示；</w:t>
                  </w:r>
                </w:p>
                <w:p>
                  <w:pPr>
                    <w:pStyle w:val="null3"/>
                    <w:jc w:val="left"/>
                  </w:pPr>
                  <w:r>
                    <w:rPr>
                      <w:rFonts w:ascii="仿宋_GB2312" w:hAnsi="仿宋_GB2312" w:cs="仿宋_GB2312" w:eastAsia="仿宋_GB2312"/>
                      <w:sz w:val="24"/>
                    </w:rPr>
                    <w:t>2.1.16故障报警：断电、传感器、偏差、超温、设置、检查和系统等；</w:t>
                  </w:r>
                </w:p>
                <w:p>
                  <w:pPr>
                    <w:pStyle w:val="null3"/>
                    <w:jc w:val="left"/>
                  </w:pPr>
                  <w:r>
                    <w:rPr>
                      <w:rFonts w:ascii="仿宋_GB2312" w:hAnsi="仿宋_GB2312" w:cs="仿宋_GB2312" w:eastAsia="仿宋_GB2312"/>
                      <w:sz w:val="24"/>
                      <w:b/>
                    </w:rPr>
                    <w:t>2.2智能一体机</w:t>
                  </w:r>
                </w:p>
                <w:p>
                  <w:pPr>
                    <w:pStyle w:val="null3"/>
                    <w:jc w:val="left"/>
                  </w:pPr>
                  <w:r>
                    <w:rPr>
                      <w:rFonts w:ascii="仿宋_GB2312" w:hAnsi="仿宋_GB2312" w:cs="仿宋_GB2312" w:eastAsia="仿宋_GB2312"/>
                      <w:sz w:val="24"/>
                    </w:rPr>
                    <w:t>2.2.1屏幕：≥86英寸LED液晶显示屏，显示比例16:9，分辨率≥3840×2160；</w:t>
                  </w:r>
                </w:p>
                <w:p>
                  <w:pPr>
                    <w:pStyle w:val="null3"/>
                    <w:jc w:val="left"/>
                  </w:pPr>
                  <w:r>
                    <w:rPr>
                      <w:rFonts w:ascii="仿宋_GB2312" w:hAnsi="仿宋_GB2312" w:cs="仿宋_GB2312" w:eastAsia="仿宋_GB2312"/>
                      <w:sz w:val="24"/>
                    </w:rPr>
                    <w:t>▲2.2.2输入接口：≥2路HDMI、≥4个USB（其中Type-C接口≥1路）、≥1个RS232，输出接口：≥1路音频输出、≥1路触控USB输出，前置USB接口支持Android系统/Windows系统读取外接移动存储设备；</w:t>
                  </w:r>
                </w:p>
                <w:p>
                  <w:pPr>
                    <w:pStyle w:val="null3"/>
                    <w:jc w:val="both"/>
                  </w:pPr>
                  <w:r>
                    <w:rPr>
                      <w:rFonts w:ascii="仿宋_GB2312" w:hAnsi="仿宋_GB2312" w:cs="仿宋_GB2312" w:eastAsia="仿宋_GB2312"/>
                      <w:sz w:val="24"/>
                    </w:rPr>
                    <w:t>2.2.3自带系统≥Android 13，内存≥2GB，存储空间≥8GB；整机模块≥i5，内存≥8GB，固态硬盘≥256GB；机械硬盘≥512GB；</w:t>
                  </w:r>
                </w:p>
                <w:p>
                  <w:pPr>
                    <w:pStyle w:val="null3"/>
                    <w:jc w:val="both"/>
                  </w:pPr>
                  <w:r>
                    <w:rPr>
                      <w:rFonts w:ascii="仿宋_GB2312" w:hAnsi="仿宋_GB2312" w:cs="仿宋_GB2312" w:eastAsia="仿宋_GB2312"/>
                      <w:sz w:val="24"/>
                    </w:rPr>
                    <w:t>▲2.2.4红外触控技术，支持Windows系统/Android系统下触控点数≥40点；</w:t>
                  </w:r>
                </w:p>
                <w:p>
                  <w:pPr>
                    <w:pStyle w:val="null3"/>
                    <w:jc w:val="both"/>
                  </w:pPr>
                  <w:r>
                    <w:rPr>
                      <w:rFonts w:ascii="仿宋_GB2312" w:hAnsi="仿宋_GB2312" w:cs="仿宋_GB2312" w:eastAsia="仿宋_GB2312"/>
                      <w:sz w:val="24"/>
                    </w:rPr>
                    <w:t>2.2.5</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2.2声道扬声器，额定总功率≥60W；</w:t>
                  </w:r>
                </w:p>
                <w:p>
                  <w:pPr>
                    <w:pStyle w:val="null3"/>
                    <w:jc w:val="both"/>
                  </w:pPr>
                  <w:r>
                    <w:rPr>
                      <w:rFonts w:ascii="仿宋_GB2312" w:hAnsi="仿宋_GB2312" w:cs="仿宋_GB2312" w:eastAsia="仿宋_GB2312"/>
                      <w:sz w:val="24"/>
                    </w:rPr>
                    <w:t>2.2.6系统具有人工智能画质调节模式（AI-PQ）；</w:t>
                  </w:r>
                </w:p>
                <w:p>
                  <w:pPr>
                    <w:pStyle w:val="null3"/>
                    <w:jc w:val="both"/>
                  </w:pPr>
                  <w:r>
                    <w:rPr>
                      <w:rFonts w:ascii="仿宋_GB2312" w:hAnsi="仿宋_GB2312" w:cs="仿宋_GB2312" w:eastAsia="仿宋_GB2312"/>
                      <w:sz w:val="24"/>
                    </w:rPr>
                    <w:t>2.2.7配置≥5个自定义前置按键（设置、音量-、音量+，录屏、护眼）；</w:t>
                  </w:r>
                </w:p>
                <w:p>
                  <w:pPr>
                    <w:pStyle w:val="null3"/>
                    <w:jc w:val="both"/>
                  </w:pPr>
                  <w:r>
                    <w:rPr>
                      <w:rFonts w:ascii="仿宋_GB2312" w:hAnsi="仿宋_GB2312" w:cs="仿宋_GB2312" w:eastAsia="仿宋_GB2312"/>
                      <w:sz w:val="24"/>
                    </w:rPr>
                    <w:t>2.2.8可实现手机与整机配对，一键投屏；内置传屏接收模块，外部电脑/手机设备的音视频信号可传输到整机上；</w:t>
                  </w:r>
                </w:p>
                <w:p>
                  <w:pPr>
                    <w:pStyle w:val="null3"/>
                    <w:jc w:val="both"/>
                  </w:pPr>
                  <w:r>
                    <w:rPr>
                      <w:rFonts w:ascii="仿宋_GB2312" w:hAnsi="仿宋_GB2312" w:cs="仿宋_GB2312" w:eastAsia="仿宋_GB2312"/>
                      <w:sz w:val="24"/>
                    </w:rPr>
                    <w:t>2.2.9内置无线网卡，在Android和Windows系统下，可Wi-Fi无线上网，具有发射热点功能，在Android系统下支持无线设备同时连接数量≥32个，在Windows系统下支持无线设备同时连接≥8个；</w:t>
                  </w:r>
                </w:p>
                <w:p>
                  <w:pPr>
                    <w:pStyle w:val="null3"/>
                    <w:jc w:val="both"/>
                  </w:pPr>
                  <w:r>
                    <w:rPr>
                      <w:rFonts w:ascii="仿宋_GB2312" w:hAnsi="仿宋_GB2312" w:cs="仿宋_GB2312" w:eastAsia="仿宋_GB2312"/>
                      <w:sz w:val="24"/>
                    </w:rPr>
                    <w:t>2.2.10具有内置摄像头，图片拍摄像素≥1300万，视频分辨率≥4K；支持人脸识别、学生考勤、随机标记、选人，≥60人；</w:t>
                  </w:r>
                </w:p>
                <w:p>
                  <w:pPr>
                    <w:pStyle w:val="null3"/>
                    <w:jc w:val="both"/>
                  </w:pPr>
                  <w:r>
                    <w:rPr>
                      <w:rFonts w:ascii="仿宋_GB2312" w:hAnsi="仿宋_GB2312" w:cs="仿宋_GB2312" w:eastAsia="仿宋_GB2312"/>
                      <w:sz w:val="24"/>
                    </w:rPr>
                    <w:t>2.2.11支持触控书写功能；</w:t>
                  </w:r>
                </w:p>
                <w:p>
                  <w:pPr>
                    <w:pStyle w:val="null3"/>
                    <w:jc w:val="both"/>
                  </w:pPr>
                  <w:r>
                    <w:rPr>
                      <w:rFonts w:ascii="仿宋_GB2312" w:hAnsi="仿宋_GB2312" w:cs="仿宋_GB2312" w:eastAsia="仿宋_GB2312"/>
                      <w:sz w:val="24"/>
                    </w:rPr>
                    <w:t>2.2.12内置侧边栏快捷菜单；</w:t>
                  </w:r>
                </w:p>
                <w:p>
                  <w:pPr>
                    <w:pStyle w:val="null3"/>
                    <w:jc w:val="both"/>
                  </w:pPr>
                  <w:r>
                    <w:rPr>
                      <w:rFonts w:ascii="仿宋_GB2312" w:hAnsi="仿宋_GB2312" w:cs="仿宋_GB2312" w:eastAsia="仿宋_GB2312"/>
                      <w:sz w:val="24"/>
                    </w:rPr>
                    <w:t>2.2.13内置触摸中控菜单，支持应用切换及关闭；</w:t>
                  </w:r>
                </w:p>
                <w:p>
                  <w:pPr>
                    <w:pStyle w:val="null3"/>
                    <w:jc w:val="both"/>
                  </w:pPr>
                  <w:r>
                    <w:rPr>
                      <w:rFonts w:ascii="仿宋_GB2312" w:hAnsi="仿宋_GB2312" w:cs="仿宋_GB2312" w:eastAsia="仿宋_GB2312"/>
                      <w:sz w:val="24"/>
                    </w:rPr>
                    <w:t>2.2.14支持教学白板软件和文件管理软件，可自定义≥8个常用应用快捷方式，并提供进入本机所有应用的入口。</w:t>
                  </w:r>
                </w:p>
                <w:p>
                  <w:pPr>
                    <w:pStyle w:val="null3"/>
                    <w:jc w:val="both"/>
                  </w:pPr>
                  <w:r>
                    <w:rPr>
                      <w:rFonts w:ascii="仿宋_GB2312" w:hAnsi="仿宋_GB2312" w:cs="仿宋_GB2312" w:eastAsia="仿宋_GB2312"/>
                      <w:sz w:val="24"/>
                    </w:rPr>
                    <w:t>2.2.15在教学桌面支持本地磁盘和外接存储设备查看文件，支持显示存储空间状态；</w:t>
                  </w:r>
                </w:p>
                <w:p>
                  <w:pPr>
                    <w:pStyle w:val="null3"/>
                    <w:jc w:val="both"/>
                  </w:pPr>
                  <w:r>
                    <w:rPr>
                      <w:rFonts w:ascii="仿宋_GB2312" w:hAnsi="仿宋_GB2312" w:cs="仿宋_GB2312" w:eastAsia="仿宋_GB2312"/>
                      <w:sz w:val="24"/>
                    </w:rPr>
                    <w:t>2.2.16具有标准PC防盗锁孔；</w:t>
                  </w:r>
                </w:p>
                <w:p>
                  <w:pPr>
                    <w:pStyle w:val="null3"/>
                    <w:jc w:val="both"/>
                  </w:pPr>
                  <w:r>
                    <w:rPr>
                      <w:rFonts w:ascii="仿宋_GB2312" w:hAnsi="仿宋_GB2312" w:cs="仿宋_GB2312" w:eastAsia="仿宋_GB2312"/>
                      <w:sz w:val="24"/>
                    </w:rPr>
                    <w:t>2.2.17备授课一体化框架设计，可根据需要切换备课模式与教学模式；</w:t>
                  </w:r>
                </w:p>
                <w:p>
                  <w:pPr>
                    <w:pStyle w:val="null3"/>
                    <w:jc w:val="both"/>
                  </w:pPr>
                  <w:r>
                    <w:rPr>
                      <w:rFonts w:ascii="仿宋_GB2312" w:hAnsi="仿宋_GB2312" w:cs="仿宋_GB2312" w:eastAsia="仿宋_GB2312"/>
                      <w:sz w:val="24"/>
                    </w:rPr>
                    <w:t>2.2.18支持电子化听评课功能；</w:t>
                  </w:r>
                </w:p>
                <w:p>
                  <w:pPr>
                    <w:pStyle w:val="null3"/>
                    <w:jc w:val="both"/>
                  </w:pPr>
                  <w:r>
                    <w:rPr>
                      <w:rFonts w:ascii="仿宋_GB2312" w:hAnsi="仿宋_GB2312" w:cs="仿宋_GB2312" w:eastAsia="仿宋_GB2312"/>
                      <w:sz w:val="24"/>
                    </w:rPr>
                    <w:t>2.2.19内置语音课堂功能，可进行语音直播、课件同步、远程教学；</w:t>
                  </w:r>
                </w:p>
                <w:p>
                  <w:pPr>
                    <w:pStyle w:val="null3"/>
                    <w:jc w:val="both"/>
                  </w:pPr>
                  <w:r>
                    <w:rPr>
                      <w:rFonts w:ascii="仿宋_GB2312" w:hAnsi="仿宋_GB2312" w:cs="仿宋_GB2312" w:eastAsia="仿宋_GB2312"/>
                      <w:sz w:val="24"/>
                    </w:rPr>
                    <w:t>2.2.20支持对音频、视频进行关键帧标记，可在音、视频进度条任意位置设置关键帧播放节点；</w:t>
                  </w:r>
                </w:p>
                <w:p>
                  <w:pPr>
                    <w:pStyle w:val="null3"/>
                    <w:jc w:val="both"/>
                  </w:pPr>
                  <w:r>
                    <w:rPr>
                      <w:rFonts w:ascii="仿宋_GB2312" w:hAnsi="仿宋_GB2312" w:cs="仿宋_GB2312" w:eastAsia="仿宋_GB2312"/>
                      <w:sz w:val="24"/>
                    </w:rPr>
                    <w:t>2.2.21支持集体备课功能；</w:t>
                  </w:r>
                </w:p>
                <w:p>
                  <w:pPr>
                    <w:pStyle w:val="null3"/>
                    <w:jc w:val="both"/>
                  </w:pPr>
                  <w:r>
                    <w:rPr>
                      <w:rFonts w:ascii="仿宋_GB2312" w:hAnsi="仿宋_GB2312" w:cs="仿宋_GB2312" w:eastAsia="仿宋_GB2312"/>
                      <w:sz w:val="24"/>
                    </w:rPr>
                    <w:t>2.2.22内置AI纠错功能；</w:t>
                  </w:r>
                </w:p>
                <w:p>
                  <w:pPr>
                    <w:pStyle w:val="null3"/>
                    <w:jc w:val="both"/>
                  </w:pPr>
                  <w:r>
                    <w:rPr>
                      <w:rFonts w:ascii="仿宋_GB2312" w:hAnsi="仿宋_GB2312" w:cs="仿宋_GB2312" w:eastAsia="仿宋_GB2312"/>
                      <w:sz w:val="24"/>
                    </w:rPr>
                    <w:t>2.2.23支持微课录制；</w:t>
                  </w:r>
                </w:p>
                <w:p>
                  <w:pPr>
                    <w:pStyle w:val="null3"/>
                    <w:jc w:val="left"/>
                  </w:pPr>
                  <w:r>
                    <w:rPr>
                      <w:rFonts w:ascii="仿宋_GB2312" w:hAnsi="仿宋_GB2312" w:cs="仿宋_GB2312" w:eastAsia="仿宋_GB2312"/>
                      <w:sz w:val="24"/>
                      <w:b/>
                    </w:rPr>
                    <w:t>2.3录播示教系统</w:t>
                  </w:r>
                </w:p>
                <w:p>
                  <w:pPr>
                    <w:pStyle w:val="null3"/>
                    <w:jc w:val="left"/>
                  </w:pPr>
                  <w:r>
                    <w:rPr>
                      <w:rFonts w:ascii="仿宋_GB2312" w:hAnsi="仿宋_GB2312" w:cs="仿宋_GB2312" w:eastAsia="仿宋_GB2312"/>
                      <w:sz w:val="24"/>
                    </w:rPr>
                    <w:t>2.3.1支持笔记本、台式机、一体机、电子白板同时无线接入观看实物展示，无线传输距离≥30米；</w:t>
                  </w:r>
                </w:p>
                <w:p>
                  <w:pPr>
                    <w:pStyle w:val="null3"/>
                    <w:jc w:val="left"/>
                  </w:pPr>
                  <w:r>
                    <w:rPr>
                      <w:rFonts w:ascii="仿宋_GB2312" w:hAnsi="仿宋_GB2312" w:cs="仿宋_GB2312" w:eastAsia="仿宋_GB2312"/>
                      <w:sz w:val="24"/>
                    </w:rPr>
                    <w:t>2.3.2支持实时视频展示、本地图片展示，可双屏、全屏、放大、缩小、切换、旋转展示；</w:t>
                  </w:r>
                </w:p>
                <w:p>
                  <w:pPr>
                    <w:pStyle w:val="null3"/>
                    <w:jc w:val="left"/>
                  </w:pPr>
                  <w:r>
                    <w:rPr>
                      <w:rFonts w:ascii="仿宋_GB2312" w:hAnsi="仿宋_GB2312" w:cs="仿宋_GB2312" w:eastAsia="仿宋_GB2312"/>
                      <w:sz w:val="24"/>
                    </w:rPr>
                    <w:t>2.3.3使用软件时，不影响一体机或电脑连接外部网络；</w:t>
                  </w:r>
                </w:p>
                <w:p>
                  <w:pPr>
                    <w:pStyle w:val="null3"/>
                    <w:jc w:val="left"/>
                  </w:pPr>
                  <w:r>
                    <w:rPr>
                      <w:rFonts w:ascii="仿宋_GB2312" w:hAnsi="仿宋_GB2312" w:cs="仿宋_GB2312" w:eastAsia="仿宋_GB2312"/>
                      <w:sz w:val="24"/>
                    </w:rPr>
                    <w:t>2.3.4支持电子白板讲解批注功能，可在软件画面和电脑桌面进行批注，并批注后的画面内容进行截图存储、查看；</w:t>
                  </w:r>
                </w:p>
                <w:p>
                  <w:pPr>
                    <w:pStyle w:val="null3"/>
                    <w:jc w:val="left"/>
                  </w:pPr>
                  <w:r>
                    <w:rPr>
                      <w:rFonts w:ascii="仿宋_GB2312" w:hAnsi="仿宋_GB2312" w:cs="仿宋_GB2312" w:eastAsia="仿宋_GB2312"/>
                      <w:sz w:val="24"/>
                    </w:rPr>
                    <w:t>2.3.5支持软件画面与电脑桌面的一键切换；</w:t>
                  </w:r>
                </w:p>
                <w:p>
                  <w:pPr>
                    <w:pStyle w:val="null3"/>
                    <w:jc w:val="left"/>
                  </w:pPr>
                  <w:r>
                    <w:rPr>
                      <w:rFonts w:ascii="仿宋_GB2312" w:hAnsi="仿宋_GB2312" w:cs="仿宋_GB2312" w:eastAsia="仿宋_GB2312"/>
                      <w:sz w:val="24"/>
                    </w:rPr>
                    <w:t>2.3.6通过配套软件和局域网，可在不同教室查看操作实时画面；</w:t>
                  </w:r>
                </w:p>
                <w:p>
                  <w:pPr>
                    <w:pStyle w:val="null3"/>
                    <w:jc w:val="left"/>
                  </w:pPr>
                  <w:r>
                    <w:rPr>
                      <w:rFonts w:ascii="仿宋_GB2312" w:hAnsi="仿宋_GB2312" w:cs="仿宋_GB2312" w:eastAsia="仿宋_GB2312"/>
                      <w:sz w:val="24"/>
                    </w:rPr>
                    <w:t>▲2.3.7支持2路实操画面与课件进行对比、切换；</w:t>
                  </w:r>
                </w:p>
                <w:p>
                  <w:pPr>
                    <w:pStyle w:val="null3"/>
                    <w:jc w:val="left"/>
                  </w:pPr>
                  <w:r>
                    <w:rPr>
                      <w:rFonts w:ascii="仿宋_GB2312" w:hAnsi="仿宋_GB2312" w:cs="仿宋_GB2312" w:eastAsia="仿宋_GB2312"/>
                      <w:sz w:val="24"/>
                    </w:rPr>
                    <w:t>2.3.8支持远程调用推车上录制的视频和照片，进行分类查看、下载、删除等操作；</w:t>
                  </w:r>
                </w:p>
                <w:p>
                  <w:pPr>
                    <w:pStyle w:val="null3"/>
                    <w:jc w:val="left"/>
                  </w:pPr>
                  <w:r>
                    <w:rPr>
                      <w:rFonts w:ascii="仿宋_GB2312" w:hAnsi="仿宋_GB2312" w:cs="仿宋_GB2312" w:eastAsia="仿宋_GB2312"/>
                      <w:sz w:val="24"/>
                    </w:rPr>
                    <w:t>2.3.9具有实训教学和微课视频编辑的相关软件，支持微课录制，可全屏、局部录制，录制过程中有倒数提醒、暂停、继续录制、停止功能，文件可导出；支持微课编辑，可添加片头、片尾、水印、字幕；支持视频或音频剪切；微课录制完成后，可根据微课语音中的普通话转化成声音同步的字幕；</w:t>
                  </w:r>
                </w:p>
                <w:p>
                  <w:pPr>
                    <w:pStyle w:val="null3"/>
                    <w:jc w:val="left"/>
                  </w:pPr>
                  <w:r>
                    <w:rPr>
                      <w:rFonts w:ascii="仿宋_GB2312" w:hAnsi="仿宋_GB2312" w:cs="仿宋_GB2312" w:eastAsia="仿宋_GB2312"/>
                      <w:sz w:val="24"/>
                    </w:rPr>
                    <w:t>2.3.10支持内容分类管理，系统按照图片、视频、文档等分类存档，图片及视频文件按生成的日期自动归档；</w:t>
                  </w:r>
                </w:p>
                <w:p>
                  <w:pPr>
                    <w:pStyle w:val="null3"/>
                    <w:jc w:val="left"/>
                  </w:pPr>
                  <w:r>
                    <w:rPr>
                      <w:rFonts w:ascii="仿宋_GB2312" w:hAnsi="仿宋_GB2312" w:cs="仿宋_GB2312" w:eastAsia="仿宋_GB2312"/>
                      <w:sz w:val="24"/>
                    </w:rPr>
                    <w:t>2.3.11配备≥7英寸 IPS触摸显示屏；</w:t>
                  </w:r>
                </w:p>
                <w:p>
                  <w:pPr>
                    <w:pStyle w:val="null3"/>
                    <w:jc w:val="left"/>
                  </w:pPr>
                  <w:r>
                    <w:rPr>
                      <w:rFonts w:ascii="仿宋_GB2312" w:hAnsi="仿宋_GB2312" w:cs="仿宋_GB2312" w:eastAsia="仿宋_GB2312"/>
                      <w:sz w:val="24"/>
                    </w:rPr>
                    <w:t>2.3.12主拍广角镜头像素800万，自动对焦（分辨率≥3264*2448），俯拍标准镜头像素800万，自动对焦（分辨率≥3264*2448）；</w:t>
                  </w:r>
                </w:p>
                <w:p>
                  <w:pPr>
                    <w:pStyle w:val="null3"/>
                    <w:jc w:val="left"/>
                  </w:pPr>
                  <w:r>
                    <w:rPr>
                      <w:rFonts w:ascii="仿宋_GB2312" w:hAnsi="仿宋_GB2312" w:cs="仿宋_GB2312" w:eastAsia="仿宋_GB2312"/>
                      <w:sz w:val="24"/>
                    </w:rPr>
                    <w:t>2.3.13拍摄720P视频帧速率≤25帧/秒；</w:t>
                  </w:r>
                </w:p>
                <w:p>
                  <w:pPr>
                    <w:pStyle w:val="null3"/>
                    <w:jc w:val="left"/>
                  </w:pPr>
                  <w:r>
                    <w:rPr>
                      <w:rFonts w:ascii="仿宋_GB2312" w:hAnsi="仿宋_GB2312" w:cs="仿宋_GB2312" w:eastAsia="仿宋_GB2312"/>
                      <w:sz w:val="24"/>
                    </w:rPr>
                    <w:t>2.3.14 90度拍摄，主拍广角镜头（A2幅面），辅拍标准镜头（A3幅面），最短拍摄距离≥8cm；</w:t>
                  </w:r>
                </w:p>
                <w:p>
                  <w:pPr>
                    <w:pStyle w:val="null3"/>
                    <w:jc w:val="left"/>
                  </w:pPr>
                  <w:r>
                    <w:rPr>
                      <w:rFonts w:ascii="仿宋_GB2312" w:hAnsi="仿宋_GB2312" w:cs="仿宋_GB2312" w:eastAsia="仿宋_GB2312"/>
                      <w:sz w:val="24"/>
                    </w:rPr>
                    <w:t>2.3.15 360度任意方向可调；</w:t>
                  </w:r>
                </w:p>
                <w:p>
                  <w:pPr>
                    <w:pStyle w:val="null3"/>
                    <w:jc w:val="left"/>
                  </w:pPr>
                  <w:r>
                    <w:rPr>
                      <w:rFonts w:ascii="仿宋_GB2312" w:hAnsi="仿宋_GB2312" w:cs="仿宋_GB2312" w:eastAsia="仿宋_GB2312"/>
                      <w:sz w:val="24"/>
                    </w:rPr>
                    <w:t>2.3.16内置高清麦克风，可采集实时音频</w:t>
                  </w:r>
                </w:p>
                <w:p>
                  <w:pPr>
                    <w:pStyle w:val="null3"/>
                    <w:jc w:val="left"/>
                  </w:pPr>
                  <w:r>
                    <w:rPr>
                      <w:rFonts w:ascii="仿宋_GB2312" w:hAnsi="仿宋_GB2312" w:cs="仿宋_GB2312" w:eastAsia="仿宋_GB2312"/>
                      <w:sz w:val="24"/>
                    </w:rPr>
                    <w:t>2.3.17三种连接方式：5G无线WiFi连接、HDMI直连、有线连接；</w:t>
                  </w:r>
                </w:p>
                <w:p>
                  <w:pPr>
                    <w:pStyle w:val="null3"/>
                    <w:jc w:val="left"/>
                  </w:pPr>
                  <w:r>
                    <w:rPr>
                      <w:rFonts w:ascii="仿宋_GB2312" w:hAnsi="仿宋_GB2312" w:cs="仿宋_GB2312" w:eastAsia="仿宋_GB2312"/>
                      <w:sz w:val="24"/>
                    </w:rPr>
                    <w:t>2.3.18设置HDMI接口、以太网接口、USB接口；</w:t>
                  </w:r>
                </w:p>
                <w:p>
                  <w:pPr>
                    <w:pStyle w:val="null3"/>
                    <w:jc w:val="left"/>
                  </w:pPr>
                  <w:r>
                    <w:rPr>
                      <w:rFonts w:ascii="仿宋_GB2312" w:hAnsi="仿宋_GB2312" w:cs="仿宋_GB2312" w:eastAsia="仿宋_GB2312"/>
                      <w:sz w:val="24"/>
                    </w:rPr>
                    <w:t>2.3.19具备≥4个功能键，分别支持画面放大、缩小、录制、分辨率调节等功能；</w:t>
                  </w:r>
                </w:p>
                <w:p>
                  <w:pPr>
                    <w:pStyle w:val="null3"/>
                    <w:jc w:val="left"/>
                  </w:pPr>
                  <w:r>
                    <w:rPr>
                      <w:rFonts w:ascii="仿宋_GB2312" w:hAnsi="仿宋_GB2312" w:cs="仿宋_GB2312" w:eastAsia="仿宋_GB2312"/>
                      <w:sz w:val="24"/>
                    </w:rPr>
                    <w:t>2.3.20支持移动实训推车画面的单双屏切换；</w:t>
                  </w:r>
                </w:p>
                <w:p>
                  <w:pPr>
                    <w:pStyle w:val="null3"/>
                    <w:jc w:val="left"/>
                  </w:pPr>
                  <w:r>
                    <w:rPr>
                      <w:rFonts w:ascii="仿宋_GB2312" w:hAnsi="仿宋_GB2312" w:cs="仿宋_GB2312" w:eastAsia="仿宋_GB2312"/>
                      <w:sz w:val="24"/>
                    </w:rPr>
                    <w:t>2.3.21支持微距展示，自动对焦；</w:t>
                  </w:r>
                </w:p>
                <w:p>
                  <w:pPr>
                    <w:pStyle w:val="null3"/>
                    <w:jc w:val="left"/>
                  </w:pPr>
                  <w:r>
                    <w:rPr>
                      <w:rFonts w:ascii="仿宋_GB2312" w:hAnsi="仿宋_GB2312" w:cs="仿宋_GB2312" w:eastAsia="仿宋_GB2312"/>
                      <w:sz w:val="24"/>
                    </w:rPr>
                    <w:t>2.3.22支持分辨率调节；</w:t>
                  </w:r>
                </w:p>
                <w:p>
                  <w:pPr>
                    <w:pStyle w:val="null3"/>
                    <w:jc w:val="left"/>
                  </w:pPr>
                  <w:r>
                    <w:rPr>
                      <w:rFonts w:ascii="仿宋_GB2312" w:hAnsi="仿宋_GB2312" w:cs="仿宋_GB2312" w:eastAsia="仿宋_GB2312"/>
                      <w:sz w:val="24"/>
                    </w:rPr>
                    <w:t>2.3.23移动数据终端内置专用操作系统，实现拍照、微课录制、回看功能；</w:t>
                  </w:r>
                </w:p>
                <w:p>
                  <w:pPr>
                    <w:pStyle w:val="null3"/>
                    <w:jc w:val="left"/>
                  </w:pPr>
                  <w:r>
                    <w:rPr>
                      <w:rFonts w:ascii="仿宋_GB2312" w:hAnsi="仿宋_GB2312" w:cs="仿宋_GB2312" w:eastAsia="仿宋_GB2312"/>
                      <w:sz w:val="24"/>
                    </w:rPr>
                    <w:t>2.3.24须与智慧实训教学软件同一品牌；</w:t>
                  </w:r>
                </w:p>
                <w:p>
                  <w:pPr>
                    <w:pStyle w:val="null3"/>
                    <w:jc w:val="left"/>
                  </w:pPr>
                  <w:r>
                    <w:rPr>
                      <w:rFonts w:ascii="仿宋_GB2312" w:hAnsi="仿宋_GB2312" w:cs="仿宋_GB2312" w:eastAsia="仿宋_GB2312"/>
                      <w:sz w:val="24"/>
                      <w:b/>
                    </w:rPr>
                    <w:t>2.4移动吊塔</w:t>
                  </w:r>
                </w:p>
                <w:p>
                  <w:pPr>
                    <w:pStyle w:val="null3"/>
                    <w:jc w:val="left"/>
                  </w:pPr>
                  <w:r>
                    <w:rPr>
                      <w:rFonts w:ascii="仿宋_GB2312" w:hAnsi="仿宋_GB2312" w:cs="仿宋_GB2312" w:eastAsia="仿宋_GB2312"/>
                      <w:sz w:val="24"/>
                    </w:rPr>
                    <w:t>2.4.1箱体：≥1000mm；</w:t>
                  </w:r>
                </w:p>
                <w:p>
                  <w:pPr>
                    <w:pStyle w:val="null3"/>
                    <w:jc w:val="left"/>
                  </w:pPr>
                  <w:r>
                    <w:rPr>
                      <w:rFonts w:ascii="仿宋_GB2312" w:hAnsi="仿宋_GB2312" w:cs="仿宋_GB2312" w:eastAsia="仿宋_GB2312"/>
                      <w:sz w:val="24"/>
                    </w:rPr>
                    <w:t>2.4.2气体终端：氧气/吸引（负压）/空气；</w:t>
                  </w:r>
                </w:p>
                <w:p>
                  <w:pPr>
                    <w:pStyle w:val="null3"/>
                    <w:jc w:val="left"/>
                  </w:pPr>
                  <w:r>
                    <w:rPr>
                      <w:rFonts w:ascii="仿宋_GB2312" w:hAnsi="仿宋_GB2312" w:cs="仿宋_GB2312" w:eastAsia="仿宋_GB2312"/>
                      <w:sz w:val="24"/>
                    </w:rPr>
                    <w:t>2.4.3.插座：国标（3+2）插座(10A)；</w:t>
                  </w:r>
                </w:p>
                <w:p>
                  <w:pPr>
                    <w:pStyle w:val="null3"/>
                    <w:jc w:val="left"/>
                  </w:pPr>
                  <w:r>
                    <w:rPr>
                      <w:rFonts w:ascii="仿宋_GB2312" w:hAnsi="仿宋_GB2312" w:cs="仿宋_GB2312" w:eastAsia="仿宋_GB2312"/>
                      <w:sz w:val="24"/>
                    </w:rPr>
                    <w:t>2.4.4通信接口：网络/电话；</w:t>
                  </w:r>
                </w:p>
                <w:p>
                  <w:pPr>
                    <w:pStyle w:val="null3"/>
                    <w:jc w:val="left"/>
                  </w:pPr>
                  <w:r>
                    <w:rPr>
                      <w:rFonts w:ascii="仿宋_GB2312" w:hAnsi="仿宋_GB2312" w:cs="仿宋_GB2312" w:eastAsia="仿宋_GB2312"/>
                      <w:sz w:val="24"/>
                    </w:rPr>
                    <w:t>2.4.5等位接地端子：20A；</w:t>
                  </w:r>
                </w:p>
                <w:p>
                  <w:pPr>
                    <w:pStyle w:val="null3"/>
                    <w:jc w:val="left"/>
                  </w:pPr>
                  <w:r>
                    <w:rPr>
                      <w:rFonts w:ascii="仿宋_GB2312" w:hAnsi="仿宋_GB2312" w:cs="仿宋_GB2312" w:eastAsia="仿宋_GB2312"/>
                      <w:sz w:val="24"/>
                    </w:rPr>
                    <w:t>2.4.6仪器平台：≥550mm×400mm×28mm（不含边轨）</w:t>
                  </w:r>
                </w:p>
                <w:p>
                  <w:pPr>
                    <w:pStyle w:val="null3"/>
                    <w:jc w:val="left"/>
                  </w:pPr>
                  <w:r>
                    <w:rPr>
                      <w:rFonts w:ascii="仿宋_GB2312" w:hAnsi="仿宋_GB2312" w:cs="仿宋_GB2312" w:eastAsia="仿宋_GB2312"/>
                      <w:sz w:val="24"/>
                    </w:rPr>
                    <w:t>2.4.7抽屉：≥435mm×350mm×145mm</w:t>
                  </w:r>
                </w:p>
                <w:p>
                  <w:pPr>
                    <w:pStyle w:val="null3"/>
                    <w:jc w:val="left"/>
                  </w:pPr>
                  <w:r>
                    <w:rPr>
                      <w:rFonts w:ascii="仿宋_GB2312" w:hAnsi="仿宋_GB2312" w:cs="仿宋_GB2312" w:eastAsia="仿宋_GB2312"/>
                      <w:sz w:val="24"/>
                    </w:rPr>
                    <w:t>2.4.8可调节输液架Φ25；</w:t>
                  </w:r>
                </w:p>
                <w:p>
                  <w:pPr>
                    <w:pStyle w:val="null3"/>
                    <w:jc w:val="left"/>
                  </w:pPr>
                  <w:r>
                    <w:rPr>
                      <w:rFonts w:ascii="仿宋_GB2312" w:hAnsi="仿宋_GB2312" w:cs="仿宋_GB2312" w:eastAsia="仿宋_GB2312"/>
                      <w:sz w:val="24"/>
                    </w:rPr>
                    <w:t>2.4.9射泵架Φ25；</w:t>
                  </w:r>
                </w:p>
                <w:p>
                  <w:pPr>
                    <w:pStyle w:val="null3"/>
                    <w:jc w:val="left"/>
                  </w:pPr>
                  <w:r>
                    <w:rPr>
                      <w:rFonts w:ascii="仿宋_GB2312" w:hAnsi="仿宋_GB2312" w:cs="仿宋_GB2312" w:eastAsia="仿宋_GB2312"/>
                      <w:sz w:val="24"/>
                    </w:rPr>
                    <w:t>2.4.10配备储物框；</w:t>
                  </w:r>
                </w:p>
                <w:p>
                  <w:pPr>
                    <w:pStyle w:val="null3"/>
                    <w:jc w:val="left"/>
                  </w:pPr>
                  <w:r>
                    <w:rPr>
                      <w:rFonts w:ascii="仿宋_GB2312" w:hAnsi="仿宋_GB2312" w:cs="仿宋_GB2312" w:eastAsia="仿宋_GB2312"/>
                      <w:sz w:val="24"/>
                    </w:rPr>
                    <w:t>2.4.11边轨：25mm×10mm；</w:t>
                  </w:r>
                </w:p>
                <w:p>
                  <w:pPr>
                    <w:pStyle w:val="null3"/>
                    <w:jc w:val="left"/>
                  </w:pPr>
                  <w:r>
                    <w:rPr>
                      <w:rFonts w:ascii="仿宋_GB2312" w:hAnsi="仿宋_GB2312" w:cs="仿宋_GB2312" w:eastAsia="仿宋_GB2312"/>
                      <w:sz w:val="24"/>
                    </w:rPr>
                    <w:t>2.4.12快速直通插头：氧气/吸引（负压）/空气；</w:t>
                  </w:r>
                </w:p>
                <w:p>
                  <w:pPr>
                    <w:pStyle w:val="null3"/>
                    <w:jc w:val="left"/>
                  </w:pPr>
                  <w:r>
                    <w:rPr>
                      <w:rFonts w:ascii="仿宋_GB2312" w:hAnsi="仿宋_GB2312" w:cs="仿宋_GB2312" w:eastAsia="仿宋_GB2312"/>
                      <w:sz w:val="24"/>
                      <w:b/>
                    </w:rPr>
                    <w:t>2.5不锈钢治疗车</w:t>
                  </w:r>
                </w:p>
                <w:p>
                  <w:pPr>
                    <w:pStyle w:val="null3"/>
                    <w:jc w:val="left"/>
                  </w:pPr>
                  <w:r>
                    <w:rPr>
                      <w:rFonts w:ascii="仿宋_GB2312" w:hAnsi="仿宋_GB2312" w:cs="仿宋_GB2312" w:eastAsia="仿宋_GB2312"/>
                      <w:sz w:val="24"/>
                    </w:rPr>
                    <w:t>2.5.1双抽型，大小≥735mm×450mm×850mm；</w:t>
                  </w:r>
                </w:p>
                <w:p>
                  <w:pPr>
                    <w:pStyle w:val="null3"/>
                    <w:jc w:val="left"/>
                  </w:pPr>
                  <w:r>
                    <w:rPr>
                      <w:rFonts w:ascii="仿宋_GB2312" w:hAnsi="仿宋_GB2312" w:cs="仿宋_GB2312" w:eastAsia="仿宋_GB2312"/>
                      <w:sz w:val="24"/>
                    </w:rPr>
                    <w:t>2.5.2主体采用≥1.0mm厚304不锈钢冷轧板，表面抗指纹磨砂处理；支撑立柱为φ25×1不锈钢圆管，台面冲压成型（深度≤5mm）防滑；</w:t>
                  </w:r>
                </w:p>
                <w:p>
                  <w:pPr>
                    <w:pStyle w:val="null3"/>
                    <w:jc w:val="left"/>
                  </w:pPr>
                  <w:r>
                    <w:rPr>
                      <w:rFonts w:ascii="仿宋_GB2312" w:hAnsi="仿宋_GB2312" w:cs="仿宋_GB2312" w:eastAsia="仿宋_GB2312"/>
                      <w:sz w:val="24"/>
                    </w:rPr>
                    <w:t>2.5.3脚轮：4只φ100超静音脚轮，其中≥2只带刹车；</w:t>
                  </w:r>
                </w:p>
                <w:p>
                  <w:pPr>
                    <w:pStyle w:val="null3"/>
                    <w:jc w:val="left"/>
                  </w:pPr>
                  <w:r>
                    <w:rPr>
                      <w:rFonts w:ascii="仿宋_GB2312" w:hAnsi="仿宋_GB2312" w:cs="仿宋_GB2312" w:eastAsia="仿宋_GB2312"/>
                      <w:sz w:val="24"/>
                    </w:rPr>
                    <w:t>2.5.4护栏：上下台面三面（左、右、后）不锈钢护栏；</w:t>
                  </w:r>
                </w:p>
                <w:p>
                  <w:pPr>
                    <w:pStyle w:val="null3"/>
                    <w:jc w:val="left"/>
                  </w:pPr>
                  <w:r>
                    <w:rPr>
                      <w:rFonts w:ascii="仿宋_GB2312" w:hAnsi="仿宋_GB2312" w:cs="仿宋_GB2312" w:eastAsia="仿宋_GB2312"/>
                      <w:sz w:val="24"/>
                    </w:rPr>
                    <w:t>2.5.5承重：整车≥60kg，单层台面≥30kg；</w:t>
                  </w:r>
                </w:p>
                <w:p>
                  <w:pPr>
                    <w:pStyle w:val="null3"/>
                    <w:jc w:val="left"/>
                  </w:pPr>
                  <w:r>
                    <w:rPr>
                      <w:rFonts w:ascii="仿宋_GB2312" w:hAnsi="仿宋_GB2312" w:cs="仿宋_GB2312" w:eastAsia="仿宋_GB2312"/>
                      <w:sz w:val="24"/>
                      <w:b/>
                    </w:rPr>
                    <w:t>2.6蓝光治疗仪</w:t>
                  </w:r>
                </w:p>
                <w:p>
                  <w:pPr>
                    <w:pStyle w:val="null3"/>
                    <w:jc w:val="both"/>
                  </w:pPr>
                  <w:r>
                    <w:rPr>
                      <w:rFonts w:ascii="仿宋_GB2312" w:hAnsi="仿宋_GB2312" w:cs="仿宋_GB2312" w:eastAsia="仿宋_GB2312"/>
                      <w:sz w:val="24"/>
                    </w:rPr>
                    <w:t>2.6.1黄疸箱温度显示的平均值与实际黄疸箱温度平均值之差（恒温状态下）：≤±0.8℃；</w:t>
                  </w:r>
                </w:p>
                <w:p>
                  <w:pPr>
                    <w:pStyle w:val="null3"/>
                    <w:jc w:val="both"/>
                  </w:pPr>
                  <w:r>
                    <w:rPr>
                      <w:rFonts w:ascii="仿宋_GB2312" w:hAnsi="仿宋_GB2312" w:cs="仿宋_GB2312" w:eastAsia="仿宋_GB2312"/>
                      <w:sz w:val="24"/>
                    </w:rPr>
                    <w:t>2.6.2温度控制范围：25℃～34℃；</w:t>
                  </w:r>
                </w:p>
                <w:p>
                  <w:pPr>
                    <w:pStyle w:val="null3"/>
                    <w:jc w:val="both"/>
                  </w:pPr>
                  <w:r>
                    <w:rPr>
                      <w:rFonts w:ascii="仿宋_GB2312" w:hAnsi="仿宋_GB2312" w:cs="仿宋_GB2312" w:eastAsia="仿宋_GB2312"/>
                      <w:sz w:val="24"/>
                    </w:rPr>
                    <w:t>2.6.3床面温度均匀性：≤0.8℃；</w:t>
                  </w:r>
                </w:p>
                <w:p>
                  <w:pPr>
                    <w:pStyle w:val="null3"/>
                    <w:jc w:val="both"/>
                  </w:pPr>
                  <w:r>
                    <w:rPr>
                      <w:rFonts w:ascii="仿宋_GB2312" w:hAnsi="仿宋_GB2312" w:cs="仿宋_GB2312" w:eastAsia="仿宋_GB2312"/>
                      <w:sz w:val="24"/>
                    </w:rPr>
                    <w:t>2.6.4皮肤温度显示范围：5℃～65℃，皮肤温度传感器精度：±0.2℃内；</w:t>
                  </w:r>
                </w:p>
                <w:p>
                  <w:pPr>
                    <w:pStyle w:val="null3"/>
                    <w:jc w:val="both"/>
                  </w:pPr>
                  <w:r>
                    <w:rPr>
                      <w:rFonts w:ascii="仿宋_GB2312" w:hAnsi="仿宋_GB2312" w:cs="仿宋_GB2312" w:eastAsia="仿宋_GB2312"/>
                      <w:sz w:val="24"/>
                    </w:rPr>
                    <w:t>2.6.5婴儿床面上的工作噪声：≤55dB（A），环境噪音在 45dB（A）以下；</w:t>
                  </w:r>
                </w:p>
                <w:p>
                  <w:pPr>
                    <w:pStyle w:val="null3"/>
                    <w:jc w:val="both"/>
                  </w:pPr>
                  <w:r>
                    <w:rPr>
                      <w:rFonts w:ascii="仿宋_GB2312" w:hAnsi="仿宋_GB2312" w:cs="仿宋_GB2312" w:eastAsia="仿宋_GB2312"/>
                      <w:sz w:val="24"/>
                    </w:rPr>
                    <w:t>2.6.6报警声级：婴儿床面上≤80dB（A），距离控制仪正前方3m 处，至少65dB（A）；</w:t>
                  </w:r>
                </w:p>
                <w:p>
                  <w:pPr>
                    <w:pStyle w:val="null3"/>
                    <w:jc w:val="both"/>
                  </w:pPr>
                  <w:r>
                    <w:rPr>
                      <w:rFonts w:ascii="仿宋_GB2312" w:hAnsi="仿宋_GB2312" w:cs="仿宋_GB2312" w:eastAsia="仿宋_GB2312"/>
                      <w:sz w:val="24"/>
                    </w:rPr>
                    <w:t>2.6.7床面上有效表面内的总辐照度：≥1.5mW/cm² （上灯箱</w:t>
                  </w:r>
                  <w:r>
                    <w:rPr>
                      <w:rFonts w:ascii="仿宋_GB2312" w:hAnsi="仿宋_GB2312" w:cs="仿宋_GB2312" w:eastAsia="仿宋_GB2312"/>
                      <w:sz w:val="24"/>
                      <w:color w:val="000000"/>
                    </w:rPr>
                    <w:t>光源为灯管）</w:t>
                  </w:r>
                  <w:r>
                    <w:rPr>
                      <w:rFonts w:ascii="仿宋_GB2312" w:hAnsi="仿宋_GB2312" w:cs="仿宋_GB2312" w:eastAsia="仿宋_GB2312"/>
                      <w:sz w:val="24"/>
                    </w:rPr>
                    <w:t>，</w:t>
                  </w:r>
                  <w:r>
                    <w:rPr>
                      <w:rFonts w:ascii="仿宋_GB2312" w:hAnsi="仿宋_GB2312" w:cs="仿宋_GB2312" w:eastAsia="仿宋_GB2312"/>
                      <w:sz w:val="24"/>
                    </w:rPr>
                    <w:t>≥3.0mW/cm² （下灯箱）；</w:t>
                  </w:r>
                </w:p>
                <w:p>
                  <w:pPr>
                    <w:pStyle w:val="null3"/>
                    <w:jc w:val="both"/>
                  </w:pPr>
                  <w:r>
                    <w:rPr>
                      <w:rFonts w:ascii="仿宋_GB2312" w:hAnsi="仿宋_GB2312" w:cs="仿宋_GB2312" w:eastAsia="仿宋_GB2312"/>
                      <w:sz w:val="24"/>
                    </w:rPr>
                    <w:t>2.6.8床面上有效表面内的胆红素总辐照度平均值：≥1.4mW/cm² （上灯箱</w:t>
                  </w:r>
                  <w:r>
                    <w:rPr>
                      <w:rFonts w:ascii="仿宋_GB2312" w:hAnsi="仿宋_GB2312" w:cs="仿宋_GB2312" w:eastAsia="仿宋_GB2312"/>
                      <w:sz w:val="24"/>
                      <w:color w:val="000000"/>
                    </w:rPr>
                    <w:t>光源为灯管）</w:t>
                  </w:r>
                  <w:r>
                    <w:rPr>
                      <w:rFonts w:ascii="仿宋_GB2312" w:hAnsi="仿宋_GB2312" w:cs="仿宋_GB2312" w:eastAsia="仿宋_GB2312"/>
                      <w:sz w:val="24"/>
                    </w:rPr>
                    <w:t>，</w:t>
                  </w:r>
                  <w:r>
                    <w:rPr>
                      <w:rFonts w:ascii="仿宋_GB2312" w:hAnsi="仿宋_GB2312" w:cs="仿宋_GB2312" w:eastAsia="仿宋_GB2312"/>
                      <w:sz w:val="24"/>
                    </w:rPr>
                    <w:t>≥2.6mW/cm² （下灯箱）；</w:t>
                  </w:r>
                </w:p>
                <w:p>
                  <w:pPr>
                    <w:pStyle w:val="null3"/>
                    <w:jc w:val="both"/>
                  </w:pPr>
                  <w:r>
                    <w:rPr>
                      <w:rFonts w:ascii="仿宋_GB2312" w:hAnsi="仿宋_GB2312" w:cs="仿宋_GB2312" w:eastAsia="仿宋_GB2312"/>
                      <w:sz w:val="24"/>
                    </w:rPr>
                    <w:t>2.6.9床面上有效表面内的</w:t>
                  </w:r>
                  <w:r>
                    <w:rPr>
                      <w:rFonts w:ascii="仿宋_GB2312" w:hAnsi="仿宋_GB2312" w:cs="仿宋_GB2312" w:eastAsia="仿宋_GB2312"/>
                      <w:sz w:val="24"/>
                      <w:color w:val="000000"/>
                    </w:rPr>
                    <w:t>最高</w:t>
                  </w:r>
                  <w:r>
                    <w:rPr>
                      <w:rFonts w:ascii="仿宋_GB2312" w:hAnsi="仿宋_GB2312" w:cs="仿宋_GB2312" w:eastAsia="仿宋_GB2312"/>
                      <w:sz w:val="24"/>
                    </w:rPr>
                    <w:t>胆红素总辐照度</w:t>
                  </w:r>
                  <w:r>
                    <w:rPr>
                      <w:rFonts w:ascii="仿宋_GB2312" w:hAnsi="仿宋_GB2312" w:cs="仿宋_GB2312" w:eastAsia="仿宋_GB2312"/>
                      <w:sz w:val="24"/>
                    </w:rPr>
                    <w:t>1.6mW/cm² （上灯箱</w:t>
                  </w:r>
                  <w:r>
                    <w:rPr>
                      <w:rFonts w:ascii="仿宋_GB2312" w:hAnsi="仿宋_GB2312" w:cs="仿宋_GB2312" w:eastAsia="仿宋_GB2312"/>
                      <w:sz w:val="24"/>
                      <w:color w:val="000000"/>
                    </w:rPr>
                    <w:t>光源为灯管）</w:t>
                  </w:r>
                  <w:r>
                    <w:rPr>
                      <w:rFonts w:ascii="仿宋_GB2312" w:hAnsi="仿宋_GB2312" w:cs="仿宋_GB2312" w:eastAsia="仿宋_GB2312"/>
                      <w:sz w:val="24"/>
                    </w:rPr>
                    <w:t>，误差在</w:t>
                  </w:r>
                  <w:r>
                    <w:rPr>
                      <w:rFonts w:ascii="仿宋_GB2312" w:hAnsi="仿宋_GB2312" w:cs="仿宋_GB2312" w:eastAsia="仿宋_GB2312"/>
                      <w:sz w:val="24"/>
                    </w:rPr>
                    <w:t>±25%之内，3.5mW/cm²（下灯箱），误差在±25%之内；床面上有效表面内的胆红素总辐照度均匀性：＞0.4；</w:t>
                  </w:r>
                </w:p>
                <w:p>
                  <w:pPr>
                    <w:pStyle w:val="null3"/>
                    <w:jc w:val="both"/>
                  </w:pPr>
                  <w:r>
                    <w:rPr>
                      <w:rFonts w:ascii="仿宋_GB2312" w:hAnsi="仿宋_GB2312" w:cs="仿宋_GB2312" w:eastAsia="仿宋_GB2312"/>
                      <w:sz w:val="24"/>
                    </w:rPr>
                    <w:t>2.6.10故障报警：超温报警、断电报警、传感器报警、偏差报警、风机报警、系统报警；</w:t>
                  </w:r>
                </w:p>
                <w:p>
                  <w:pPr>
                    <w:pStyle w:val="null3"/>
                    <w:jc w:val="left"/>
                  </w:pPr>
                  <w:r>
                    <w:rPr>
                      <w:rFonts w:ascii="仿宋_GB2312" w:hAnsi="仿宋_GB2312" w:cs="仿宋_GB2312" w:eastAsia="仿宋_GB2312"/>
                      <w:sz w:val="24"/>
                      <w:b/>
                    </w:rPr>
                    <w:t>2.7电动吸引器</w:t>
                  </w:r>
                </w:p>
                <w:p>
                  <w:pPr>
                    <w:pStyle w:val="null3"/>
                    <w:jc w:val="left"/>
                  </w:pPr>
                  <w:r>
                    <w:rPr>
                      <w:rFonts w:ascii="仿宋_GB2312" w:hAnsi="仿宋_GB2312" w:cs="仿宋_GB2312" w:eastAsia="仿宋_GB2312"/>
                      <w:sz w:val="24"/>
                    </w:rPr>
                    <w:t>2.7.1无油泵，免维护，使用寿命长，噪音低；</w:t>
                  </w:r>
                </w:p>
                <w:p>
                  <w:pPr>
                    <w:pStyle w:val="null3"/>
                    <w:jc w:val="left"/>
                  </w:pPr>
                  <w:r>
                    <w:rPr>
                      <w:rFonts w:ascii="仿宋_GB2312" w:hAnsi="仿宋_GB2312" w:cs="仿宋_GB2312" w:eastAsia="仿宋_GB2312"/>
                      <w:sz w:val="24"/>
                    </w:rPr>
                    <w:t>2.7.2溢流保护装置，防止液体进入泵内；</w:t>
                  </w:r>
                </w:p>
                <w:p>
                  <w:pPr>
                    <w:pStyle w:val="null3"/>
                    <w:jc w:val="left"/>
                  </w:pPr>
                  <w:r>
                    <w:rPr>
                      <w:rFonts w:ascii="仿宋_GB2312" w:hAnsi="仿宋_GB2312" w:cs="仿宋_GB2312" w:eastAsia="仿宋_GB2312"/>
                      <w:sz w:val="24"/>
                    </w:rPr>
                    <w:t>2.7.3箱式带移动脚轮，备有手动开关和脚踏开关；</w:t>
                  </w:r>
                </w:p>
                <w:p>
                  <w:pPr>
                    <w:pStyle w:val="null3"/>
                    <w:jc w:val="left"/>
                  </w:pPr>
                  <w:r>
                    <w:rPr>
                      <w:rFonts w:ascii="仿宋_GB2312" w:hAnsi="仿宋_GB2312" w:cs="仿宋_GB2312" w:eastAsia="仿宋_GB2312"/>
                      <w:sz w:val="24"/>
                    </w:rPr>
                    <w:t>2.7.4高负压/高流量，间歇吸引；</w:t>
                  </w:r>
                </w:p>
                <w:p>
                  <w:pPr>
                    <w:pStyle w:val="null3"/>
                    <w:jc w:val="left"/>
                  </w:pPr>
                  <w:r>
                    <w:rPr>
                      <w:rFonts w:ascii="仿宋_GB2312" w:hAnsi="仿宋_GB2312" w:cs="仿宋_GB2312" w:eastAsia="仿宋_GB2312"/>
                      <w:sz w:val="24"/>
                    </w:rPr>
                    <w:t>2.7.5输入功率：≤180VA；</w:t>
                  </w:r>
                </w:p>
                <w:p>
                  <w:pPr>
                    <w:pStyle w:val="null3"/>
                    <w:jc w:val="left"/>
                  </w:pPr>
                  <w:r>
                    <w:rPr>
                      <w:rFonts w:ascii="仿宋_GB2312" w:hAnsi="仿宋_GB2312" w:cs="仿宋_GB2312" w:eastAsia="仿宋_GB2312"/>
                      <w:sz w:val="24"/>
                    </w:rPr>
                    <w:t>2.7.6吸引泵：活塞泵；</w:t>
                  </w:r>
                </w:p>
                <w:p>
                  <w:pPr>
                    <w:pStyle w:val="null3"/>
                    <w:jc w:val="left"/>
                  </w:pPr>
                  <w:r>
                    <w:rPr>
                      <w:rFonts w:ascii="仿宋_GB2312" w:hAnsi="仿宋_GB2312" w:cs="仿宋_GB2312" w:eastAsia="仿宋_GB2312"/>
                      <w:sz w:val="24"/>
                    </w:rPr>
                    <w:t>2.7.7极限负压值：≥0.06MPa；</w:t>
                  </w:r>
                </w:p>
                <w:p>
                  <w:pPr>
                    <w:pStyle w:val="null3"/>
                    <w:jc w:val="left"/>
                  </w:pPr>
                  <w:r>
                    <w:rPr>
                      <w:rFonts w:ascii="仿宋_GB2312" w:hAnsi="仿宋_GB2312" w:cs="仿宋_GB2312" w:eastAsia="仿宋_GB2312"/>
                      <w:sz w:val="24"/>
                    </w:rPr>
                    <w:t>2.7.8负压调节范围：0.02MPa至极限负压值；</w:t>
                  </w:r>
                </w:p>
                <w:p>
                  <w:pPr>
                    <w:pStyle w:val="null3"/>
                    <w:jc w:val="left"/>
                  </w:pPr>
                  <w:r>
                    <w:rPr>
                      <w:rFonts w:ascii="仿宋_GB2312" w:hAnsi="仿宋_GB2312" w:cs="仿宋_GB2312" w:eastAsia="仿宋_GB2312"/>
                      <w:sz w:val="24"/>
                    </w:rPr>
                    <w:t>2.7.9抽气速率：≥20L/min；</w:t>
                  </w:r>
                </w:p>
                <w:p>
                  <w:pPr>
                    <w:pStyle w:val="null3"/>
                    <w:jc w:val="left"/>
                  </w:pPr>
                  <w:r>
                    <w:rPr>
                      <w:rFonts w:ascii="仿宋_GB2312" w:hAnsi="仿宋_GB2312" w:cs="仿宋_GB2312" w:eastAsia="仿宋_GB2312"/>
                      <w:sz w:val="24"/>
                    </w:rPr>
                    <w:t>2.7.10贮液瓶容量： 2500mL/只，2只一组；</w:t>
                  </w:r>
                </w:p>
                <w:p>
                  <w:pPr>
                    <w:pStyle w:val="null3"/>
                    <w:jc w:val="left"/>
                  </w:pPr>
                  <w:r>
                    <w:rPr>
                      <w:rFonts w:ascii="仿宋_GB2312" w:hAnsi="仿宋_GB2312" w:cs="仿宋_GB2312" w:eastAsia="仿宋_GB2312"/>
                      <w:sz w:val="24"/>
                    </w:rPr>
                    <w:t>2.7.11噪声：≤65dB(A)；</w:t>
                  </w:r>
                </w:p>
                <w:p>
                  <w:pPr>
                    <w:pStyle w:val="null3"/>
                    <w:jc w:val="left"/>
                  </w:pPr>
                  <w:r>
                    <w:rPr>
                      <w:rFonts w:ascii="仿宋_GB2312" w:hAnsi="仿宋_GB2312" w:cs="仿宋_GB2312" w:eastAsia="仿宋_GB2312"/>
                      <w:sz w:val="24"/>
                      <w:b/>
                    </w:rPr>
                    <w:t>2.8电子婴儿秤</w:t>
                  </w:r>
                </w:p>
                <w:p>
                  <w:pPr>
                    <w:pStyle w:val="null3"/>
                    <w:jc w:val="left"/>
                  </w:pPr>
                  <w:r>
                    <w:rPr>
                      <w:rFonts w:ascii="仿宋_GB2312" w:hAnsi="仿宋_GB2312" w:cs="仿宋_GB2312" w:eastAsia="仿宋_GB2312"/>
                      <w:sz w:val="24"/>
                    </w:rPr>
                    <w:t>2.8.1称重范围：0.2-20kg，分度值为20g；</w:t>
                  </w:r>
                </w:p>
                <w:p>
                  <w:pPr>
                    <w:pStyle w:val="null3"/>
                    <w:jc w:val="left"/>
                  </w:pPr>
                  <w:r>
                    <w:rPr>
                      <w:rFonts w:ascii="仿宋_GB2312" w:hAnsi="仿宋_GB2312" w:cs="仿宋_GB2312" w:eastAsia="仿宋_GB2312"/>
                      <w:sz w:val="24"/>
                    </w:rPr>
                    <w:t>2.8.2身高测量范围：0-93cm，分度值为0.1cm；</w:t>
                  </w:r>
                </w:p>
                <w:p>
                  <w:pPr>
                    <w:pStyle w:val="null3"/>
                    <w:jc w:val="left"/>
                  </w:pPr>
                  <w:r>
                    <w:rPr>
                      <w:rFonts w:ascii="仿宋_GB2312" w:hAnsi="仿宋_GB2312" w:cs="仿宋_GB2312" w:eastAsia="仿宋_GB2312"/>
                      <w:sz w:val="24"/>
                    </w:rPr>
                    <w:t>2.8.3高清LCD显示屏；</w:t>
                  </w:r>
                </w:p>
                <w:p>
                  <w:pPr>
                    <w:pStyle w:val="null3"/>
                    <w:jc w:val="left"/>
                  </w:pPr>
                  <w:r>
                    <w:rPr>
                      <w:rFonts w:ascii="仿宋_GB2312" w:hAnsi="仿宋_GB2312" w:cs="仿宋_GB2312" w:eastAsia="仿宋_GB2312"/>
                      <w:sz w:val="24"/>
                    </w:rPr>
                    <w:t>2.8.4电源适配器6V1000mA，或配置3节AA/1.5V电池。</w:t>
                  </w:r>
                </w:p>
                <w:p>
                  <w:pPr>
                    <w:pStyle w:val="null3"/>
                    <w:jc w:val="left"/>
                  </w:pPr>
                  <w:r>
                    <w:rPr>
                      <w:rFonts w:ascii="仿宋_GB2312" w:hAnsi="仿宋_GB2312" w:cs="仿宋_GB2312" w:eastAsia="仿宋_GB2312"/>
                      <w:sz w:val="24"/>
                      <w:b/>
                    </w:rPr>
                    <w:t>2.9儿童身高体重测量仪</w:t>
                  </w:r>
                </w:p>
                <w:p>
                  <w:pPr>
                    <w:pStyle w:val="null3"/>
                    <w:jc w:val="both"/>
                  </w:pPr>
                  <w:r>
                    <w:rPr>
                      <w:rFonts w:ascii="仿宋_GB2312" w:hAnsi="仿宋_GB2312" w:cs="仿宋_GB2312" w:eastAsia="仿宋_GB2312"/>
                      <w:sz w:val="24"/>
                    </w:rPr>
                    <w:t>2.9.1配备安卓≥6.0智能操作系统，全程智能语音和动画提示；</w:t>
                  </w:r>
                </w:p>
                <w:p>
                  <w:pPr>
                    <w:pStyle w:val="null3"/>
                    <w:jc w:val="both"/>
                  </w:pPr>
                  <w:r>
                    <w:rPr>
                      <w:rFonts w:ascii="仿宋_GB2312" w:hAnsi="仿宋_GB2312" w:cs="仿宋_GB2312" w:eastAsia="仿宋_GB2312"/>
                      <w:sz w:val="24"/>
                    </w:rPr>
                    <w:t>2.9.2平衡梁电阻应变式压力传感器称重；</w:t>
                  </w:r>
                </w:p>
                <w:p>
                  <w:pPr>
                    <w:pStyle w:val="null3"/>
                    <w:jc w:val="both"/>
                  </w:pPr>
                  <w:r>
                    <w:rPr>
                      <w:rFonts w:ascii="仿宋_GB2312" w:hAnsi="仿宋_GB2312" w:cs="仿宋_GB2312" w:eastAsia="仿宋_GB2312"/>
                      <w:sz w:val="24"/>
                    </w:rPr>
                    <w:t>2.9.3采用毫米波传感器，高频毫米波信号测距，并通过球型天线对信号角度进行约束，约束角度≤10°，一键切换身高、坐高测量；</w:t>
                  </w:r>
                </w:p>
                <w:p>
                  <w:pPr>
                    <w:pStyle w:val="null3"/>
                    <w:jc w:val="both"/>
                  </w:pPr>
                  <w:r>
                    <w:rPr>
                      <w:rFonts w:ascii="仿宋_GB2312" w:hAnsi="仿宋_GB2312" w:cs="仿宋_GB2312" w:eastAsia="仿宋_GB2312"/>
                      <w:sz w:val="24"/>
                    </w:rPr>
                    <w:t>2.9.4身高测量范围：20-180cm，精度±0.5cm，分度值0.5cm或0.1cm可调；</w:t>
                  </w:r>
                </w:p>
                <w:p>
                  <w:pPr>
                    <w:pStyle w:val="null3"/>
                    <w:jc w:val="both"/>
                  </w:pPr>
                  <w:r>
                    <w:rPr>
                      <w:rFonts w:ascii="仿宋_GB2312" w:hAnsi="仿宋_GB2312" w:cs="仿宋_GB2312" w:eastAsia="仿宋_GB2312"/>
                      <w:sz w:val="24"/>
                    </w:rPr>
                    <w:t>2.9.5体重测量范围：2.0-500KG，精度±0.1kg，分度值0.1kg或0.01kg可调；</w:t>
                  </w:r>
                </w:p>
                <w:p>
                  <w:pPr>
                    <w:pStyle w:val="null3"/>
                    <w:jc w:val="both"/>
                  </w:pPr>
                  <w:r>
                    <w:rPr>
                      <w:rFonts w:ascii="仿宋_GB2312" w:hAnsi="仿宋_GB2312" w:cs="仿宋_GB2312" w:eastAsia="仿宋_GB2312"/>
                      <w:sz w:val="24"/>
                    </w:rPr>
                    <w:t>2.9.6.BMI体型测量：自动计算BMI数值，采用WHO标准设置BMI范围，自动判定偏瘦、正常、超重、肥胖；</w:t>
                  </w:r>
                </w:p>
                <w:p>
                  <w:pPr>
                    <w:pStyle w:val="null3"/>
                    <w:jc w:val="both"/>
                  </w:pPr>
                  <w:r>
                    <w:rPr>
                      <w:rFonts w:ascii="仿宋_GB2312" w:hAnsi="仿宋_GB2312" w:cs="仿宋_GB2312" w:eastAsia="仿宋_GB2312"/>
                      <w:sz w:val="24"/>
                    </w:rPr>
                    <w:t>2.9.7儿童评价系统：可根据儿童测量结果对儿童身高体重是否达标自动做出判断（判断标准：儿童体格生长发育标准查询，即：九省儿童青少年体格发育标准）；</w:t>
                  </w:r>
                </w:p>
                <w:p>
                  <w:pPr>
                    <w:pStyle w:val="null3"/>
                    <w:jc w:val="both"/>
                  </w:pPr>
                  <w:r>
                    <w:rPr>
                      <w:rFonts w:ascii="仿宋_GB2312" w:hAnsi="仿宋_GB2312" w:cs="仿宋_GB2312" w:eastAsia="仿宋_GB2312"/>
                      <w:sz w:val="24"/>
                    </w:rPr>
                    <w:t>2.9.8.机器可折叠，整机高度≤240cm左右，折叠后≤120cm左右，具备金属折叠锁扣上锁功能，配有轮子；</w:t>
                  </w:r>
                </w:p>
                <w:p>
                  <w:pPr>
                    <w:pStyle w:val="null3"/>
                    <w:jc w:val="both"/>
                  </w:pPr>
                  <w:r>
                    <w:rPr>
                      <w:rFonts w:ascii="仿宋_GB2312" w:hAnsi="仿宋_GB2312" w:cs="仿宋_GB2312" w:eastAsia="仿宋_GB2312"/>
                      <w:sz w:val="24"/>
                    </w:rPr>
                    <w:t>2.9.9LCD显示屏：采用≥7英寸高清彩色液晶屏，超大字体，显示日期、时间、温度及体型状态；</w:t>
                  </w:r>
                </w:p>
                <w:p>
                  <w:pPr>
                    <w:pStyle w:val="null3"/>
                    <w:jc w:val="both"/>
                  </w:pPr>
                  <w:r>
                    <w:rPr>
                      <w:rFonts w:ascii="仿宋_GB2312" w:hAnsi="仿宋_GB2312" w:cs="仿宋_GB2312" w:eastAsia="仿宋_GB2312"/>
                      <w:sz w:val="24"/>
                    </w:rPr>
                    <w:t>2.9.10自动语音播报：语音播报测量数值，提示语音可设置；</w:t>
                  </w:r>
                </w:p>
                <w:p>
                  <w:pPr>
                    <w:pStyle w:val="null3"/>
                    <w:jc w:val="both"/>
                  </w:pPr>
                  <w:r>
                    <w:rPr>
                      <w:rFonts w:ascii="仿宋_GB2312" w:hAnsi="仿宋_GB2312" w:cs="仿宋_GB2312" w:eastAsia="仿宋_GB2312"/>
                      <w:sz w:val="24"/>
                    </w:rPr>
                    <w:t>2.9.11结果显示：，只显示结果、只显示二维码、二维码结果同时显示，三种模式可任意选择；</w:t>
                  </w:r>
                </w:p>
                <w:p>
                  <w:pPr>
                    <w:pStyle w:val="null3"/>
                    <w:jc w:val="left"/>
                  </w:pPr>
                  <w:r>
                    <w:rPr>
                      <w:rFonts w:ascii="仿宋_GB2312" w:hAnsi="仿宋_GB2312" w:cs="仿宋_GB2312" w:eastAsia="仿宋_GB2312"/>
                      <w:sz w:val="24"/>
                    </w:rPr>
                    <w:t>2.9.12数据存储：可存储100万条以上测量数据，可支持U盘导出Excel表格；</w:t>
                  </w:r>
                </w:p>
                <w:p>
                  <w:pPr>
                    <w:pStyle w:val="null3"/>
                    <w:jc w:val="left"/>
                  </w:pPr>
                  <w:r>
                    <w:rPr>
                      <w:rFonts w:ascii="仿宋_GB2312" w:hAnsi="仿宋_GB2312" w:cs="仿宋_GB2312" w:eastAsia="仿宋_GB2312"/>
                      <w:sz w:val="24"/>
                      <w:b/>
                    </w:rPr>
                    <w:t>2.10成人体重秤</w:t>
                  </w:r>
                </w:p>
                <w:p>
                  <w:pPr>
                    <w:pStyle w:val="null3"/>
                    <w:jc w:val="both"/>
                  </w:pPr>
                  <w:r>
                    <w:rPr>
                      <w:rFonts w:ascii="仿宋_GB2312" w:hAnsi="仿宋_GB2312" w:cs="仿宋_GB2312" w:eastAsia="仿宋_GB2312"/>
                      <w:sz w:val="24"/>
                    </w:rPr>
                    <w:t>2.10.1最大承重≤180kg，可测量体重、BMI指数、体脂率等；</w:t>
                  </w:r>
                </w:p>
                <w:p>
                  <w:pPr>
                    <w:pStyle w:val="null3"/>
                    <w:jc w:val="both"/>
                  </w:pPr>
                  <w:r>
                    <w:rPr>
                      <w:rFonts w:ascii="仿宋_GB2312" w:hAnsi="仿宋_GB2312" w:cs="仿宋_GB2312" w:eastAsia="仿宋_GB2312"/>
                      <w:sz w:val="24"/>
                    </w:rPr>
                    <w:t>2.10.2.双频8电极；</w:t>
                  </w:r>
                </w:p>
                <w:p>
                  <w:pPr>
                    <w:pStyle w:val="null3"/>
                    <w:jc w:val="both"/>
                  </w:pPr>
                  <w:r>
                    <w:rPr>
                      <w:rFonts w:ascii="仿宋_GB2312" w:hAnsi="仿宋_GB2312" w:cs="仿宋_GB2312" w:eastAsia="仿宋_GB2312"/>
                      <w:sz w:val="24"/>
                    </w:rPr>
                    <w:t>2.10.3支持APP小程序；</w:t>
                  </w:r>
                </w:p>
                <w:p>
                  <w:pPr>
                    <w:pStyle w:val="null3"/>
                    <w:jc w:val="left"/>
                  </w:pPr>
                  <w:r>
                    <w:rPr>
                      <w:rFonts w:ascii="仿宋_GB2312" w:hAnsi="仿宋_GB2312" w:cs="仿宋_GB2312" w:eastAsia="仿宋_GB2312"/>
                      <w:sz w:val="24"/>
                    </w:rPr>
                    <w:t>2.10.4LED显示屏，≥4英寸；</w:t>
                  </w:r>
                </w:p>
                <w:p>
                  <w:pPr>
                    <w:pStyle w:val="null3"/>
                    <w:jc w:val="left"/>
                  </w:pPr>
                  <w:r>
                    <w:rPr>
                      <w:rFonts w:ascii="仿宋_GB2312" w:hAnsi="仿宋_GB2312" w:cs="仿宋_GB2312" w:eastAsia="仿宋_GB2312"/>
                      <w:sz w:val="24"/>
                      <w:b/>
                    </w:rPr>
                    <w:t>2.11器械柜</w:t>
                  </w:r>
                </w:p>
                <w:p>
                  <w:pPr>
                    <w:pStyle w:val="null3"/>
                    <w:jc w:val="both"/>
                  </w:pPr>
                  <w:r>
                    <w:rPr>
                      <w:rFonts w:ascii="仿宋_GB2312" w:hAnsi="仿宋_GB2312" w:cs="仿宋_GB2312" w:eastAsia="仿宋_GB2312"/>
                      <w:sz w:val="24"/>
                    </w:rPr>
                    <w:t>不锈钢材质，尺寸</w:t>
                  </w:r>
                  <w:r>
                    <w:rPr>
                      <w:rFonts w:ascii="仿宋_GB2312" w:hAnsi="仿宋_GB2312" w:cs="仿宋_GB2312" w:eastAsia="仿宋_GB2312"/>
                      <w:sz w:val="24"/>
                    </w:rPr>
                    <w:t>1800mm*900mm*400mm，±10mm；</w:t>
                  </w:r>
                </w:p>
                <w:p>
                  <w:pPr>
                    <w:pStyle w:val="null3"/>
                    <w:jc w:val="left"/>
                  </w:pPr>
                  <w:r>
                    <w:rPr>
                      <w:rFonts w:ascii="仿宋_GB2312" w:hAnsi="仿宋_GB2312" w:cs="仿宋_GB2312" w:eastAsia="仿宋_GB2312"/>
                      <w:sz w:val="24"/>
                      <w:b/>
                    </w:rPr>
                    <w:t>2.12实验台</w:t>
                  </w:r>
                </w:p>
                <w:p>
                  <w:pPr>
                    <w:pStyle w:val="null3"/>
                    <w:jc w:val="both"/>
                  </w:pPr>
                  <w:r>
                    <w:rPr>
                      <w:rFonts w:ascii="仿宋_GB2312" w:hAnsi="仿宋_GB2312" w:cs="仿宋_GB2312" w:eastAsia="仿宋_GB2312"/>
                      <w:sz w:val="24"/>
                    </w:rPr>
                    <w:t>生态板材质，尺寸：</w:t>
                  </w:r>
                  <w:r>
                    <w:rPr>
                      <w:rFonts w:ascii="仿宋_GB2312" w:hAnsi="仿宋_GB2312" w:cs="仿宋_GB2312" w:eastAsia="仿宋_GB2312"/>
                      <w:sz w:val="24"/>
                    </w:rPr>
                    <w:t>1800*750*850mm，±10mm；</w:t>
                  </w:r>
                </w:p>
                <w:p>
                  <w:pPr>
                    <w:pStyle w:val="null3"/>
                    <w:jc w:val="both"/>
                  </w:pPr>
                  <w:r>
                    <w:rPr>
                      <w:rFonts w:ascii="仿宋_GB2312" w:hAnsi="仿宋_GB2312" w:cs="仿宋_GB2312" w:eastAsia="仿宋_GB2312"/>
                      <w:sz w:val="24"/>
                      <w:b/>
                    </w:rPr>
                    <w:t>2.13桌椅</w:t>
                  </w:r>
                </w:p>
                <w:p>
                  <w:pPr>
                    <w:pStyle w:val="null3"/>
                    <w:jc w:val="both"/>
                  </w:pPr>
                  <w:r>
                    <w:rPr>
                      <w:rFonts w:ascii="仿宋_GB2312" w:hAnsi="仿宋_GB2312" w:cs="仿宋_GB2312" w:eastAsia="仿宋_GB2312"/>
                      <w:sz w:val="24"/>
                      <w:b/>
                    </w:rPr>
                    <w:t>2.13.1弧形拼接桌：</w:t>
                  </w:r>
                  <w:r>
                    <w:rPr>
                      <w:rFonts w:ascii="仿宋_GB2312" w:hAnsi="仿宋_GB2312" w:cs="仿宋_GB2312" w:eastAsia="仿宋_GB2312"/>
                      <w:sz w:val="24"/>
                    </w:rPr>
                    <w:t>最大边长</w:t>
                  </w:r>
                  <w:r>
                    <w:rPr>
                      <w:rFonts w:ascii="仿宋_GB2312" w:hAnsi="仿宋_GB2312" w:cs="仿宋_GB2312" w:eastAsia="仿宋_GB2312"/>
                      <w:sz w:val="24"/>
                    </w:rPr>
                    <w:t>900±10mm，宽度600±10mm，高750±10mm，面板≥25mm三聚氰胺板，挡板≥15mm三聚氰胺板，桌架为冷轧钢管，配置铝合金卡扣，脚轮为万向轮，可锁定；</w:t>
                  </w:r>
                </w:p>
                <w:p>
                  <w:pPr>
                    <w:pStyle w:val="null3"/>
                    <w:jc w:val="both"/>
                  </w:pPr>
                  <w:r>
                    <w:rPr>
                      <w:rFonts w:ascii="仿宋_GB2312" w:hAnsi="仿宋_GB2312" w:cs="仿宋_GB2312" w:eastAsia="仿宋_GB2312"/>
                      <w:sz w:val="24"/>
                      <w:b/>
                    </w:rPr>
                    <w:t>2.13.2折叠椅：</w:t>
                  </w:r>
                  <w:r>
                    <w:rPr>
                      <w:rFonts w:ascii="仿宋_GB2312" w:hAnsi="仿宋_GB2312" w:cs="仿宋_GB2312" w:eastAsia="仿宋_GB2312"/>
                      <w:sz w:val="24"/>
                    </w:rPr>
                    <w:t>尺寸</w:t>
                  </w:r>
                  <w:r>
                    <w:rPr>
                      <w:rFonts w:ascii="仿宋_GB2312" w:hAnsi="仿宋_GB2312" w:cs="仿宋_GB2312" w:eastAsia="仿宋_GB2312"/>
                      <w:sz w:val="24"/>
                    </w:rPr>
                    <w:t>≥620*520*830mm，椅架为冷轧无缝钢管，椅面聚丙烯PP塑胶，海绵坐垫，靠背透气中网布，可倾仰，脚轮为万向轮，可座翻、折叠收纳。</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.用途：</w:t>
                  </w:r>
                  <w:r>
                    <w:rPr>
                      <w:rFonts w:ascii="仿宋_GB2312" w:hAnsi="仿宋_GB2312" w:cs="仿宋_GB2312" w:eastAsia="仿宋_GB2312"/>
                      <w:sz w:val="24"/>
                    </w:rPr>
                    <w:t>配合超级模拟新生儿开展实训教学。</w:t>
                  </w:r>
                </w:p>
              </w:tc>
              <w:tc>
                <w:tcPr>
                  <w:tcW w:type="dxa" w:w="2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r>
            <w:tr>
              <w:tc>
                <w:tcPr>
                  <w:tcW w:type="dxa" w:w="365"/>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w:t>
                  </w:r>
                  <w:r>
                    <w:rPr>
                      <w:rFonts w:ascii="仿宋_GB2312" w:hAnsi="仿宋_GB2312" w:cs="仿宋_GB2312" w:eastAsia="仿宋_GB2312"/>
                      <w:sz w:val="24"/>
                    </w:rPr>
                    <w:t>3.超级智能新生儿模拟人配套训练模型</w:t>
                  </w:r>
                </w:p>
              </w:tc>
              <w:tc>
                <w:tcPr>
                  <w:tcW w:type="dxa" w:w="1959"/>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.配置：</w:t>
                  </w:r>
                  <w:r>
                    <w:rPr>
                      <w:rFonts w:ascii="仿宋_GB2312" w:hAnsi="仿宋_GB2312" w:cs="仿宋_GB2312" w:eastAsia="仿宋_GB2312"/>
                      <w:sz w:val="24"/>
                      <w:color w:val="000000"/>
                    </w:rPr>
                    <w:t>婴儿骨髓穿刺模型</w:t>
                  </w:r>
                  <w:r>
                    <w:rPr>
                      <w:rFonts w:ascii="仿宋_GB2312" w:hAnsi="仿宋_GB2312" w:cs="仿宋_GB2312" w:eastAsia="仿宋_GB2312"/>
                      <w:sz w:val="24"/>
                      <w:color w:val="000000"/>
                    </w:rPr>
                    <w:t>1个，婴儿腰椎穿刺训练模型1个，小儿胸腔穿刺训练模型1个，小儿腹腔穿刺模型1个，儿童骨穿及股静脉穿刺操作模型1个，</w:t>
                  </w:r>
                  <w:r>
                    <w:rPr>
                      <w:rFonts w:ascii="仿宋_GB2312" w:hAnsi="仿宋_GB2312" w:cs="仿宋_GB2312" w:eastAsia="仿宋_GB2312"/>
                      <w:sz w:val="24"/>
                      <w:color w:val="000000"/>
                    </w:rPr>
                    <w:t>新生儿气管切开模型</w:t>
                  </w:r>
                  <w:r>
                    <w:rPr>
                      <w:rFonts w:ascii="仿宋_GB2312" w:hAnsi="仿宋_GB2312" w:cs="仿宋_GB2312" w:eastAsia="仿宋_GB2312"/>
                      <w:sz w:val="24"/>
                      <w:color w:val="000000"/>
                    </w:rPr>
                    <w:t>1个。</w:t>
                  </w:r>
                </w:p>
                <w:p>
                  <w:pPr>
                    <w:pStyle w:val="null3"/>
                    <w:jc w:val="both"/>
                  </w:pPr>
                  <w:r>
                    <w:rPr>
                      <w:rFonts w:ascii="仿宋_GB2312" w:hAnsi="仿宋_GB2312" w:cs="仿宋_GB2312" w:eastAsia="仿宋_GB2312"/>
                      <w:sz w:val="24"/>
                      <w:b/>
                    </w:rPr>
                    <w:t>2.参数：</w:t>
                  </w:r>
                </w:p>
                <w:p>
                  <w:pPr>
                    <w:pStyle w:val="null3"/>
                    <w:jc w:val="both"/>
                  </w:pPr>
                  <w:r>
                    <w:rPr>
                      <w:rFonts w:ascii="仿宋_GB2312" w:hAnsi="仿宋_GB2312" w:cs="仿宋_GB2312" w:eastAsia="仿宋_GB2312"/>
                      <w:sz w:val="24"/>
                      <w:b/>
                    </w:rPr>
                    <w:t>2.1婴儿骨髓穿刺模型</w:t>
                  </w:r>
                </w:p>
                <w:p>
                  <w:pPr>
                    <w:pStyle w:val="null3"/>
                    <w:jc w:val="both"/>
                  </w:pPr>
                  <w:r>
                    <w:rPr>
                      <w:rFonts w:ascii="仿宋_GB2312" w:hAnsi="仿宋_GB2312" w:cs="仿宋_GB2312" w:eastAsia="仿宋_GB2312"/>
                      <w:sz w:val="24"/>
                    </w:rPr>
                    <w:t>2.1.1婴儿双下肢模型，胫骨解剖结构明显，可经胫骨行骨髓穿刺，进针后有落空感，模拟骨髓流出；</w:t>
                  </w:r>
                </w:p>
                <w:p>
                  <w:pPr>
                    <w:pStyle w:val="null3"/>
                    <w:jc w:val="both"/>
                  </w:pPr>
                  <w:r>
                    <w:rPr>
                      <w:rFonts w:ascii="仿宋_GB2312" w:hAnsi="仿宋_GB2312" w:cs="仿宋_GB2312" w:eastAsia="仿宋_GB2312"/>
                      <w:sz w:val="24"/>
                    </w:rPr>
                    <w:t>2.1.2穿刺后骨面的针孔可修复；</w:t>
                  </w:r>
                </w:p>
                <w:p>
                  <w:pPr>
                    <w:pStyle w:val="null3"/>
                    <w:jc w:val="both"/>
                  </w:pPr>
                  <w:r>
                    <w:rPr>
                      <w:rFonts w:ascii="仿宋_GB2312" w:hAnsi="仿宋_GB2312" w:cs="仿宋_GB2312" w:eastAsia="仿宋_GB2312"/>
                      <w:sz w:val="24"/>
                    </w:rPr>
                    <w:t>2.1.3穿刺部位皮肤、胫骨可更换。</w:t>
                  </w:r>
                </w:p>
                <w:p>
                  <w:pPr>
                    <w:pStyle w:val="null3"/>
                    <w:jc w:val="both"/>
                  </w:pPr>
                  <w:r>
                    <w:rPr>
                      <w:rFonts w:ascii="仿宋_GB2312" w:hAnsi="仿宋_GB2312" w:cs="仿宋_GB2312" w:eastAsia="仿宋_GB2312"/>
                      <w:sz w:val="24"/>
                      <w:b/>
                      <w:color w:val="000000"/>
                    </w:rPr>
                    <w:t>2.2婴儿腰椎穿刺训练模型</w:t>
                  </w:r>
                </w:p>
                <w:p>
                  <w:pPr>
                    <w:pStyle w:val="null3"/>
                    <w:jc w:val="both"/>
                  </w:pPr>
                  <w:r>
                    <w:rPr>
                      <w:rFonts w:ascii="仿宋_GB2312" w:hAnsi="仿宋_GB2312" w:cs="仿宋_GB2312" w:eastAsia="仿宋_GB2312"/>
                      <w:sz w:val="24"/>
                    </w:rPr>
                    <w:t>2.2.1约3-6个月大小婴儿模型，皮肤柔软，弓形侧卧位，腰骶部骨性标志明显，可灌装液体模拟脑脊液；</w:t>
                  </w:r>
                </w:p>
                <w:p>
                  <w:pPr>
                    <w:pStyle w:val="null3"/>
                    <w:jc w:val="both"/>
                  </w:pPr>
                  <w:r>
                    <w:rPr>
                      <w:rFonts w:ascii="仿宋_GB2312" w:hAnsi="仿宋_GB2312" w:cs="仿宋_GB2312" w:eastAsia="仿宋_GB2312"/>
                      <w:sz w:val="24"/>
                    </w:rPr>
                    <w:t>2.2.2穿刺点可触摸定位，穿刺时具有阻滞感和落空感，可抽取脑脊液；</w:t>
                  </w:r>
                </w:p>
                <w:p>
                  <w:pPr>
                    <w:pStyle w:val="null3"/>
                    <w:jc w:val="both"/>
                  </w:pPr>
                  <w:r>
                    <w:rPr>
                      <w:rFonts w:ascii="仿宋_GB2312" w:hAnsi="仿宋_GB2312" w:cs="仿宋_GB2312" w:eastAsia="仿宋_GB2312"/>
                      <w:sz w:val="24"/>
                    </w:rPr>
                    <w:t>2.2.3可进行腰椎穿刺、尾神经阻滞、骶神经阻滞和腰交感神经阻滞。</w:t>
                  </w:r>
                </w:p>
                <w:p>
                  <w:pPr>
                    <w:pStyle w:val="null3"/>
                    <w:jc w:val="both"/>
                  </w:pPr>
                  <w:r>
                    <w:rPr>
                      <w:rFonts w:ascii="仿宋_GB2312" w:hAnsi="仿宋_GB2312" w:cs="仿宋_GB2312" w:eastAsia="仿宋_GB2312"/>
                      <w:sz w:val="24"/>
                      <w:b/>
                    </w:rPr>
                    <w:t>2.3</w:t>
                  </w:r>
                  <w:r>
                    <w:rPr>
                      <w:rFonts w:ascii="仿宋_GB2312" w:hAnsi="仿宋_GB2312" w:cs="仿宋_GB2312" w:eastAsia="仿宋_GB2312"/>
                      <w:sz w:val="24"/>
                      <w:b/>
                      <w:color w:val="000000"/>
                    </w:rPr>
                    <w:t>小儿胸腔穿刺训练模型</w:t>
                  </w:r>
                </w:p>
                <w:p>
                  <w:pPr>
                    <w:pStyle w:val="null3"/>
                    <w:jc w:val="both"/>
                  </w:pPr>
                  <w:r>
                    <w:rPr>
                      <w:rFonts w:ascii="仿宋_GB2312" w:hAnsi="仿宋_GB2312" w:cs="仿宋_GB2312" w:eastAsia="仿宋_GB2312"/>
                      <w:sz w:val="24"/>
                    </w:rPr>
                    <w:t>2.3.1约3岁儿模型，皮肤柔软，四肢关节可活动，可触及肋骨及肋间隙；</w:t>
                  </w:r>
                </w:p>
                <w:p>
                  <w:pPr>
                    <w:pStyle w:val="null3"/>
                    <w:jc w:val="both"/>
                  </w:pPr>
                  <w:r>
                    <w:rPr>
                      <w:rFonts w:ascii="仿宋_GB2312" w:hAnsi="仿宋_GB2312" w:cs="仿宋_GB2312" w:eastAsia="仿宋_GB2312"/>
                      <w:sz w:val="24"/>
                    </w:rPr>
                    <w:t>2.3.2可经腋后线、肩胛下角线进行穿刺，进入胸膜腔后有落空感，穿刺成功后可抽出模拟胸腔积液；</w:t>
                  </w:r>
                </w:p>
                <w:p>
                  <w:pPr>
                    <w:pStyle w:val="null3"/>
                    <w:jc w:val="both"/>
                  </w:pPr>
                  <w:r>
                    <w:rPr>
                      <w:rFonts w:ascii="仿宋_GB2312" w:hAnsi="仿宋_GB2312" w:cs="仿宋_GB2312" w:eastAsia="仿宋_GB2312"/>
                      <w:sz w:val="24"/>
                    </w:rPr>
                    <w:t>2.3.3具备口/鼻至气管的呼吸道，可进行经口气管插管，可进行口对/鼻通气，可模拟吸痰、鼻导管给氧等；</w:t>
                  </w:r>
                </w:p>
                <w:p>
                  <w:pPr>
                    <w:pStyle w:val="null3"/>
                    <w:jc w:val="both"/>
                  </w:pPr>
                  <w:r>
                    <w:rPr>
                      <w:rFonts w:ascii="仿宋_GB2312" w:hAnsi="仿宋_GB2312" w:cs="仿宋_GB2312" w:eastAsia="仿宋_GB2312"/>
                      <w:sz w:val="24"/>
                    </w:rPr>
                    <w:t>2.3.4可进行鼻饲，可经口插入胃管进行洗胃、胃肠减压；</w:t>
                  </w:r>
                </w:p>
                <w:p>
                  <w:pPr>
                    <w:pStyle w:val="null3"/>
                    <w:jc w:val="both"/>
                  </w:pPr>
                  <w:r>
                    <w:rPr>
                      <w:rFonts w:ascii="仿宋_GB2312" w:hAnsi="仿宋_GB2312" w:cs="仿宋_GB2312" w:eastAsia="仿宋_GB2312"/>
                      <w:sz w:val="24"/>
                    </w:rPr>
                    <w:t>2.3.5可进行双侧三角肌、股外侧肌皮下注射，模块可更换。</w:t>
                  </w:r>
                </w:p>
                <w:p>
                  <w:pPr>
                    <w:pStyle w:val="null3"/>
                    <w:jc w:val="both"/>
                  </w:pPr>
                  <w:r>
                    <w:rPr>
                      <w:rFonts w:ascii="仿宋_GB2312" w:hAnsi="仿宋_GB2312" w:cs="仿宋_GB2312" w:eastAsia="仿宋_GB2312"/>
                      <w:sz w:val="24"/>
                      <w:b/>
                      <w:color w:val="000000"/>
                    </w:rPr>
                    <w:t>2.4小儿腹腔穿刺模型</w:t>
                  </w:r>
                </w:p>
                <w:p>
                  <w:pPr>
                    <w:pStyle w:val="null3"/>
                    <w:jc w:val="both"/>
                  </w:pPr>
                  <w:r>
                    <w:rPr>
                      <w:rFonts w:ascii="仿宋_GB2312" w:hAnsi="仿宋_GB2312" w:cs="仿宋_GB2312" w:eastAsia="仿宋_GB2312"/>
                      <w:sz w:val="24"/>
                    </w:rPr>
                    <w:t>2.4.1约3岁儿童模型，皮肤柔软，四肢关节可活动；</w:t>
                  </w:r>
                </w:p>
                <w:p>
                  <w:pPr>
                    <w:pStyle w:val="null3"/>
                    <w:jc w:val="both"/>
                  </w:pPr>
                  <w:r>
                    <w:rPr>
                      <w:rFonts w:ascii="仿宋_GB2312" w:hAnsi="仿宋_GB2312" w:cs="仿宋_GB2312" w:eastAsia="仿宋_GB2312"/>
                      <w:sz w:val="24"/>
                    </w:rPr>
                    <w:t>2.4.2可摆放成仰卧位或侧卧位，穿刺成功有落空感，可抽出模拟腹腔积液，储液囊可更换；</w:t>
                  </w:r>
                </w:p>
                <w:p>
                  <w:pPr>
                    <w:pStyle w:val="null3"/>
                    <w:jc w:val="both"/>
                  </w:pPr>
                  <w:r>
                    <w:rPr>
                      <w:rFonts w:ascii="仿宋_GB2312" w:hAnsi="仿宋_GB2312" w:cs="仿宋_GB2312" w:eastAsia="仿宋_GB2312"/>
                      <w:sz w:val="24"/>
                    </w:rPr>
                    <w:t>2.4.3具备口/鼻至气管的呼吸道，可进行经口气管插管，可进行口对/鼻通气，可模拟吸痰、鼻导管给氧等；</w:t>
                  </w:r>
                </w:p>
                <w:p>
                  <w:pPr>
                    <w:pStyle w:val="null3"/>
                    <w:jc w:val="both"/>
                  </w:pPr>
                  <w:r>
                    <w:rPr>
                      <w:rFonts w:ascii="仿宋_GB2312" w:hAnsi="仿宋_GB2312" w:cs="仿宋_GB2312" w:eastAsia="仿宋_GB2312"/>
                      <w:sz w:val="24"/>
                    </w:rPr>
                    <w:t>2.4.4可进行鼻饲，可经口插入胃管进行洗胃、胃肠减压；</w:t>
                  </w:r>
                </w:p>
                <w:p>
                  <w:pPr>
                    <w:pStyle w:val="null3"/>
                    <w:jc w:val="both"/>
                  </w:pPr>
                  <w:r>
                    <w:rPr>
                      <w:rFonts w:ascii="仿宋_GB2312" w:hAnsi="仿宋_GB2312" w:cs="仿宋_GB2312" w:eastAsia="仿宋_GB2312"/>
                      <w:sz w:val="24"/>
                    </w:rPr>
                    <w:t>2.4.5可进行双侧三角肌、股外侧肌皮下注射，模块可更换。</w:t>
                  </w:r>
                </w:p>
                <w:p>
                  <w:pPr>
                    <w:pStyle w:val="null3"/>
                    <w:jc w:val="both"/>
                  </w:pPr>
                  <w:r>
                    <w:rPr>
                      <w:rFonts w:ascii="仿宋_GB2312" w:hAnsi="仿宋_GB2312" w:cs="仿宋_GB2312" w:eastAsia="仿宋_GB2312"/>
                      <w:sz w:val="24"/>
                      <w:b/>
                      <w:color w:val="000000"/>
                    </w:rPr>
                    <w:t>2.5儿童骨穿及股静脉穿刺操作模型</w:t>
                  </w:r>
                </w:p>
                <w:p>
                  <w:pPr>
                    <w:pStyle w:val="null3"/>
                    <w:jc w:val="both"/>
                  </w:pPr>
                  <w:r>
                    <w:rPr>
                      <w:rFonts w:ascii="仿宋_GB2312" w:hAnsi="仿宋_GB2312" w:cs="仿宋_GB2312" w:eastAsia="仿宋_GB2312"/>
                      <w:sz w:val="24"/>
                    </w:rPr>
                    <w:t>2.5.1约5岁儿童右下肢模型，关节灵活，可摆放适合的操作体位；</w:t>
                  </w:r>
                </w:p>
                <w:p>
                  <w:pPr>
                    <w:pStyle w:val="null3"/>
                    <w:jc w:val="both"/>
                  </w:pPr>
                  <w:r>
                    <w:rPr>
                      <w:rFonts w:ascii="仿宋_GB2312" w:hAnsi="仿宋_GB2312" w:cs="仿宋_GB2312" w:eastAsia="仿宋_GB2312"/>
                      <w:sz w:val="24"/>
                    </w:rPr>
                    <w:t>2.5.2高分子材料制成，皮肤触感接近于真实皮肤状态；</w:t>
                  </w:r>
                </w:p>
                <w:p>
                  <w:pPr>
                    <w:pStyle w:val="null3"/>
                    <w:jc w:val="both"/>
                  </w:pPr>
                  <w:r>
                    <w:rPr>
                      <w:rFonts w:ascii="仿宋_GB2312" w:hAnsi="仿宋_GB2312" w:cs="仿宋_GB2312" w:eastAsia="仿宋_GB2312"/>
                      <w:sz w:val="24"/>
                    </w:rPr>
                    <w:t>2.5.3可进行股静脉穿刺，正确穿刺后可抽出模拟血液；</w:t>
                  </w:r>
                </w:p>
                <w:p>
                  <w:pPr>
                    <w:pStyle w:val="null3"/>
                    <w:jc w:val="both"/>
                  </w:pPr>
                  <w:r>
                    <w:rPr>
                      <w:rFonts w:ascii="仿宋_GB2312" w:hAnsi="仿宋_GB2312" w:cs="仿宋_GB2312" w:eastAsia="仿宋_GB2312"/>
                      <w:sz w:val="24"/>
                    </w:rPr>
                    <w:t>2.5.4可触及股动脉搏动；</w:t>
                  </w:r>
                </w:p>
                <w:p>
                  <w:pPr>
                    <w:pStyle w:val="null3"/>
                    <w:jc w:val="both"/>
                  </w:pPr>
                  <w:r>
                    <w:rPr>
                      <w:rFonts w:ascii="仿宋_GB2312" w:hAnsi="仿宋_GB2312" w:cs="仿宋_GB2312" w:eastAsia="仿宋_GB2312"/>
                      <w:sz w:val="24"/>
                    </w:rPr>
                    <w:t>2.5.5胫骨穿刺术：模拟胫骨四面均可进行穿刺，穿刺落空感明显，可抽出模拟骨髓，穿刺后骨面可用用密封剂填充；</w:t>
                  </w:r>
                </w:p>
                <w:p>
                  <w:pPr>
                    <w:pStyle w:val="null3"/>
                    <w:jc w:val="both"/>
                  </w:pPr>
                  <w:r>
                    <w:rPr>
                      <w:rFonts w:ascii="仿宋_GB2312" w:hAnsi="仿宋_GB2312" w:cs="仿宋_GB2312" w:eastAsia="仿宋_GB2312"/>
                      <w:sz w:val="24"/>
                    </w:rPr>
                    <w:t>2.5.6穿刺部位的皮肤、模拟胫骨、股静脉血管均可更换。</w:t>
                  </w:r>
                </w:p>
                <w:p>
                  <w:pPr>
                    <w:pStyle w:val="null3"/>
                    <w:jc w:val="both"/>
                  </w:pPr>
                  <w:r>
                    <w:rPr>
                      <w:rFonts w:ascii="仿宋_GB2312" w:hAnsi="仿宋_GB2312" w:cs="仿宋_GB2312" w:eastAsia="仿宋_GB2312"/>
                      <w:sz w:val="24"/>
                      <w:b/>
                    </w:rPr>
                    <w:t>2.6</w:t>
                  </w:r>
                  <w:r>
                    <w:rPr>
                      <w:rFonts w:ascii="仿宋_GB2312" w:hAnsi="仿宋_GB2312" w:cs="仿宋_GB2312" w:eastAsia="仿宋_GB2312"/>
                      <w:sz w:val="24"/>
                      <w:b/>
                      <w:color w:val="000000"/>
                    </w:rPr>
                    <w:t>新生儿气管切开模型</w:t>
                  </w:r>
                </w:p>
                <w:p>
                  <w:pPr>
                    <w:pStyle w:val="null3"/>
                    <w:jc w:val="both"/>
                  </w:pPr>
                  <w:r>
                    <w:rPr>
                      <w:rFonts w:ascii="仿宋_GB2312" w:hAnsi="仿宋_GB2312" w:cs="仿宋_GB2312" w:eastAsia="仿宋_GB2312"/>
                      <w:sz w:val="24"/>
                    </w:rPr>
                    <w:t>2.6.1具备逼真的口、鼻、舌、咽、喉、食道、会厌、气管等结构，可进行经口气管插管，支持口对口/鼻、简易呼吸器对口等多种通气方式；</w:t>
                  </w:r>
                </w:p>
                <w:p>
                  <w:pPr>
                    <w:pStyle w:val="null3"/>
                    <w:jc w:val="both"/>
                  </w:pPr>
                  <w:r>
                    <w:rPr>
                      <w:rFonts w:ascii="仿宋_GB2312" w:hAnsi="仿宋_GB2312" w:cs="仿宋_GB2312" w:eastAsia="仿宋_GB2312"/>
                      <w:sz w:val="24"/>
                    </w:rPr>
                    <w:t>2.6.2气管切开护理训练：模拟练习气管套管的清洁和护理操作；</w:t>
                  </w:r>
                </w:p>
                <w:p>
                  <w:pPr>
                    <w:pStyle w:val="null3"/>
                    <w:jc w:val="both"/>
                  </w:pPr>
                  <w:r>
                    <w:rPr>
                      <w:rFonts w:ascii="仿宋_GB2312" w:hAnsi="仿宋_GB2312" w:cs="仿宋_GB2312" w:eastAsia="仿宋_GB2312"/>
                      <w:sz w:val="24"/>
                    </w:rPr>
                    <w:t>2.6.3痰液抽吸练习：可经鼻腔或口腔进行气管插管和痰液吸引练习；</w:t>
                  </w:r>
                </w:p>
                <w:p>
                  <w:pPr>
                    <w:pStyle w:val="null3"/>
                    <w:jc w:val="both"/>
                  </w:pPr>
                  <w:r>
                    <w:rPr>
                      <w:rFonts w:ascii="仿宋_GB2312" w:hAnsi="仿宋_GB2312" w:cs="仿宋_GB2312" w:eastAsia="仿宋_GB2312"/>
                      <w:sz w:val="24"/>
                    </w:rPr>
                    <w:t>2.6.4吸氧训练：有明显鼻中隔，可练习鼻导管给氧法；</w:t>
                  </w:r>
                </w:p>
                <w:p>
                  <w:pPr>
                    <w:pStyle w:val="null3"/>
                    <w:jc w:val="both"/>
                  </w:pPr>
                  <w:r>
                    <w:rPr>
                      <w:rFonts w:ascii="仿宋_GB2312" w:hAnsi="仿宋_GB2312" w:cs="仿宋_GB2312" w:eastAsia="仿宋_GB2312"/>
                      <w:sz w:val="24"/>
                    </w:rPr>
                    <w:t>2.6.5婴儿头颈部、手、腿部可自由活动，可进行婴儿护理训练，包括婴儿沐浴、洗头、洗脸护理、穿换衣服、冷热疗法。</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.用途：</w:t>
                  </w:r>
                  <w:r>
                    <w:rPr>
                      <w:rFonts w:ascii="仿宋_GB2312" w:hAnsi="仿宋_GB2312" w:cs="仿宋_GB2312" w:eastAsia="仿宋_GB2312"/>
                      <w:sz w:val="24"/>
                    </w:rPr>
                    <w:t>配合超级智能新生儿模拟人分别进行骨髓穿刺、腰椎穿刺、胸腔穿刺、腹腔穿刺、静脉穿刺、气管切开护理等单项训练。</w:t>
                  </w:r>
                </w:p>
              </w:tc>
              <w:tc>
                <w:tcPr>
                  <w:tcW w:type="dxa" w:w="230"/>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同签订后，缴纳履约保证金5%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详见合同部分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超级智能新生儿模拟人资格证明文件.docx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超级智能新生儿模拟人资格证明文件.docx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超级智能新生儿模拟人资格证明文件.docx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超级智能新生儿模拟人资格证明文件.docx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超级智能新生儿模拟人资格证明文件.docx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tc>
        <w:tc>
          <w:tcPr>
            <w:tcW w:type="dxa" w:w="1661"/>
          </w:tcPr>
          <w:p>
            <w:pPr>
              <w:pStyle w:val="null3"/>
            </w:pPr>
            <w:r>
              <w:rPr>
                <w:rFonts w:ascii="仿宋_GB2312" w:hAnsi="仿宋_GB2312" w:cs="仿宋_GB2312" w:eastAsia="仿宋_GB2312"/>
              </w:rPr>
              <w:t>超级智能新生儿模拟人资格证明文件.docx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超级智能新生儿模拟人资格证明文件.docx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超级智能新生儿模拟人资格证明文件.docx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其它补充事项.docx 投标文件封面 超级智能新生儿模拟人资格证明文件.docx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报价超过招标文件中规定的最高投标限价的</w:t>
            </w:r>
          </w:p>
        </w:tc>
        <w:tc>
          <w:tcPr>
            <w:tcW w:type="dxa" w:w="3322"/>
          </w:tcPr>
          <w:p>
            <w:pPr>
              <w:pStyle w:val="null3"/>
            </w:pPr>
            <w:r>
              <w:rPr>
                <w:rFonts w:ascii="仿宋_GB2312" w:hAnsi="仿宋_GB2312" w:cs="仿宋_GB2312" w:eastAsia="仿宋_GB2312"/>
              </w:rPr>
              <w:t>报价未超过招标文件中规定的最高投标限价的</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满足招标文件技术指标的得30分，标记“▲”负偏离1项扣2分，未标记的技术指标每负偏离一项扣1分，扣完为止。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超级智能新生儿模拟人实施方案.docx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供应商应在投标文件中提供该供应商自2022年8月1日起至今的类似项目的业绩证明材料，每提供一份业绩得1分，满分为4分，不得重复累计。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超级智能新生儿模拟人实施方案.docx</w:t>
            </w:r>
          </w:p>
          <w:p>
            <w:pPr>
              <w:pStyle w:val="null3"/>
            </w:pPr>
            <w:r>
              <w:rPr>
                <w:rFonts w:ascii="仿宋_GB2312" w:hAnsi="仿宋_GB2312" w:cs="仿宋_GB2312" w:eastAsia="仿宋_GB2312"/>
              </w:rPr>
              <w:t>报价明细表docx.docx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提供所投产品合法来源渠道证明文件（销售协议或代理协议等相关证明资料），证明材料完整，链条清晰，计2分，证明材料不完整或未提供的不计分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超级智能新生儿模拟人实施方案.docx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供应商提供针对本项目的总体实施方案，总体实施方案应是涵盖多方面的综合性计划。通过供应商的全面实施，对确保拟投产品的质量管控、供货安装、调试、验收、维护等方面进行整体叙述，从提升服务质量，保障采购人及学生使用安全。总体实施方案是否科学合理、措施是否得当进行评审。 ①总体实施方案中确保拟投产品的质量管控方案具体可行，有针对性，完全满足项目要求的得0.1-1分； 未提供不计分。 ②总体实施方案中确保拟投产品的供货安装方案的具体可行，有针对性，完全满足项目要求的得0.1-1分； 未提供不计分。 ③总体实施方案中对确保拟投产品的调试方案的描述详细可行，有针对性，完全满足项目要求的得0.1-1分； 未提供不计分。 ④总体实施方案中对确保拟投产品的验收方案的描述详细可行，有针对性，完全满足项目要求的得0.1-1分； 未提供不计分。 ⑤总体实施方案中对确保拟投产品的维护方案的描述详细可行，有针对性，完全满足项目要求的得0.1-1分； 未提供不计分。 ⑥总体实施方案中对从提升服务质量，保障采购人及学生使用安全的描述详细可行，有针对性，完全满足项目要求的得0.1-1分；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超级智能新生儿模拟人实施方案.docx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1.拟派团队人员组织机构科学完整，框架结构清晰，运行机制合理有效的得0.1-1分； 2.拟派团队人员充实、技术服务团队具备相应经验（提供人员身份证复印件及劳动合同及相关技能证书），能有效保障项目实施的得0.1-1分； 3.人员管理制度完善，与项目实施具有很强的切合程度，具有针对性、可行性得0.1-1分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超级智能新生儿模拟人实施方案.docx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根据供应商的售后服务方案（包括但不限于1.售后服务标准；2.售后响应时间；3.质保期满后的承诺进行评审： 售后服务方案针对上述内容有详细的说明，内容完整合理可行，与项目实际需求完全适配，完全满足采购人需求的得1.1-3分； 售后服务方案内容包含上述内容，有明确的制定方案，但描述简略且缺少关键点及重要内容的得0-1分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超级智能新生儿模拟人实施方案.docx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培训方案针对上述内容有详细的说明，内容完整合理可行，与项目实际需求完全适配，完全满足采购人需求的得3.1-4分； 培训方案内容包含上述内容，有明确的制定方案，但描述简略且缺少关键点及重要内容的得1.1-3分； 培训方案内容有缺漏，内容阐述缺乏主次，与本次服务要求适配度差的得0-1</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超级智能新生儿模拟人实施方案.docx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根据供应商提供的应急事故响应及处理方案进行评审。 ①可能发生的应急事故情况分析：应急事故情况预估考虑充分，分析解决方案全面合理完整的得0-1分； ②应急响应时间：应急响应时间合理可行，能完全保障设备故障后的运行的得0-1分； ③紧急安全保障措施：紧急安全保障措施合理可行，完全适用于本项目采购人得0.1-1分；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超级智能新生儿模拟人实施方案.docx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根据文件中“招标项目技术、服务、商务及其他要求”中演示内容进行演示，演示1项得5分，未演示按照0分计入。所演示内容如果不符合技术要求，不得分。如果为系统界面操作，演示时应该能够进行下一步界面操作，并能显示相应页面，否则不得分。 注：供应商须自行提供演示条件，不接受PPT、demo、视频或者静态界面的非真实系统平台演示。各供应商演示时间共计不得超过15分钟。自评审小组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网络链接等问题，如在开标现场因供应商自身问题而造成的演示停滞、无法演示等情况，由供应商自行承担相关不利风险 本项目演示为腾讯会议</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超级智能新生儿模拟人实施方案.docx</w:t>
            </w:r>
          </w:p>
          <w:p>
            <w:pPr>
              <w:pStyle w:val="null3"/>
            </w:pPr>
            <w:r>
              <w:rPr>
                <w:rFonts w:ascii="仿宋_GB2312" w:hAnsi="仿宋_GB2312" w:cs="仿宋_GB2312" w:eastAsia="仿宋_GB2312"/>
              </w:rPr>
              <w:t>其它补充事项.docx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经初审合格的投标文件，其投标报价为有效投标价。评审基准价：即满足招标文件要求且投标报价最低的为评审基准价。其他投标人的价格分统一按照下列公式计算。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报价明细表docx.docx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详见附件：超级智能新生儿模拟人资格证明文件.docx</w:t>
      </w:r>
    </w:p>
    <w:p>
      <w:pPr>
        <w:pStyle w:val="null3"/>
        <w:ind w:firstLine="960"/>
      </w:pPr>
      <w:r>
        <w:rPr>
          <w:rFonts w:ascii="仿宋_GB2312" w:hAnsi="仿宋_GB2312" w:cs="仿宋_GB2312" w:eastAsia="仿宋_GB2312"/>
        </w:rPr>
        <w:t>详见附件：超级智能新生儿模拟人实施方案.docx</w:t>
      </w:r>
    </w:p>
    <w:p>
      <w:pPr>
        <w:pStyle w:val="null3"/>
        <w:ind w:firstLine="960"/>
      </w:pPr>
      <w:r>
        <w:rPr>
          <w:rFonts w:ascii="仿宋_GB2312" w:hAnsi="仿宋_GB2312" w:cs="仿宋_GB2312" w:eastAsia="仿宋_GB2312"/>
        </w:rPr>
        <w:t>详见附件：报价明细表docx.docx</w:t>
      </w:r>
    </w:p>
    <w:p>
      <w:pPr>
        <w:pStyle w:val="null3"/>
        <w:ind w:firstLine="960"/>
      </w:pPr>
      <w:r>
        <w:rPr>
          <w:rFonts w:ascii="仿宋_GB2312" w:hAnsi="仿宋_GB2312" w:cs="仿宋_GB2312" w:eastAsia="仿宋_GB2312"/>
        </w:rPr>
        <w:t>详见附件：其它补充事项.docx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