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版本号：KY2025-1-71720250807001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2025年中文纸质图书采购项目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KY2025-1-717</w:t>
      </w:r>
      <w:r>
        <w:br/>
      </w:r>
      <w:r>
        <w:br/>
      </w:r>
      <w:r>
        <w:br/>
      </w:r>
    </w:p>
    <w:p>
      <w:pPr>
        <w:pStyle w:val="null3"/>
        <w:jc w:val="center"/>
        <w:outlineLvl w:val="2"/>
      </w:pPr>
      <w:r>
        <w:rPr>
          <w:rFonts w:ascii="仿宋_GB2312" w:hAnsi="仿宋_GB2312" w:cs="仿宋_GB2312" w:eastAsia="仿宋_GB2312"/>
          <w:sz w:val="28"/>
          <w:b/>
        </w:rPr>
        <w:t>安康学院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安康学院</w:t>
      </w:r>
      <w:r>
        <w:rPr>
          <w:rFonts w:ascii="仿宋_GB2312" w:hAnsi="仿宋_GB2312" w:cs="仿宋_GB2312" w:eastAsia="仿宋_GB2312"/>
        </w:rPr>
        <w:t>委托，拟对</w:t>
      </w:r>
      <w:r>
        <w:rPr>
          <w:rFonts w:ascii="仿宋_GB2312" w:hAnsi="仿宋_GB2312" w:cs="仿宋_GB2312" w:eastAsia="仿宋_GB2312"/>
        </w:rPr>
        <w:t>2025年中文纸质图书采购项目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KY2025-1-717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2025年中文纸质图书采购项目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安康学院安康学院2025年中文纸质图书采购项目分为：采购包1：江南校区图书采购；采购包2：江北校区图书采购。具体内容详见招标文件第三章。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8、特定资质：投标人具有《出版物经营许可证》。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8、特定资质：投标人具有《出版物经营许可证》。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安康学院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陕西省安康市育才路92号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725000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周老师、赵老师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18091551022、0915-3288097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杭琨、韩婷、刘金柯、卢韶华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采购包1：490,000.00元</w:t>
            </w:r>
          </w:p>
          <w:p>
            <w:pPr>
              <w:pStyle w:val="null3"/>
            </w:pPr>
            <w:r>
              <w:rPr>
                <w:rFonts w:ascii="仿宋_GB2312" w:hAnsi="仿宋_GB2312" w:cs="仿宋_GB2312" w:eastAsia="仿宋_GB2312"/>
              </w:rPr>
              <w:t>采购包2：480,000.00元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采购包2保证金金额：7,000.00元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银行账号：86113010750181502000260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预算金额向采购代理机构交纳成交服务费，交费金额参照《招标代理服务收费管理暂行办法》（计价格[2002]1980号）、《国家发展改革委员会办公厅关于招标代理服务收费有关问题的通知》（发改办价[2003]857号）规定标准及乙方相关承诺收取。本项目成交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安康学院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安康学院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安康学院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联系人：杭琨、韩婷</w:t>
      </w:r>
    </w:p>
    <w:p>
      <w:pPr>
        <w:pStyle w:val="null3"/>
      </w:pPr>
      <w:r>
        <w:rPr>
          <w:rFonts w:ascii="仿宋_GB2312" w:hAnsi="仿宋_GB2312" w:cs="仿宋_GB2312" w:eastAsia="仿宋_GB2312"/>
        </w:rPr>
        <w:t>联系电话：029-81206622-825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安康学院2025年中文纸质图书采购项目分为：采购包1：江南校区图书采购；采购包2：江北校区图书采购。具体内容详见招标文件第三章。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490,000.00</w:t>
      </w:r>
    </w:p>
    <w:p>
      <w:pPr>
        <w:pStyle w:val="null3"/>
      </w:pPr>
      <w:r>
        <w:rPr>
          <w:rFonts w:ascii="仿宋_GB2312" w:hAnsi="仿宋_GB2312" w:cs="仿宋_GB2312" w:eastAsia="仿宋_GB2312"/>
        </w:rPr>
        <w:t>采购包最高限价（元）: 490,000.00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江南校区图书采购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江北校区图书采购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标的名称：江南校区图书采购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color w:val="000000"/>
              </w:rPr>
              <w:t>一、</w:t>
            </w:r>
            <w:r>
              <w:rPr>
                <w:rFonts w:ascii="仿宋_GB2312" w:hAnsi="仿宋_GB2312" w:cs="仿宋_GB2312" w:eastAsia="仿宋_GB2312"/>
                <w:sz w:val="24"/>
                <w:b/>
                <w:color w:val="000000"/>
              </w:rPr>
              <w:t>符合馆藏流通借阅条件</w:t>
            </w:r>
          </w:p>
          <w:p>
            <w:pPr>
              <w:pStyle w:val="null3"/>
              <w:ind w:firstLine="482"/>
            </w:pPr>
            <w:r>
              <w:rPr>
                <w:rFonts w:ascii="仿宋_GB2312" w:hAnsi="仿宋_GB2312" w:cs="仿宋_GB2312" w:eastAsia="仿宋_GB2312"/>
                <w:sz w:val="24"/>
                <w:b/>
                <w:color w:val="000000"/>
              </w:rPr>
              <w:t>数量：约</w:t>
            </w:r>
            <w:r>
              <w:rPr>
                <w:rFonts w:ascii="仿宋_GB2312" w:hAnsi="仿宋_GB2312" w:cs="仿宋_GB2312" w:eastAsia="仿宋_GB2312"/>
                <w:sz w:val="24"/>
                <w:b/>
                <w:color w:val="000000"/>
              </w:rPr>
              <w:t>10000册左右</w:t>
            </w:r>
          </w:p>
          <w:p>
            <w:pPr>
              <w:pStyle w:val="null3"/>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采购需求</w:t>
            </w:r>
          </w:p>
          <w:p>
            <w:pPr>
              <w:pStyle w:val="null3"/>
              <w:jc w:val="left"/>
            </w:pPr>
            <w:r>
              <w:rPr>
                <w:rFonts w:ascii="仿宋_GB2312" w:hAnsi="仿宋_GB2312" w:cs="仿宋_GB2312" w:eastAsia="仿宋_GB2312"/>
                <w:sz w:val="24"/>
                <w:color w:val="000000"/>
              </w:rPr>
              <w:t>1、适用范围：本分包适用于安康学院江南校区各院系专业使用，包含的二级学院及专业有：</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1）化学与环境学院：应用化学、化学工程与工艺、制药工程、化妆品技术与工程、环境生态工程</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2）教育学院</w:t>
            </w:r>
            <w:r>
              <w:rPr>
                <w:rFonts w:ascii="仿宋_GB2312" w:hAnsi="仿宋_GB2312" w:cs="仿宋_GB2312" w:eastAsia="仿宋_GB2312"/>
                <w:sz w:val="24"/>
                <w:color w:val="000000"/>
              </w:rPr>
              <w:t>：学前教育、小学教育</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3）数学与统计学院：数学与应用数学、统计学</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4）体育学院</w:t>
            </w:r>
            <w:r>
              <w:rPr>
                <w:rFonts w:ascii="仿宋_GB2312" w:hAnsi="仿宋_GB2312" w:cs="仿宋_GB2312" w:eastAsia="仿宋_GB2312"/>
                <w:sz w:val="24"/>
                <w:color w:val="000000"/>
              </w:rPr>
              <w:t>：体育教育</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5）外语学院</w:t>
            </w:r>
            <w:r>
              <w:rPr>
                <w:rFonts w:ascii="仿宋_GB2312" w:hAnsi="仿宋_GB2312" w:cs="仿宋_GB2312" w:eastAsia="仿宋_GB2312"/>
                <w:sz w:val="24"/>
                <w:color w:val="000000"/>
              </w:rPr>
              <w:t>：英语、商务英语</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6）文学与传媒学院：汉语言文学、秘书学、网络与新媒体</w:t>
            </w:r>
          </w:p>
          <w:p>
            <w:pPr>
              <w:pStyle w:val="null3"/>
              <w:jc w:val="left"/>
            </w:pPr>
            <w:r>
              <w:rPr>
                <w:rFonts w:ascii="仿宋_GB2312" w:hAnsi="仿宋_GB2312" w:cs="仿宋_GB2312" w:eastAsia="仿宋_GB2312"/>
                <w:sz w:val="24"/>
                <w:color w:val="000000"/>
              </w:rPr>
              <w:t>2、书目选订</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1）根据我校各专业核心出版社提供书目选订的图书。</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2）根据我校专业建设需要、硕士点建设需要选订的图书。</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3）专业评估建设需要的图书。</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4）根据其它工作需要选订的图书。</w:t>
            </w:r>
          </w:p>
          <w:p>
            <w:pPr>
              <w:pStyle w:val="null3"/>
              <w:jc w:val="left"/>
            </w:pPr>
            <w:r>
              <w:rPr>
                <w:rFonts w:ascii="仿宋_GB2312" w:hAnsi="仿宋_GB2312" w:cs="仿宋_GB2312" w:eastAsia="仿宋_GB2312"/>
                <w:sz w:val="24"/>
                <w:color w:val="000000"/>
              </w:rPr>
              <w:t>3、所有采购图书要求近1年出版的图书所占比例不少于70%。</w:t>
            </w:r>
          </w:p>
          <w:p>
            <w:pPr>
              <w:pStyle w:val="null3"/>
              <w:jc w:val="left"/>
            </w:pPr>
            <w:r>
              <w:rPr>
                <w:rFonts w:ascii="仿宋_GB2312" w:hAnsi="仿宋_GB2312" w:cs="仿宋_GB2312" w:eastAsia="仿宋_GB2312"/>
                <w:sz w:val="24"/>
                <w:color w:val="000000"/>
              </w:rPr>
              <w:t>4、供货商完成配货后，按照统一要求包装运送到安康市汉滨区南环路33号安康学院图书馆。</w:t>
            </w:r>
          </w:p>
          <w:p>
            <w:pPr>
              <w:pStyle w:val="null3"/>
            </w:pPr>
            <w:r>
              <w:rPr>
                <w:rFonts w:ascii="仿宋_GB2312" w:hAnsi="仿宋_GB2312" w:cs="仿宋_GB2312" w:eastAsia="仿宋_GB2312"/>
                <w:sz w:val="24"/>
                <w:color w:val="000000"/>
              </w:rPr>
              <w:t>5、图书验</w:t>
            </w:r>
            <w:r>
              <w:rPr>
                <w:rFonts w:ascii="仿宋_GB2312" w:hAnsi="仿宋_GB2312" w:cs="仿宋_GB2312" w:eastAsia="仿宋_GB2312"/>
                <w:sz w:val="24"/>
              </w:rPr>
              <w:t>收加工要求及标准按照〔安院图发2020〕15号文件中《图书分类规则》《中文书刊著录规则》《文献编目工作细则》《图书验收工作细则》《纸质图书加工规范》《图书调度规则》等相关业务规范执行</w:t>
            </w:r>
            <w:r>
              <w:rPr>
                <w:rFonts w:ascii="仿宋_GB2312" w:hAnsi="仿宋_GB2312" w:cs="仿宋_GB2312" w:eastAsia="仿宋_GB2312"/>
                <w:sz w:val="24"/>
              </w:rPr>
              <w:t>，</w:t>
            </w:r>
            <w:r>
              <w:rPr>
                <w:rFonts w:ascii="仿宋_GB2312" w:hAnsi="仿宋_GB2312" w:cs="仿宋_GB2312" w:eastAsia="仿宋_GB2312"/>
                <w:sz w:val="24"/>
              </w:rPr>
              <w:t>且中标人所派加工人员编目数据错误率需控制在</w:t>
            </w:r>
            <w:r>
              <w:rPr>
                <w:rFonts w:ascii="仿宋_GB2312" w:hAnsi="仿宋_GB2312" w:cs="仿宋_GB2312" w:eastAsia="仿宋_GB2312"/>
                <w:sz w:val="24"/>
              </w:rPr>
              <w:t>2%以内。对考核不合格加工人员，采购人有权随时要求中标人更换。</w:t>
            </w:r>
          </w:p>
          <w:p>
            <w:pPr>
              <w:pStyle w:val="null3"/>
            </w:pPr>
            <w:r>
              <w:rPr>
                <w:rFonts w:ascii="仿宋_GB2312" w:hAnsi="仿宋_GB2312" w:cs="仿宋_GB2312" w:eastAsia="仿宋_GB2312"/>
                <w:sz w:val="24"/>
                <w:b/>
                <w:color w:val="000000"/>
              </w:rPr>
              <w:t>三、采购实施计划</w:t>
            </w:r>
          </w:p>
          <w:p>
            <w:pPr>
              <w:pStyle w:val="null3"/>
              <w:jc w:val="both"/>
            </w:pPr>
            <w:r>
              <w:rPr>
                <w:rFonts w:ascii="仿宋_GB2312" w:hAnsi="仿宋_GB2312" w:cs="仿宋_GB2312" w:eastAsia="仿宋_GB2312"/>
                <w:sz w:val="24"/>
                <w:b/>
              </w:rPr>
              <w:t>1、采购时间安排：</w:t>
            </w:r>
            <w:r>
              <w:rPr>
                <w:rFonts w:ascii="仿宋_GB2312" w:hAnsi="仿宋_GB2312" w:cs="仿宋_GB2312" w:eastAsia="仿宋_GB2312"/>
                <w:sz w:val="24"/>
              </w:rPr>
              <w:t>图书馆全年根据各渠道获取的书目信息组织选订图书生成订单，供货方在收到订单后指定时间内完成供货和加工任务。除不可抗力影响外，本次采购活动应不晚于</w:t>
            </w:r>
            <w:r>
              <w:rPr>
                <w:rFonts w:ascii="仿宋_GB2312" w:hAnsi="仿宋_GB2312" w:cs="仿宋_GB2312" w:eastAsia="仿宋_GB2312"/>
                <w:sz w:val="24"/>
              </w:rPr>
              <w:t>2026年5月30日前完成到货加工和最终验收。</w:t>
            </w:r>
          </w:p>
          <w:p>
            <w:pPr>
              <w:pStyle w:val="null3"/>
              <w:jc w:val="both"/>
            </w:pPr>
            <w:r>
              <w:rPr>
                <w:rFonts w:ascii="仿宋_GB2312" w:hAnsi="仿宋_GB2312" w:cs="仿宋_GB2312" w:eastAsia="仿宋_GB2312"/>
                <w:sz w:val="24"/>
                <w:b/>
              </w:rPr>
              <w:t>2、建设目标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1）为我校的人才培养和科学研究提供必要的文献保障。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2）通过该项目的建设，可实现我校中文基础文献资源的全学科覆盖。</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3）为区域经济、社会、文化、教育事业服务。</w:t>
            </w:r>
          </w:p>
          <w:p>
            <w:pPr>
              <w:pStyle w:val="null3"/>
            </w:pPr>
            <w:r>
              <w:rPr>
                <w:rFonts w:ascii="仿宋_GB2312" w:hAnsi="仿宋_GB2312" w:cs="仿宋_GB2312" w:eastAsia="仿宋_GB2312"/>
                <w:sz w:val="24"/>
              </w:rPr>
              <w:t>（</w:t>
            </w:r>
            <w:r>
              <w:rPr>
                <w:rFonts w:ascii="仿宋_GB2312" w:hAnsi="仿宋_GB2312" w:cs="仿宋_GB2312" w:eastAsia="仿宋_GB2312"/>
                <w:sz w:val="24"/>
              </w:rPr>
              <w:t>4）根据项目预算，预计采购加工入库中文纸质图书1万册左右。</w:t>
            </w:r>
          </w:p>
          <w:p>
            <w:pPr>
              <w:pStyle w:val="null3"/>
            </w:pPr>
            <w:r>
              <w:rPr>
                <w:rFonts w:ascii="仿宋_GB2312" w:hAnsi="仿宋_GB2312" w:cs="仿宋_GB2312" w:eastAsia="仿宋_GB2312"/>
                <w:sz w:val="24"/>
                <w:b/>
              </w:rPr>
              <w:t>四、服务要求</w:t>
            </w:r>
          </w:p>
          <w:p>
            <w:pPr>
              <w:pStyle w:val="null3"/>
              <w:ind w:right="210"/>
              <w:jc w:val="both"/>
            </w:pPr>
            <w:r>
              <w:rPr>
                <w:rFonts w:ascii="仿宋_GB2312" w:hAnsi="仿宋_GB2312" w:cs="仿宋_GB2312" w:eastAsia="仿宋_GB2312"/>
                <w:sz w:val="24"/>
              </w:rPr>
              <w:t>1、中文纸质图书的采购需采用书目选书与现场选书相结合的方法，数目订单为主，现场选书为辅。所供图书主要为202</w:t>
            </w:r>
            <w:r>
              <w:rPr>
                <w:rFonts w:ascii="仿宋_GB2312" w:hAnsi="仿宋_GB2312" w:cs="仿宋_GB2312" w:eastAsia="仿宋_GB2312"/>
                <w:sz w:val="24"/>
              </w:rPr>
              <w:t>4</w:t>
            </w:r>
            <w:r>
              <w:rPr>
                <w:rFonts w:ascii="仿宋_GB2312" w:hAnsi="仿宋_GB2312" w:cs="仿宋_GB2312" w:eastAsia="仿宋_GB2312"/>
                <w:sz w:val="24"/>
              </w:rPr>
              <w:t>年</w:t>
            </w:r>
            <w:r>
              <w:rPr>
                <w:rFonts w:ascii="仿宋_GB2312" w:hAnsi="仿宋_GB2312" w:cs="仿宋_GB2312" w:eastAsia="仿宋_GB2312"/>
                <w:sz w:val="24"/>
              </w:rPr>
              <w:t>12月1日以后出版的图书，</w:t>
            </w:r>
            <w:r>
              <w:rPr>
                <w:rFonts w:ascii="仿宋_GB2312" w:hAnsi="仿宋_GB2312" w:cs="仿宋_GB2312" w:eastAsia="仿宋_GB2312"/>
                <w:sz w:val="24"/>
              </w:rPr>
              <w:t>且此时段出版图书的比例不少于全部供书的</w:t>
            </w:r>
            <w:r>
              <w:rPr>
                <w:rFonts w:ascii="仿宋_GB2312" w:hAnsi="仿宋_GB2312" w:cs="仿宋_GB2312" w:eastAsia="仿宋_GB2312"/>
                <w:sz w:val="24"/>
              </w:rPr>
              <w:t>70%。本次招标后采购方分批提供订单数据，订单数据来源为202</w:t>
            </w:r>
            <w:r>
              <w:rPr>
                <w:rFonts w:ascii="仿宋_GB2312" w:hAnsi="仿宋_GB2312" w:cs="仿宋_GB2312" w:eastAsia="仿宋_GB2312"/>
                <w:sz w:val="24"/>
              </w:rPr>
              <w:t>4</w:t>
            </w:r>
            <w:r>
              <w:rPr>
                <w:rFonts w:ascii="仿宋_GB2312" w:hAnsi="仿宋_GB2312" w:cs="仿宋_GB2312" w:eastAsia="仿宋_GB2312"/>
                <w:sz w:val="24"/>
              </w:rPr>
              <w:t>年</w:t>
            </w:r>
            <w:r>
              <w:rPr>
                <w:rFonts w:ascii="仿宋_GB2312" w:hAnsi="仿宋_GB2312" w:cs="仿宋_GB2312" w:eastAsia="仿宋_GB2312"/>
                <w:sz w:val="24"/>
              </w:rPr>
              <w:t>12月至202</w:t>
            </w:r>
            <w:r>
              <w:rPr>
                <w:rFonts w:ascii="仿宋_GB2312" w:hAnsi="仿宋_GB2312" w:cs="仿宋_GB2312" w:eastAsia="仿宋_GB2312"/>
                <w:sz w:val="24"/>
              </w:rPr>
              <w:t>6</w:t>
            </w:r>
            <w:r>
              <w:rPr>
                <w:rFonts w:ascii="仿宋_GB2312" w:hAnsi="仿宋_GB2312" w:cs="仿宋_GB2312" w:eastAsia="仿宋_GB2312"/>
                <w:sz w:val="24"/>
              </w:rPr>
              <w:t>年</w:t>
            </w:r>
            <w:r>
              <w:rPr>
                <w:rFonts w:ascii="仿宋_GB2312" w:hAnsi="仿宋_GB2312" w:cs="仿宋_GB2312" w:eastAsia="仿宋_GB2312"/>
                <w:sz w:val="24"/>
              </w:rPr>
              <w:t>3月各大出版社新出版数据，其中自然科学类图书比例不低于40%。</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投标人所提供的图书价格是包干价，包括完成本项目所需的一切费用，还应包括全加工服务相关费用（图书加工中涉及到的条码、</w:t>
            </w:r>
            <w:r>
              <w:rPr>
                <w:rFonts w:ascii="仿宋_GB2312" w:hAnsi="仿宋_GB2312" w:cs="仿宋_GB2312" w:eastAsia="仿宋_GB2312"/>
                <w:sz w:val="24"/>
              </w:rPr>
              <w:t>RFID芯片等材料成本、加工人员往来交通食宿由投标人自费提供；书标、书标覆膜胶带由采购方提供）。</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标的名称：江北校区图书采购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一、符合馆藏流通借阅条件</w:t>
            </w:r>
          </w:p>
          <w:p>
            <w:pPr>
              <w:pStyle w:val="null3"/>
              <w:ind w:firstLine="482"/>
              <w:jc w:val="both"/>
            </w:pPr>
            <w:r>
              <w:rPr>
                <w:rFonts w:ascii="仿宋_GB2312" w:hAnsi="仿宋_GB2312" w:cs="仿宋_GB2312" w:eastAsia="仿宋_GB2312"/>
                <w:sz w:val="24"/>
                <w:b/>
                <w:color w:val="000000"/>
              </w:rPr>
              <w:t>数量：</w:t>
            </w:r>
            <w:r>
              <w:rPr>
                <w:rFonts w:ascii="仿宋_GB2312" w:hAnsi="仿宋_GB2312" w:cs="仿宋_GB2312" w:eastAsia="仿宋_GB2312"/>
                <w:sz w:val="24"/>
                <w:b/>
                <w:color w:val="000000"/>
              </w:rPr>
              <w:t>约</w:t>
            </w:r>
            <w:r>
              <w:rPr>
                <w:rFonts w:ascii="仿宋_GB2312" w:hAnsi="仿宋_GB2312" w:cs="仿宋_GB2312" w:eastAsia="仿宋_GB2312"/>
                <w:sz w:val="24"/>
                <w:b/>
                <w:color w:val="000000"/>
              </w:rPr>
              <w:t>10000册左右</w:t>
            </w:r>
          </w:p>
          <w:p>
            <w:pPr>
              <w:pStyle w:val="null3"/>
              <w:jc w:val="both"/>
            </w:pPr>
            <w:r>
              <w:rPr>
                <w:rFonts w:ascii="仿宋_GB2312" w:hAnsi="仿宋_GB2312" w:cs="仿宋_GB2312" w:eastAsia="仿宋_GB2312"/>
                <w:sz w:val="24"/>
                <w:b/>
                <w:color w:val="000000"/>
              </w:rPr>
              <w:t>二、采购</w:t>
            </w:r>
            <w:r>
              <w:rPr>
                <w:rFonts w:ascii="仿宋_GB2312" w:hAnsi="仿宋_GB2312" w:cs="仿宋_GB2312" w:eastAsia="仿宋_GB2312"/>
                <w:sz w:val="24"/>
                <w:b/>
                <w:color w:val="000000"/>
              </w:rPr>
              <w:t>需求</w:t>
            </w:r>
          </w:p>
          <w:p>
            <w:pPr>
              <w:pStyle w:val="null3"/>
              <w:jc w:val="left"/>
            </w:pPr>
            <w:r>
              <w:rPr>
                <w:rFonts w:ascii="仿宋_GB2312" w:hAnsi="仿宋_GB2312" w:cs="仿宋_GB2312" w:eastAsia="仿宋_GB2312"/>
                <w:sz w:val="24"/>
                <w:color w:val="000000"/>
              </w:rPr>
              <w:t>1、本分包适用范围：本分包适用于安康学院江北校区各院系专业使用，包含的二级学院及专业有：</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1）电子与信息工程学院：数据科学与大数据技术、电子信息工程、计算机科学与技术、物联网工程、电子商务</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2）经济与管理学院：财务管理、旅游管理、金融工程、工程管理、会计学（理）、会计学（文）</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3）马克思主义学院：思想政治教育</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4）现代农业与生物科技学院</w:t>
            </w:r>
            <w:r>
              <w:rPr>
                <w:rFonts w:ascii="仿宋_GB2312" w:hAnsi="仿宋_GB2312" w:cs="仿宋_GB2312" w:eastAsia="仿宋_GB2312"/>
                <w:sz w:val="24"/>
                <w:color w:val="000000"/>
              </w:rPr>
              <w:t>：生物技术、食品科学与工程、农学、茶学、园林</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5）医学院：康复治疗学、护理学</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6）艺术学院</w:t>
            </w:r>
            <w:r>
              <w:rPr>
                <w:rFonts w:ascii="仿宋_GB2312" w:hAnsi="仿宋_GB2312" w:cs="仿宋_GB2312" w:eastAsia="仿宋_GB2312"/>
                <w:sz w:val="24"/>
                <w:color w:val="000000"/>
              </w:rPr>
              <w:t>：音乐学、美术学、视觉传达设计</w:t>
            </w:r>
          </w:p>
          <w:p>
            <w:pPr>
              <w:pStyle w:val="null3"/>
              <w:jc w:val="left"/>
            </w:pPr>
            <w:r>
              <w:rPr>
                <w:rFonts w:ascii="仿宋_GB2312" w:hAnsi="仿宋_GB2312" w:cs="仿宋_GB2312" w:eastAsia="仿宋_GB2312"/>
                <w:sz w:val="24"/>
                <w:color w:val="000000"/>
              </w:rPr>
              <w:t>2、书目选订</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1）根据我校各专业核心出版社提供书目选订的图书。</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2）根据我校专业建设需要、硕士点建设需要选订的图书。</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3）专业评估建设需要的图书。</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4）根据其它工作需要选订的图书。</w:t>
            </w:r>
          </w:p>
          <w:p>
            <w:pPr>
              <w:pStyle w:val="null3"/>
              <w:jc w:val="left"/>
            </w:pPr>
            <w:r>
              <w:rPr>
                <w:rFonts w:ascii="仿宋_GB2312" w:hAnsi="仿宋_GB2312" w:cs="仿宋_GB2312" w:eastAsia="仿宋_GB2312"/>
                <w:sz w:val="24"/>
                <w:color w:val="000000"/>
              </w:rPr>
              <w:t>3、所有采购图书要求近1年出版的图书所占比例不少于70%。</w:t>
            </w:r>
          </w:p>
          <w:p>
            <w:pPr>
              <w:pStyle w:val="null3"/>
              <w:jc w:val="left"/>
            </w:pPr>
            <w:r>
              <w:rPr>
                <w:rFonts w:ascii="仿宋_GB2312" w:hAnsi="仿宋_GB2312" w:cs="仿宋_GB2312" w:eastAsia="仿宋_GB2312"/>
                <w:sz w:val="24"/>
                <w:color w:val="000000"/>
              </w:rPr>
              <w:t>4、供货商完成配货后，按照统一</w:t>
            </w:r>
            <w:r>
              <w:rPr>
                <w:rFonts w:ascii="仿宋_GB2312" w:hAnsi="仿宋_GB2312" w:cs="仿宋_GB2312" w:eastAsia="仿宋_GB2312"/>
                <w:sz w:val="24"/>
              </w:rPr>
              <w:t>要求包装运送到安康市汉滨区南环路33号安康学院图书馆。</w:t>
            </w:r>
          </w:p>
          <w:p>
            <w:pPr>
              <w:pStyle w:val="null3"/>
            </w:pPr>
            <w:r>
              <w:rPr>
                <w:rFonts w:ascii="仿宋_GB2312" w:hAnsi="仿宋_GB2312" w:cs="仿宋_GB2312" w:eastAsia="仿宋_GB2312"/>
                <w:sz w:val="24"/>
              </w:rPr>
              <w:t>5、图书验收加工要求及标准按照〔安院图发2020〕15号文件中《图书分类规则》《中文书刊著录规则》《文献编目工作细则》《图书验收工作细则》《纸质图书加工规范》《图书调度规则》等相关业务规范执行</w:t>
            </w:r>
            <w:r>
              <w:rPr>
                <w:rFonts w:ascii="仿宋_GB2312" w:hAnsi="仿宋_GB2312" w:cs="仿宋_GB2312" w:eastAsia="仿宋_GB2312"/>
                <w:sz w:val="24"/>
              </w:rPr>
              <w:t>，</w:t>
            </w:r>
            <w:r>
              <w:rPr>
                <w:rFonts w:ascii="仿宋_GB2312" w:hAnsi="仿宋_GB2312" w:cs="仿宋_GB2312" w:eastAsia="仿宋_GB2312"/>
                <w:sz w:val="24"/>
              </w:rPr>
              <w:t>且中标人所派加工人员编目数据错误率需控制在</w:t>
            </w:r>
            <w:r>
              <w:rPr>
                <w:rFonts w:ascii="仿宋_GB2312" w:hAnsi="仿宋_GB2312" w:cs="仿宋_GB2312" w:eastAsia="仿宋_GB2312"/>
                <w:sz w:val="24"/>
              </w:rPr>
              <w:t>2%以内。对考核不合格加工人员，采购人有权随时要求中标人更换。</w:t>
            </w:r>
          </w:p>
          <w:p>
            <w:pPr>
              <w:pStyle w:val="null3"/>
              <w:jc w:val="both"/>
            </w:pPr>
            <w:r>
              <w:rPr>
                <w:rFonts w:ascii="仿宋_GB2312" w:hAnsi="仿宋_GB2312" w:cs="仿宋_GB2312" w:eastAsia="仿宋_GB2312"/>
                <w:sz w:val="24"/>
              </w:rPr>
              <w:t>三、</w:t>
            </w:r>
            <w:r>
              <w:rPr>
                <w:rFonts w:ascii="仿宋_GB2312" w:hAnsi="仿宋_GB2312" w:cs="仿宋_GB2312" w:eastAsia="仿宋_GB2312"/>
                <w:sz w:val="24"/>
                <w:b/>
              </w:rPr>
              <w:t>采购实施计划</w:t>
            </w:r>
          </w:p>
          <w:p>
            <w:pPr>
              <w:pStyle w:val="null3"/>
              <w:jc w:val="both"/>
            </w:pPr>
            <w:r>
              <w:rPr>
                <w:rFonts w:ascii="仿宋_GB2312" w:hAnsi="仿宋_GB2312" w:cs="仿宋_GB2312" w:eastAsia="仿宋_GB2312"/>
                <w:sz w:val="24"/>
                <w:b/>
              </w:rPr>
              <w:t>1、采购时间安排：</w:t>
            </w:r>
            <w:r>
              <w:rPr>
                <w:rFonts w:ascii="仿宋_GB2312" w:hAnsi="仿宋_GB2312" w:cs="仿宋_GB2312" w:eastAsia="仿宋_GB2312"/>
                <w:sz w:val="24"/>
              </w:rPr>
              <w:t>图书馆全年根据各渠道获取的书目信息组织选订图书生成订单，供货方在收到订单后指定时间内完成供货和加工任务。除不可抗力影响外，本次采购活动应不晚于</w:t>
            </w:r>
            <w:r>
              <w:rPr>
                <w:rFonts w:ascii="仿宋_GB2312" w:hAnsi="仿宋_GB2312" w:cs="仿宋_GB2312" w:eastAsia="仿宋_GB2312"/>
                <w:sz w:val="24"/>
              </w:rPr>
              <w:t>2026年5月30日前完成到货加工和最终验收。</w:t>
            </w:r>
          </w:p>
          <w:p>
            <w:pPr>
              <w:pStyle w:val="null3"/>
              <w:jc w:val="both"/>
            </w:pPr>
            <w:r>
              <w:rPr>
                <w:rFonts w:ascii="仿宋_GB2312" w:hAnsi="仿宋_GB2312" w:cs="仿宋_GB2312" w:eastAsia="仿宋_GB2312"/>
                <w:sz w:val="24"/>
                <w:b/>
              </w:rPr>
              <w:t>2、建设目标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1）为我校的人才培养和科学研究提供必要的文献保障。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2）通过该项目的建设，可实现我校中文基础文献资源的全学科覆盖。</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3）为区域经济、社会、文化、教育事业服务。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4）根据项目预算，预计采购加工入库中文纸质图书1万册左右。</w:t>
            </w:r>
          </w:p>
          <w:p>
            <w:pPr>
              <w:pStyle w:val="null3"/>
              <w:jc w:val="both"/>
            </w:pPr>
            <w:r>
              <w:rPr>
                <w:rFonts w:ascii="仿宋_GB2312" w:hAnsi="仿宋_GB2312" w:cs="仿宋_GB2312" w:eastAsia="仿宋_GB2312"/>
                <w:sz w:val="24"/>
                <w:b/>
                <w:color w:val="000000"/>
              </w:rPr>
              <w:t>四、服务要求</w:t>
            </w:r>
          </w:p>
          <w:p>
            <w:pPr>
              <w:pStyle w:val="null3"/>
              <w:jc w:val="both"/>
            </w:pPr>
            <w:r>
              <w:rPr>
                <w:rFonts w:ascii="仿宋_GB2312" w:hAnsi="仿宋_GB2312" w:cs="仿宋_GB2312" w:eastAsia="仿宋_GB2312"/>
                <w:sz w:val="24"/>
              </w:rPr>
              <w:t>1、中文纸质图书的采购需采用书目选书与现场选书相结合的方法，数目订单为主，现场选书为辅。所供图书主要为202</w:t>
            </w:r>
            <w:r>
              <w:rPr>
                <w:rFonts w:ascii="仿宋_GB2312" w:hAnsi="仿宋_GB2312" w:cs="仿宋_GB2312" w:eastAsia="仿宋_GB2312"/>
                <w:sz w:val="24"/>
              </w:rPr>
              <w:t>4</w:t>
            </w:r>
            <w:r>
              <w:rPr>
                <w:rFonts w:ascii="仿宋_GB2312" w:hAnsi="仿宋_GB2312" w:cs="仿宋_GB2312" w:eastAsia="仿宋_GB2312"/>
                <w:sz w:val="24"/>
              </w:rPr>
              <w:t>年</w:t>
            </w:r>
            <w:r>
              <w:rPr>
                <w:rFonts w:ascii="仿宋_GB2312" w:hAnsi="仿宋_GB2312" w:cs="仿宋_GB2312" w:eastAsia="仿宋_GB2312"/>
                <w:sz w:val="24"/>
              </w:rPr>
              <w:t>12月1日以后出版的图书，且此时段出版图书的比例不少于全部供书的70%。本次招标后采购方分批提供订单数据，订单数据来源为202</w:t>
            </w:r>
            <w:r>
              <w:rPr>
                <w:rFonts w:ascii="仿宋_GB2312" w:hAnsi="仿宋_GB2312" w:cs="仿宋_GB2312" w:eastAsia="仿宋_GB2312"/>
                <w:sz w:val="24"/>
              </w:rPr>
              <w:t>4</w:t>
            </w:r>
            <w:r>
              <w:rPr>
                <w:rFonts w:ascii="仿宋_GB2312" w:hAnsi="仿宋_GB2312" w:cs="仿宋_GB2312" w:eastAsia="仿宋_GB2312"/>
                <w:sz w:val="24"/>
              </w:rPr>
              <w:t>年</w:t>
            </w:r>
            <w:r>
              <w:rPr>
                <w:rFonts w:ascii="仿宋_GB2312" w:hAnsi="仿宋_GB2312" w:cs="仿宋_GB2312" w:eastAsia="仿宋_GB2312"/>
                <w:sz w:val="24"/>
              </w:rPr>
              <w:t>12月至202</w:t>
            </w:r>
            <w:r>
              <w:rPr>
                <w:rFonts w:ascii="仿宋_GB2312" w:hAnsi="仿宋_GB2312" w:cs="仿宋_GB2312" w:eastAsia="仿宋_GB2312"/>
                <w:sz w:val="24"/>
              </w:rPr>
              <w:t>6</w:t>
            </w:r>
            <w:r>
              <w:rPr>
                <w:rFonts w:ascii="仿宋_GB2312" w:hAnsi="仿宋_GB2312" w:cs="仿宋_GB2312" w:eastAsia="仿宋_GB2312"/>
                <w:sz w:val="24"/>
              </w:rPr>
              <w:t>年</w:t>
            </w:r>
            <w:r>
              <w:rPr>
                <w:rFonts w:ascii="仿宋_GB2312" w:hAnsi="仿宋_GB2312" w:cs="仿宋_GB2312" w:eastAsia="仿宋_GB2312"/>
                <w:sz w:val="24"/>
              </w:rPr>
              <w:t>3月各大出版社新出版数据，其中自然科学类图书比例不低于40%。</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rPr>
              <w:t>投标人所提供的图书价格是包干价，包括完成本项目所需的一切费用，还应包括全加工服务相关费用（图书加工中涉及到的条码、</w:t>
            </w:r>
            <w:r>
              <w:rPr>
                <w:rFonts w:ascii="仿宋_GB2312" w:hAnsi="仿宋_GB2312" w:cs="仿宋_GB2312" w:eastAsia="仿宋_GB2312"/>
                <w:sz w:val="24"/>
              </w:rPr>
              <w:t>RFID芯片等材料成本、加工人员往来交通食宿由投标人自费提供；书标、书标覆膜胶带由采购方提供）。</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自合同签订之日起至2026年5月30日。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自合同签订之日起至2026年5月30日。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安康学院图书馆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安康学院图书馆</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乙方在签订合同并收到订单后开始供货，累计到馆图书实洋达到或超过合同金额的30%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终验合格后，甲方收到乙方开具的正式发票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乙方在签订合同并收到订单后开始供货，累计到馆图书实洋达到或超过合同金额的30%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终验合格后，甲方收到乙方开具的正式发票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图书验收加工要求及标准（安院图发2020）15号文件中《图书分类规则》、《中文书刊著录规则》、《文献编目工作细则》、《纸质图书加工规范》、《图书调度规则》等相关业务规范执行。中标人所派加工人员编目数据错误率需控制在2%以内。对考核不合格加工人员，采购人有权随时要求中标人更换。 2、图书到货加工验收由甲方图书馆文献建设部自行组织；项目完成后初验由图书馆自行组织并提交初验报告单，终验由甲方国资处组织。甲方相关部门及乙方共同参加，验收内容包括：图书质量、数量、价格、加工质量、编目数据质量、财产账制作等。附书光盘需随书提供。验收中发现缺少附书光盘的，应在1个月补齐，不能按时补齐，则该书按验收不合格处理。 验收流程：使用单位初步验收合格后向国资处提交初验报告单，由国资处组织验收小组进行终验。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图书验收加工要求及标准（安院图发2020）15号文件中《图书分类规则》、《中文书刊著录规则》、《文献编目工作细则》、《纸质图书加工规范》、《图书调度规则》等相关业务规范执行。中标人所派加工人员编目数据错误率需控制在2%以内。对考核不合格加工人员，采购人有权随时要求中标人更换。 2、图书到货加工验收由甲方图书馆文献建设部自行组织；项目完成后初验由图书馆自行组织并提交初验报告单，终验由甲方国资处组织。甲方相关部门及乙方共同参加，验收内容包括：图书质量、数量、价格、加工质量、编目数据质量、财产账制作等。附书光盘需随书提供。验收中发现缺少附书光盘的，应在1个月补齐，不能按时补齐，则该书按验收不合格处理。 验收流程：使用单位初步验收合格后向国资处提交初验报告单，由国资处组织验收小组进行终验。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因货物的质量问题发生争议，由法定的质量鉴定机构进行质量鉴定。货物符合标准的，鉴定费由甲方承担；货物不符合质量标准的，鉴定费由乙方承担。 （一）因履行本合同引起的或与本合同有关的争议，甲、乙双方应首先通过友好协商解决，如果协商不能解决争议，则采取以下第1种方式解决争议： （1）向甲方所在地有管辖权的人民法院提起诉讼； （2）向当地仲裁委员会按其仲裁规则申请仲裁。 （二）在仲裁期间，本合同应继续履行。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因货物的质量问题发生争议，由法定的质量鉴定机构进行质量鉴定。货物符合标准的，鉴定费由甲方承担；货物不符合质量标准的，鉴定费由乙方承担。 （一）因履行本合同引起的或与本合同有关的争议，甲、乙双方应首先通过友好协商解决，如果协商不能解决争议，则采取以下第1种方式解决争议： （1）向甲方所在地有管辖权的人民法院提起诉讼； （2）向当地仲裁委员会按其仲裁规则申请仲裁。 （二）在仲裁期间，本合同应继续履行。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1、本项目按优惠率进行报价。 2、本项目兼投不兼中，评审时按采购包顺序进行评审，供应商如为上一采购包的第一中标候选人，则在下一采购包的评审中不得进入成交候选人推荐。 3、投标人需要在线提交所有通过电子化交易平台实施的政府采购项目的投标文件，同时，线下提交纸质投标文件正本壹份、副本贰份、电子版壹份（U盘壹份）。 4、纸质投标文件正本、副本、电子版，标明投标人名称，分开密封递交（投标文件采用双面打印）。 5、线下纸质文件递交截止时间：同在线递交电子投标文件截止时间一致；线下纸质文件递交地点：西安市雁展路1111号莱安中心T6-15层。如需邮寄投标文件，仅接受顺丰速运（联系人：杭琨、联系电话：029-81206622-825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4.投标人资格证明文件.docx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4.投标人资格证明文件.docx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4.投标人资格证明文件.docx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4.投标人资格证明文件.docx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4.投标人资格证明文件.docx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4.投标人资格证明文件.docx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4.投标人资格证明文件.docx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4.投标人资格证明文件.docx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4.投标人资格证明文件.docx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4.投标人资格证明文件.docx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4.投标人资格证明文件.docx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4.投标人资格证明文件.docx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4.投标人资格证明文件.docx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投标人具有《出版物经营许可证》。</w:t>
            </w:r>
          </w:p>
        </w:tc>
        <w:tc>
          <w:tcPr>
            <w:tcW w:type="dxa" w:w="1661"/>
          </w:tcPr>
          <w:p>
            <w:pPr>
              <w:pStyle w:val="null3"/>
            </w:pPr>
            <w:r>
              <w:rPr>
                <w:rFonts w:ascii="仿宋_GB2312" w:hAnsi="仿宋_GB2312" w:cs="仿宋_GB2312" w:eastAsia="仿宋_GB2312"/>
              </w:rPr>
              <w:t>4.投标人资格证明文件.docx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4.投标人资格证明文件.docx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4.投标人资格证明文件.docx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4.投标人资格证明文件.docx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4.投标人资格证明文件.docx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4.投标人资格证明文件.docx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4.投标人资格证明文件.docx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4.投标人资格证明文件.docx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投标人具有《出版物经营许可证》。</w:t>
            </w:r>
          </w:p>
        </w:tc>
        <w:tc>
          <w:tcPr>
            <w:tcW w:type="dxa" w:w="1661"/>
          </w:tcPr>
          <w:p>
            <w:pPr>
              <w:pStyle w:val="null3"/>
            </w:pPr>
            <w:r>
              <w:rPr>
                <w:rFonts w:ascii="仿宋_GB2312" w:hAnsi="仿宋_GB2312" w:cs="仿宋_GB2312" w:eastAsia="仿宋_GB2312"/>
              </w:rPr>
              <w:t>4.投标人资格证明文件.docx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2.技术指标偏差表.docx 1.开标一览表（报价表）.docx 3.商务条款响应说明.docx 7.中小企业声明函（采购包1）.docx 投标函 4.投标人资格证明文件.docx 残疾人福利性单位声明函 6.投标人承诺书.docx 5.投标方案说明.docx 标的清单 投标文件封面 8.保证金交纳凭证保函.docx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2.技术指标偏差表.docx 1.开标一览表（报价表）.docx 3.商务条款响应说明.docx 7.中小企业声明函（采购包1）.docx 投标函 4.投标人资格证明文件.docx 残疾人福利性单位声明函 6.投标人承诺书.docx 5.投标方案说明.docx 标的清单 投标文件封面 8.保证金交纳凭证保函.docx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8.保证金交纳凭证保函.docx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3.商务条款响应说明.docx 投标函 4.投标人资格证明文件.docx 2.技术指标偏差表.docx 6.投标人承诺书.docx 5.投标方案说明.docx 标的清单 1.开标一览表（报价表）.docx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2.技术指标偏差表.docx 1.开标一览表（报价表）.docx 3.商务条款响应说明.docx 7.中小企业声明函（采购包2）.docx 投标函 4.投标人资格证明文件.docx 残疾人福利性单位声明函 6.投标人承诺书.docx 5.投标方案说明.docx 标的清单 投标文件封面 8.保证金交纳凭证保函.docx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2.技术指标偏差表.docx 1.开标一览表（报价表）.docx 3.商务条款响应说明.docx 7.中小企业声明函（采购包2）.docx 投标函 4.投标人资格证明文件.docx 残疾人福利性单位声明函 6.投标人承诺书.docx 5.投标方案说明.docx 标的清单 投标文件封面 8.保证金交纳凭证保函.docx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8.保证金交纳凭证保函.docx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3.商务条款响应说明.docx 投标函 4.投标人资格证明文件.docx 2.技术指标偏差表.docx 6.投标人承诺书.docx 5.投标方案说明.docx 标的清单 1.开标一览表（报价表）.docx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针对本项目有详细的项目组织及供货组织安排，针对采购人的需求制定完备的图书供应方案。 1、人员安排详细可行，供货组织安排科学合理、可操作性强，计8分； 2、人员安排较详细可行，供货组织安排基本科学合理、有一定可操作性，计5分； 3、人员安排模糊，供货组织安排简单、可操作性一般，计2分； 4、未提供不计分。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5.投标方案说明.docx</w:t>
            </w:r>
          </w:p>
        </w:tc>
      </w:tr>
      <w:tr>
        <w:tc>
          <w:tcPr>
            <w:tcW w:type="dxa" w:w="831"/>
            <w:vMerge/>
          </w:tcPr>
          <w:p/>
        </w:tc>
        <w:tc>
          <w:tcPr>
            <w:tcW w:type="dxa" w:w="1661"/>
          </w:tcPr>
          <w:p>
            <w:pPr>
              <w:pStyle w:val="null3"/>
            </w:pPr>
            <w:r>
              <w:rPr>
                <w:rFonts w:ascii="仿宋_GB2312" w:hAnsi="仿宋_GB2312" w:cs="仿宋_GB2312" w:eastAsia="仿宋_GB2312"/>
              </w:rPr>
              <w:t>到馆加工</w:t>
            </w:r>
          </w:p>
        </w:tc>
        <w:tc>
          <w:tcPr>
            <w:tcW w:type="dxa" w:w="2492"/>
          </w:tcPr>
          <w:p>
            <w:pPr>
              <w:pStyle w:val="null3"/>
            </w:pPr>
            <w:r>
              <w:rPr>
                <w:rFonts w:ascii="仿宋_GB2312" w:hAnsi="仿宋_GB2312" w:cs="仿宋_GB2312" w:eastAsia="仿宋_GB2312"/>
              </w:rPr>
              <w:t>投标人能随时安排专人到馆并提供盖馆藏章、贴RFID芯片、磁条、贴条码、编目、贴书标等图书加工服务，加工期间接受图书馆业务指导和质量监督。 1、承诺图书加工标准规范，能遵循招标方业务指导，计3分； 2、承诺图书加工标准较为规范，能遵循招标方业务指导，计2分； 3、承诺图书加工标准较为规范，计1分； 4、未提供不计分。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5.投标方案说明.docx</w:t>
            </w:r>
          </w:p>
        </w:tc>
      </w:tr>
      <w:tr>
        <w:tc>
          <w:tcPr>
            <w:tcW w:type="dxa" w:w="831"/>
            <w:vMerge/>
          </w:tcPr>
          <w:p/>
        </w:tc>
        <w:tc>
          <w:tcPr>
            <w:tcW w:type="dxa" w:w="1661"/>
          </w:tcPr>
          <w:p>
            <w:pPr>
              <w:pStyle w:val="null3"/>
            </w:pPr>
            <w:r>
              <w:rPr>
                <w:rFonts w:ascii="仿宋_GB2312" w:hAnsi="仿宋_GB2312" w:cs="仿宋_GB2312" w:eastAsia="仿宋_GB2312"/>
              </w:rPr>
              <w:t>采访数据格式</w:t>
            </w:r>
          </w:p>
        </w:tc>
        <w:tc>
          <w:tcPr>
            <w:tcW w:type="dxa" w:w="2492"/>
          </w:tcPr>
          <w:p>
            <w:pPr>
              <w:pStyle w:val="null3"/>
            </w:pPr>
            <w:r>
              <w:rPr>
                <w:rFonts w:ascii="仿宋_GB2312" w:hAnsi="仿宋_GB2312" w:cs="仿宋_GB2312" w:eastAsia="仿宋_GB2312"/>
              </w:rPr>
              <w:t>提供图书采访数据：采访数据必须以Marc和Excel格式同时提供，并能按要求将Excel和Marc相互转换,其中书目数据必须包括ISBN、书名、作者、丛书名、出版社、出版时间、开本、中图法分类号（第五版）、使用对象、内容简介、单价等字段等内容。 1、数据格式提供完整，满足采购需求，计3分； 2、数据格式提供较完整，基本满足采购需求，计2分； 3、数据格式提供不完整，不能满足采购需求，计1分； 4、未提供不计分。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5.投标方案说明.docx</w:t>
            </w:r>
          </w:p>
        </w:tc>
      </w:tr>
      <w:tr>
        <w:tc>
          <w:tcPr>
            <w:tcW w:type="dxa" w:w="831"/>
            <w:vMerge/>
          </w:tcPr>
          <w:p/>
        </w:tc>
        <w:tc>
          <w:tcPr>
            <w:tcW w:type="dxa" w:w="1661"/>
          </w:tcPr>
          <w:p>
            <w:pPr>
              <w:pStyle w:val="null3"/>
            </w:pPr>
            <w:r>
              <w:rPr>
                <w:rFonts w:ascii="仿宋_GB2312" w:hAnsi="仿宋_GB2312" w:cs="仿宋_GB2312" w:eastAsia="仿宋_GB2312"/>
              </w:rPr>
              <w:t>图书来源渠道</w:t>
            </w:r>
          </w:p>
        </w:tc>
        <w:tc>
          <w:tcPr>
            <w:tcW w:type="dxa" w:w="2492"/>
          </w:tcPr>
          <w:p>
            <w:pPr>
              <w:pStyle w:val="null3"/>
            </w:pPr>
            <w:r>
              <w:rPr>
                <w:rFonts w:ascii="仿宋_GB2312" w:hAnsi="仿宋_GB2312" w:cs="仿宋_GB2312" w:eastAsia="仿宋_GB2312"/>
              </w:rPr>
              <w:t>投标人图书来源渠道较广，经营图书品种丰富，保证提供的图书为国家正规出版社的正版图书，提供相应证明材料。 1、材料完整，来源渠道广泛，完全满足项目需求，计10分； 2、材料较完整，能够证明图书来源渠道的，计7分； 3、材料简单，不能较好的证明图书来源渠道的，计4分； 4、材料欠缺，来源渠道较封闭，计1分； 5、未提供不计分。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5.投标方案说明.docx</w:t>
            </w:r>
          </w:p>
        </w:tc>
      </w:tr>
      <w:tr>
        <w:tc>
          <w:tcPr>
            <w:tcW w:type="dxa" w:w="831"/>
            <w:vMerge/>
          </w:tcPr>
          <w:p/>
        </w:tc>
        <w:tc>
          <w:tcPr>
            <w:tcW w:type="dxa" w:w="1661"/>
          </w:tcPr>
          <w:p>
            <w:pPr>
              <w:pStyle w:val="null3"/>
            </w:pPr>
            <w:r>
              <w:rPr>
                <w:rFonts w:ascii="仿宋_GB2312" w:hAnsi="仿宋_GB2312" w:cs="仿宋_GB2312" w:eastAsia="仿宋_GB2312"/>
              </w:rPr>
              <w:t>订单处理</w:t>
            </w:r>
          </w:p>
        </w:tc>
        <w:tc>
          <w:tcPr>
            <w:tcW w:type="dxa" w:w="2492"/>
          </w:tcPr>
          <w:p>
            <w:pPr>
              <w:pStyle w:val="null3"/>
            </w:pPr>
            <w:r>
              <w:rPr>
                <w:rFonts w:ascii="仿宋_GB2312" w:hAnsi="仿宋_GB2312" w:cs="仿宋_GB2312" w:eastAsia="仿宋_GB2312"/>
              </w:rPr>
              <w:t>能按照采购需要提供分类、分社、特定主题的采访数据，数据字段齐全，能根据采购人发展需求组织各种能体现学校专业特色、转型发展的专题采购书目。供货商根据新建专业、拟建硕士点提供专题书目方案。 1、采访数据完整准确、书目方案科学、严密、合理，描述详细且具有针对性的，计5分； 2、采访数据基本完整准确、书目方案基本合理、描述一般、具有可操作性，计3分； 3、采访数据不够完整准确、书目方案具有不合理项、描述略欠缺、具有一定的实施难度，计1分；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5.投标方案说明.docx</w:t>
            </w:r>
          </w:p>
        </w:tc>
      </w:tr>
      <w:tr>
        <w:tc>
          <w:tcPr>
            <w:tcW w:type="dxa" w:w="831"/>
            <w:vMerge/>
          </w:tcPr>
          <w:p/>
        </w:tc>
        <w:tc>
          <w:tcPr>
            <w:tcW w:type="dxa" w:w="1661"/>
          </w:tcPr>
          <w:p>
            <w:pPr>
              <w:pStyle w:val="null3"/>
            </w:pPr>
            <w:r>
              <w:rPr>
                <w:rFonts w:ascii="仿宋_GB2312" w:hAnsi="仿宋_GB2312" w:cs="仿宋_GB2312" w:eastAsia="仿宋_GB2312"/>
              </w:rPr>
              <w:t>到货率</w:t>
            </w:r>
          </w:p>
        </w:tc>
        <w:tc>
          <w:tcPr>
            <w:tcW w:type="dxa" w:w="2492"/>
          </w:tcPr>
          <w:p>
            <w:pPr>
              <w:pStyle w:val="null3"/>
            </w:pPr>
            <w:r>
              <w:rPr>
                <w:rFonts w:ascii="仿宋_GB2312" w:hAnsi="仿宋_GB2312" w:cs="仿宋_GB2312" w:eastAsia="仿宋_GB2312"/>
              </w:rPr>
              <w:t>符合采购人要求的图书到货率，订单到货周期为2个月，到货率为90%以上，现采图书到货周期为1个月，到货率90%以上,不得随意删除采购单位订单中的品种与数量。 1、到货率完全满足采购人要求，计4分； 2、到货率基本满足采购人要求，计3分； 3、到货率不能满足采购人要求，计1分； 4、未提供不计分。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5.投标方案说明.docx</w:t>
            </w:r>
          </w:p>
        </w:tc>
      </w:tr>
      <w:tr>
        <w:tc>
          <w:tcPr>
            <w:tcW w:type="dxa" w:w="831"/>
            <w:vMerge/>
          </w:tcPr>
          <w:p/>
        </w:tc>
        <w:tc>
          <w:tcPr>
            <w:tcW w:type="dxa" w:w="1661"/>
          </w:tcPr>
          <w:p>
            <w:pPr>
              <w:pStyle w:val="null3"/>
            </w:pPr>
            <w:r>
              <w:rPr>
                <w:rFonts w:ascii="仿宋_GB2312" w:hAnsi="仿宋_GB2312" w:cs="仿宋_GB2312" w:eastAsia="仿宋_GB2312"/>
              </w:rPr>
              <w:t>馆配会及仓储</w:t>
            </w:r>
          </w:p>
        </w:tc>
        <w:tc>
          <w:tcPr>
            <w:tcW w:type="dxa" w:w="2492"/>
          </w:tcPr>
          <w:p>
            <w:pPr>
              <w:pStyle w:val="null3"/>
            </w:pPr>
            <w:r>
              <w:rPr>
                <w:rFonts w:ascii="仿宋_GB2312" w:hAnsi="仿宋_GB2312" w:cs="仿宋_GB2312" w:eastAsia="仿宋_GB2312"/>
              </w:rPr>
              <w:t>1、组织参加馆配会的能力（3分）： ①每年1次者计1分； ②每年可提供2次及以上者计3分。 2、独立主办馆配会（4分）： ①每年能独立主办1次馆配会且品种不少于6万种小于10万种的计2分； ②每年能独立组织2次馆配会且累计品种大于10万种的计4分。 注：以2021年至今组织参加的线上或线下馆配会为参考，提供加盖公章的证明材料。 3、具有可供现采的仓储式现货库房或者样本库（3分）。 ①证明材料只能证明现货库或样本库有效性但无法有效证明实际面积大小的，计0.5分； ②现货库面积＜2万平方米，有300平米以下样本库（架），计1分； ③现货库面积≥2万平方米，有500平方米以下独立样本库（架），计2分； ④现货库面积≥5万平方米,有不小于1000平方米独立样本库（架），计3分； ⑤无分类样本间的不计分。 注：须提供房产证明或房屋租赁合同复印件及样本间照片，样本间照片应有明显企业标识。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5.投标方案说明.docx</w:t>
            </w:r>
          </w:p>
        </w:tc>
      </w:tr>
      <w:tr>
        <w:tc>
          <w:tcPr>
            <w:tcW w:type="dxa" w:w="831"/>
            <w:vMerge/>
          </w:tcPr>
          <w:p/>
        </w:tc>
        <w:tc>
          <w:tcPr>
            <w:tcW w:type="dxa" w:w="1661"/>
          </w:tcPr>
          <w:p>
            <w:pPr>
              <w:pStyle w:val="null3"/>
            </w:pPr>
            <w:r>
              <w:rPr>
                <w:rFonts w:ascii="仿宋_GB2312" w:hAnsi="仿宋_GB2312" w:cs="仿宋_GB2312" w:eastAsia="仿宋_GB2312"/>
              </w:rPr>
              <w:t>追补订措施1</w:t>
            </w:r>
          </w:p>
        </w:tc>
        <w:tc>
          <w:tcPr>
            <w:tcW w:type="dxa" w:w="2492"/>
          </w:tcPr>
          <w:p>
            <w:pPr>
              <w:pStyle w:val="null3"/>
            </w:pPr>
            <w:r>
              <w:rPr>
                <w:rFonts w:ascii="仿宋_GB2312" w:hAnsi="仿宋_GB2312" w:cs="仿宋_GB2312" w:eastAsia="仿宋_GB2312"/>
              </w:rPr>
              <w:t>在投标文件中对追补订图书问题有响应。 1、有响应且承诺内容充实,切合实际，兼顾考虑交通物流、假期、人员安排，符合采购人需求，违约保证严格，计7分； 2、有响应且承诺内容较详细,有一定可操作性，基本符合采购人需求，违约保证较严格，计4分； 3、有响应的，但内容空泛，方法不切合实际，吹嘘夸大，违约保证避重就轻，计1分； 4、未提供不计分。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5.投标方案说明.docx</w:t>
            </w:r>
          </w:p>
        </w:tc>
      </w:tr>
      <w:tr>
        <w:tc>
          <w:tcPr>
            <w:tcW w:type="dxa" w:w="831"/>
            <w:vMerge/>
          </w:tcPr>
          <w:p/>
        </w:tc>
        <w:tc>
          <w:tcPr>
            <w:tcW w:type="dxa" w:w="1661"/>
          </w:tcPr>
          <w:p>
            <w:pPr>
              <w:pStyle w:val="null3"/>
            </w:pPr>
            <w:r>
              <w:rPr>
                <w:rFonts w:ascii="仿宋_GB2312" w:hAnsi="仿宋_GB2312" w:cs="仿宋_GB2312" w:eastAsia="仿宋_GB2312"/>
              </w:rPr>
              <w:t>追补订措施2</w:t>
            </w:r>
          </w:p>
        </w:tc>
        <w:tc>
          <w:tcPr>
            <w:tcW w:type="dxa" w:w="2492"/>
          </w:tcPr>
          <w:p>
            <w:pPr>
              <w:pStyle w:val="null3"/>
            </w:pPr>
            <w:r>
              <w:rPr>
                <w:rFonts w:ascii="仿宋_GB2312" w:hAnsi="仿宋_GB2312" w:cs="仿宋_GB2312" w:eastAsia="仿宋_GB2312"/>
              </w:rPr>
              <w:t>图书装订或印刷质量有问题，如缺页、错页、倒装、模糊不清、折页、开线、开胶、污损等；图书种类册数与对应清单不符，或因出版信息、预定信息不完整造成的；投标人应给予调换、补缺或退货。所有调换、补缺或退货所产生的全部费用，由投标人承担；调换、补缺应在接到通知后投标人自行承诺具体工作日的完成时间，投标人均能保证无条件响应。 1、承诺完整可行，计7分； 2、承诺内容基本完整，计4分； 3、承诺内容空泛，计1分； 4、未提供的不计分。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5.投标方案说明.docx</w:t>
            </w:r>
          </w:p>
        </w:tc>
      </w:tr>
      <w:tr>
        <w:tc>
          <w:tcPr>
            <w:tcW w:type="dxa" w:w="831"/>
            <w:vMerge/>
          </w:tcPr>
          <w:p/>
        </w:tc>
        <w:tc>
          <w:tcPr>
            <w:tcW w:type="dxa" w:w="1661"/>
          </w:tcPr>
          <w:p>
            <w:pPr>
              <w:pStyle w:val="null3"/>
            </w:pPr>
            <w:r>
              <w:rPr>
                <w:rFonts w:ascii="仿宋_GB2312" w:hAnsi="仿宋_GB2312" w:cs="仿宋_GB2312" w:eastAsia="仿宋_GB2312"/>
              </w:rPr>
              <w:t>特色增值服务</w:t>
            </w:r>
          </w:p>
        </w:tc>
        <w:tc>
          <w:tcPr>
            <w:tcW w:type="dxa" w:w="2492"/>
          </w:tcPr>
          <w:p>
            <w:pPr>
              <w:pStyle w:val="null3"/>
            </w:pPr>
            <w:r>
              <w:rPr>
                <w:rFonts w:ascii="仿宋_GB2312" w:hAnsi="仿宋_GB2312" w:cs="仿宋_GB2312" w:eastAsia="仿宋_GB2312"/>
              </w:rPr>
              <w:t>针对本项目的其他特色增值服务，提供详细的服务承诺。 1、承诺描述详细，内容完整，计5分； 2、承诺描述较为详细，内容基本完整，计3分； 3、承诺描述一般、内容简单，计1分；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5.投标方案说明.docx</w:t>
            </w:r>
          </w:p>
        </w:tc>
      </w:tr>
      <w:tr>
        <w:tc>
          <w:tcPr>
            <w:tcW w:type="dxa" w:w="831"/>
            <w:vMerge/>
          </w:tcPr>
          <w:p/>
        </w:tc>
        <w:tc>
          <w:tcPr>
            <w:tcW w:type="dxa" w:w="1661"/>
          </w:tcPr>
          <w:p>
            <w:pPr>
              <w:pStyle w:val="null3"/>
            </w:pPr>
            <w:r>
              <w:rPr>
                <w:rFonts w:ascii="仿宋_GB2312" w:hAnsi="仿宋_GB2312" w:cs="仿宋_GB2312" w:eastAsia="仿宋_GB2312"/>
              </w:rPr>
              <w:t>专属承诺分</w:t>
            </w:r>
          </w:p>
        </w:tc>
        <w:tc>
          <w:tcPr>
            <w:tcW w:type="dxa" w:w="2492"/>
          </w:tcPr>
          <w:p>
            <w:pPr>
              <w:pStyle w:val="null3"/>
            </w:pPr>
            <w:r>
              <w:rPr>
                <w:rFonts w:ascii="仿宋_GB2312" w:hAnsi="仿宋_GB2312" w:cs="仿宋_GB2312" w:eastAsia="仿宋_GB2312"/>
              </w:rPr>
              <w:t>1、对于订单中单个出版社不能到货品种累计码洋超过2000元的，须由出版社书面出具不能供货证明材料。证明材料作为本项目执行情况评估报告的组成部分，采购人有权在公开媒体（网站、微信公众号)发布本评估报告。（2分） ①承诺完整可行计2分； ②承诺内容空泛，计1分； ③未提供的不计分。 2、投标人在投标文件中提供的全部证明材料，一旦中标，如采购人证实材料与事实不符，采购人有权减少中标企业标段供货码洋或终止供货资格，取消下两年度参与采购人同类项目竞标资格。（3分） ①承诺完整可行计3分； ②承诺内容基本完整，计2分； ③承诺内容空泛，计1分； ④未提供的不计分。 3、投标人在投标文件中作出的全部承诺，一旦中标，均列入正式合同,如不能兑现，采购人有权减少中标企业标段供货码洋或终止供货资格，取消下两年度参与采购人同类项目竞标资格（3分） ①承诺完整可行计3分； ②承诺内容基本完整，计2分； ③承诺内容空泛，计1分； ④未提供的不计分。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满足招标文件要求的有效投标中报价最高的优惠率为评标基准优惠率，即其报价得分为满分30分。 计算公式：报价得分=(投标优惠率/评标基准优惠率）×价格权值×100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小型、微型企业和监狱企业及符合财政部、民政部、中国残疾人联合会关于促进残疾人就业政府采购政策的通知，以上政策同时具备的仅对其进行一次10%的价格扣除，不重复扣除。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7.中小企业声明函（采购包1）.docx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针对本项目有详细的项目组织及供货组织安排，针对采购人的需求制定完备的图书供应方案。 1、人员安排详细可行，供货组织安排科学合理、可操作性强，计8分； 2、人员安排较详细可行，供货组织安排基本科学合理、有一定可操作性，计5分； 3、人员安排模糊，供货组织安排简单、可操作性一般，计2分； 4、未提供不计分。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5.投标方案说明.docx</w:t>
            </w:r>
          </w:p>
        </w:tc>
      </w:tr>
      <w:tr>
        <w:tc>
          <w:tcPr>
            <w:tcW w:type="dxa" w:w="831"/>
            <w:vMerge/>
          </w:tcPr>
          <w:p/>
        </w:tc>
        <w:tc>
          <w:tcPr>
            <w:tcW w:type="dxa" w:w="1661"/>
          </w:tcPr>
          <w:p>
            <w:pPr>
              <w:pStyle w:val="null3"/>
            </w:pPr>
            <w:r>
              <w:rPr>
                <w:rFonts w:ascii="仿宋_GB2312" w:hAnsi="仿宋_GB2312" w:cs="仿宋_GB2312" w:eastAsia="仿宋_GB2312"/>
              </w:rPr>
              <w:t>到馆加工</w:t>
            </w:r>
          </w:p>
        </w:tc>
        <w:tc>
          <w:tcPr>
            <w:tcW w:type="dxa" w:w="2492"/>
          </w:tcPr>
          <w:p>
            <w:pPr>
              <w:pStyle w:val="null3"/>
            </w:pPr>
            <w:r>
              <w:rPr>
                <w:rFonts w:ascii="仿宋_GB2312" w:hAnsi="仿宋_GB2312" w:cs="仿宋_GB2312" w:eastAsia="仿宋_GB2312"/>
              </w:rPr>
              <w:t>投标人能随时安排专人到馆并提供盖馆藏章、贴RFID芯片、磁条、贴条码、编目、贴书标等图书加工服务，加工期间接受图书馆业务指导和质量监督。 1、承诺图书加工标准规范，能遵循招标方业务指导，计3分； 2、承诺图书加工标准较为规范，能遵循招标方业务指导，计2分； 3、承诺图书加工标准较为规范，计1分； 4、未提供不计分。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5.投标方案说明.docx</w:t>
            </w:r>
          </w:p>
        </w:tc>
      </w:tr>
      <w:tr>
        <w:tc>
          <w:tcPr>
            <w:tcW w:type="dxa" w:w="831"/>
            <w:vMerge/>
          </w:tcPr>
          <w:p/>
        </w:tc>
        <w:tc>
          <w:tcPr>
            <w:tcW w:type="dxa" w:w="1661"/>
          </w:tcPr>
          <w:p>
            <w:pPr>
              <w:pStyle w:val="null3"/>
            </w:pPr>
            <w:r>
              <w:rPr>
                <w:rFonts w:ascii="仿宋_GB2312" w:hAnsi="仿宋_GB2312" w:cs="仿宋_GB2312" w:eastAsia="仿宋_GB2312"/>
              </w:rPr>
              <w:t>采访数据格式</w:t>
            </w:r>
          </w:p>
        </w:tc>
        <w:tc>
          <w:tcPr>
            <w:tcW w:type="dxa" w:w="2492"/>
          </w:tcPr>
          <w:p>
            <w:pPr>
              <w:pStyle w:val="null3"/>
            </w:pPr>
            <w:r>
              <w:rPr>
                <w:rFonts w:ascii="仿宋_GB2312" w:hAnsi="仿宋_GB2312" w:cs="仿宋_GB2312" w:eastAsia="仿宋_GB2312"/>
              </w:rPr>
              <w:t>提供图书采访数据：采访数据必须以Marc和Excel格式同时提供，并能按要求将Excel和Marc相互转换,其中书目数据必须包括ISBN、书名、作者、丛书名、出版社、出版时间、开本、中图法分类号（第五版）、使用对象、内容简介、单价等字段等内容。 1、数据格式提供完整，满足采购需求，计3分； 2、数据格式提供较完整，基本满足采购需求，计2分； 3、数据格式提供不完整，不能满足采购需求，计1分； 4、未提供不计分。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5.投标方案说明.docx</w:t>
            </w:r>
          </w:p>
        </w:tc>
      </w:tr>
      <w:tr>
        <w:tc>
          <w:tcPr>
            <w:tcW w:type="dxa" w:w="831"/>
            <w:vMerge/>
          </w:tcPr>
          <w:p/>
        </w:tc>
        <w:tc>
          <w:tcPr>
            <w:tcW w:type="dxa" w:w="1661"/>
          </w:tcPr>
          <w:p>
            <w:pPr>
              <w:pStyle w:val="null3"/>
            </w:pPr>
            <w:r>
              <w:rPr>
                <w:rFonts w:ascii="仿宋_GB2312" w:hAnsi="仿宋_GB2312" w:cs="仿宋_GB2312" w:eastAsia="仿宋_GB2312"/>
              </w:rPr>
              <w:t>图书来源渠道</w:t>
            </w:r>
          </w:p>
        </w:tc>
        <w:tc>
          <w:tcPr>
            <w:tcW w:type="dxa" w:w="2492"/>
          </w:tcPr>
          <w:p>
            <w:pPr>
              <w:pStyle w:val="null3"/>
            </w:pPr>
            <w:r>
              <w:rPr>
                <w:rFonts w:ascii="仿宋_GB2312" w:hAnsi="仿宋_GB2312" w:cs="仿宋_GB2312" w:eastAsia="仿宋_GB2312"/>
              </w:rPr>
              <w:t>投标人图书来源渠道较广，经营图书品种丰富，保证提供的图书为国家正规出版社的正版图书，提供相应证明材料。 1、材料完整，来源渠道广泛，完全满足项目需求，计10分； 2、材料较完整，能够证明图书来源渠道的，计7分； 3、材料简单，不能较好的证明图书来源渠道的，计4分； 4、材料欠缺，来源渠道较封闭，计1分； 5、未提供不计分。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5.投标方案说明.docx</w:t>
            </w:r>
          </w:p>
        </w:tc>
      </w:tr>
      <w:tr>
        <w:tc>
          <w:tcPr>
            <w:tcW w:type="dxa" w:w="831"/>
            <w:vMerge/>
          </w:tcPr>
          <w:p/>
        </w:tc>
        <w:tc>
          <w:tcPr>
            <w:tcW w:type="dxa" w:w="1661"/>
          </w:tcPr>
          <w:p>
            <w:pPr>
              <w:pStyle w:val="null3"/>
            </w:pPr>
            <w:r>
              <w:rPr>
                <w:rFonts w:ascii="仿宋_GB2312" w:hAnsi="仿宋_GB2312" w:cs="仿宋_GB2312" w:eastAsia="仿宋_GB2312"/>
              </w:rPr>
              <w:t>订单处理</w:t>
            </w:r>
          </w:p>
        </w:tc>
        <w:tc>
          <w:tcPr>
            <w:tcW w:type="dxa" w:w="2492"/>
          </w:tcPr>
          <w:p>
            <w:pPr>
              <w:pStyle w:val="null3"/>
            </w:pPr>
            <w:r>
              <w:rPr>
                <w:rFonts w:ascii="仿宋_GB2312" w:hAnsi="仿宋_GB2312" w:cs="仿宋_GB2312" w:eastAsia="仿宋_GB2312"/>
              </w:rPr>
              <w:t>能按照采购需要提供分类、分社、特定主题的采访数据，数据字段齐全，能根据采购人发展需求组织各种能体现学校专业特色、转型发展的专题采购书目。供货商根据新建专业、拟建硕士点提供专题书目方案。 1、采访数据完整准确、书目方案科学、严密、合理，描述详细且具有针对性的，计5分； 2、采访数据基本完整准确、书目方案基本合理、描述一般、具有可操作性，计3分； 3、采访数据不够完整准确、书目方案具有不合理项、描述略欠缺、具有一定的实施难度，计1分；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5.投标方案说明.docx</w:t>
            </w:r>
          </w:p>
        </w:tc>
      </w:tr>
      <w:tr>
        <w:tc>
          <w:tcPr>
            <w:tcW w:type="dxa" w:w="831"/>
            <w:vMerge/>
          </w:tcPr>
          <w:p/>
        </w:tc>
        <w:tc>
          <w:tcPr>
            <w:tcW w:type="dxa" w:w="1661"/>
          </w:tcPr>
          <w:p>
            <w:pPr>
              <w:pStyle w:val="null3"/>
            </w:pPr>
            <w:r>
              <w:rPr>
                <w:rFonts w:ascii="仿宋_GB2312" w:hAnsi="仿宋_GB2312" w:cs="仿宋_GB2312" w:eastAsia="仿宋_GB2312"/>
              </w:rPr>
              <w:t>到货率</w:t>
            </w:r>
          </w:p>
        </w:tc>
        <w:tc>
          <w:tcPr>
            <w:tcW w:type="dxa" w:w="2492"/>
          </w:tcPr>
          <w:p>
            <w:pPr>
              <w:pStyle w:val="null3"/>
            </w:pPr>
            <w:r>
              <w:rPr>
                <w:rFonts w:ascii="仿宋_GB2312" w:hAnsi="仿宋_GB2312" w:cs="仿宋_GB2312" w:eastAsia="仿宋_GB2312"/>
              </w:rPr>
              <w:t>符合采购人要求的图书到货率，订单到货周期为2个月，到货率为90%以上，现采图书到货周期为1个月，到货率90%以上,不得随意删除采购单位订单中的品种与数量。 1、到货率完全满足采购人要求，计4分； 2、到货率基本满足采购人要求，计3分； 3、到货率不能满足采购人要求，计1分； 4、未提供不计分。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5.投标方案说明.docx</w:t>
            </w:r>
          </w:p>
        </w:tc>
      </w:tr>
      <w:tr>
        <w:tc>
          <w:tcPr>
            <w:tcW w:type="dxa" w:w="831"/>
            <w:vMerge/>
          </w:tcPr>
          <w:p/>
        </w:tc>
        <w:tc>
          <w:tcPr>
            <w:tcW w:type="dxa" w:w="1661"/>
          </w:tcPr>
          <w:p>
            <w:pPr>
              <w:pStyle w:val="null3"/>
            </w:pPr>
            <w:r>
              <w:rPr>
                <w:rFonts w:ascii="仿宋_GB2312" w:hAnsi="仿宋_GB2312" w:cs="仿宋_GB2312" w:eastAsia="仿宋_GB2312"/>
              </w:rPr>
              <w:t>馆配会及仓储</w:t>
            </w:r>
          </w:p>
        </w:tc>
        <w:tc>
          <w:tcPr>
            <w:tcW w:type="dxa" w:w="2492"/>
          </w:tcPr>
          <w:p>
            <w:pPr>
              <w:pStyle w:val="null3"/>
            </w:pPr>
            <w:r>
              <w:rPr>
                <w:rFonts w:ascii="仿宋_GB2312" w:hAnsi="仿宋_GB2312" w:cs="仿宋_GB2312" w:eastAsia="仿宋_GB2312"/>
              </w:rPr>
              <w:t>1、组织参加馆配会的能力（3分）： ①每年1次者计1分； ②每年可提供2次及以上者计3分。 2、独立主办馆配会（4分）： ①每年能独立主办1次馆配会且品种不少于6万种小于10万种的计2分； ②每年能独立组织2次馆配会且累计品种大于10万种的计4分。 注：以2021年至今组织参加的线上或线下馆配会为参考，提供加盖公章的证明材料。 3、具有可供现采的仓储式现货库房或者样本库（3分）。 ①证明材料只能证明现货库或样本库有效性但无法有效证明实际面积大小的，计0.5分； ②现货库面积＜2万平方米，有300平米以下样本库（架），计1分； ③现货库面积≥2万平方米，有500平方米以下独立样本库（架），计2分； ④现货库面积≥5万平方米,有不小于1000平方米独立样本库（架），计3分； ⑤无分类样本间的不计分。 注：须提供房产证明或房屋租赁合同复印件及样本间照片，样本间照片应有明显企业标识。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5.投标方案说明.docx</w:t>
            </w:r>
          </w:p>
        </w:tc>
      </w:tr>
      <w:tr>
        <w:tc>
          <w:tcPr>
            <w:tcW w:type="dxa" w:w="831"/>
            <w:vMerge/>
          </w:tcPr>
          <w:p/>
        </w:tc>
        <w:tc>
          <w:tcPr>
            <w:tcW w:type="dxa" w:w="1661"/>
          </w:tcPr>
          <w:p>
            <w:pPr>
              <w:pStyle w:val="null3"/>
            </w:pPr>
            <w:r>
              <w:rPr>
                <w:rFonts w:ascii="仿宋_GB2312" w:hAnsi="仿宋_GB2312" w:cs="仿宋_GB2312" w:eastAsia="仿宋_GB2312"/>
              </w:rPr>
              <w:t>追补订措施1</w:t>
            </w:r>
          </w:p>
        </w:tc>
        <w:tc>
          <w:tcPr>
            <w:tcW w:type="dxa" w:w="2492"/>
          </w:tcPr>
          <w:p>
            <w:pPr>
              <w:pStyle w:val="null3"/>
            </w:pPr>
            <w:r>
              <w:rPr>
                <w:rFonts w:ascii="仿宋_GB2312" w:hAnsi="仿宋_GB2312" w:cs="仿宋_GB2312" w:eastAsia="仿宋_GB2312"/>
              </w:rPr>
              <w:t>在投标文件中对追补订图书问题有响应。 1、有响应且承诺内容充实,切合实际，兼顾考虑交通物流、假期、人员安排，符合采购人需求，违约保证严格，计7分； 2、有响应且承诺内容较详细,有一定可操作性，基本符合采购人需求，违约保证较严格，计4分； 3、有响应的，但内容空泛，方法不切合实际，吹嘘夸大，违约保证避重就轻，计1分； 4、未提供不计分。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5.投标方案说明.docx</w:t>
            </w:r>
          </w:p>
        </w:tc>
      </w:tr>
      <w:tr>
        <w:tc>
          <w:tcPr>
            <w:tcW w:type="dxa" w:w="831"/>
            <w:vMerge/>
          </w:tcPr>
          <w:p/>
        </w:tc>
        <w:tc>
          <w:tcPr>
            <w:tcW w:type="dxa" w:w="1661"/>
          </w:tcPr>
          <w:p>
            <w:pPr>
              <w:pStyle w:val="null3"/>
            </w:pPr>
            <w:r>
              <w:rPr>
                <w:rFonts w:ascii="仿宋_GB2312" w:hAnsi="仿宋_GB2312" w:cs="仿宋_GB2312" w:eastAsia="仿宋_GB2312"/>
              </w:rPr>
              <w:t>追补订措施2</w:t>
            </w:r>
          </w:p>
        </w:tc>
        <w:tc>
          <w:tcPr>
            <w:tcW w:type="dxa" w:w="2492"/>
          </w:tcPr>
          <w:p>
            <w:pPr>
              <w:pStyle w:val="null3"/>
            </w:pPr>
            <w:r>
              <w:rPr>
                <w:rFonts w:ascii="仿宋_GB2312" w:hAnsi="仿宋_GB2312" w:cs="仿宋_GB2312" w:eastAsia="仿宋_GB2312"/>
              </w:rPr>
              <w:t>图书装订或印刷质量有问题，如缺页、错页、倒装、模糊不清、折页、开线、开胶、污损等；图书种类册数与对应清单不符，或因出版信息、预定信息不完整造成的；投标人应给予调换、补缺或退货。所有调换、补缺或退货所产生的全部费用，由投标人承担；调换、补缺应在接到通知后投标人自行承诺具体工作日的完成时间，投标人均能保证无条件响应。 1、承诺完整可行，计7分； 2、承诺内容基本完整，计4分； 3、承诺内容空泛，计1分； 4、未提供的不计分。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5.投标方案说明.docx</w:t>
            </w:r>
          </w:p>
        </w:tc>
      </w:tr>
      <w:tr>
        <w:tc>
          <w:tcPr>
            <w:tcW w:type="dxa" w:w="831"/>
            <w:vMerge/>
          </w:tcPr>
          <w:p/>
        </w:tc>
        <w:tc>
          <w:tcPr>
            <w:tcW w:type="dxa" w:w="1661"/>
          </w:tcPr>
          <w:p>
            <w:pPr>
              <w:pStyle w:val="null3"/>
            </w:pPr>
            <w:r>
              <w:rPr>
                <w:rFonts w:ascii="仿宋_GB2312" w:hAnsi="仿宋_GB2312" w:cs="仿宋_GB2312" w:eastAsia="仿宋_GB2312"/>
              </w:rPr>
              <w:t>特色增值服务</w:t>
            </w:r>
          </w:p>
        </w:tc>
        <w:tc>
          <w:tcPr>
            <w:tcW w:type="dxa" w:w="2492"/>
          </w:tcPr>
          <w:p>
            <w:pPr>
              <w:pStyle w:val="null3"/>
            </w:pPr>
            <w:r>
              <w:rPr>
                <w:rFonts w:ascii="仿宋_GB2312" w:hAnsi="仿宋_GB2312" w:cs="仿宋_GB2312" w:eastAsia="仿宋_GB2312"/>
              </w:rPr>
              <w:t>针对本项目的其他特色增值服务，提供详细的服务承诺。 1、承诺描述详细，内容完整，计5分； 2、承诺描述较为详细，内容基本完整，计3分； 3、承诺描述一般、内容简单，计1分；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5.投标方案说明.docx</w:t>
            </w:r>
          </w:p>
        </w:tc>
      </w:tr>
      <w:tr>
        <w:tc>
          <w:tcPr>
            <w:tcW w:type="dxa" w:w="831"/>
            <w:vMerge/>
          </w:tcPr>
          <w:p/>
        </w:tc>
        <w:tc>
          <w:tcPr>
            <w:tcW w:type="dxa" w:w="1661"/>
          </w:tcPr>
          <w:p>
            <w:pPr>
              <w:pStyle w:val="null3"/>
            </w:pPr>
            <w:r>
              <w:rPr>
                <w:rFonts w:ascii="仿宋_GB2312" w:hAnsi="仿宋_GB2312" w:cs="仿宋_GB2312" w:eastAsia="仿宋_GB2312"/>
              </w:rPr>
              <w:t>专属承诺分</w:t>
            </w:r>
          </w:p>
        </w:tc>
        <w:tc>
          <w:tcPr>
            <w:tcW w:type="dxa" w:w="2492"/>
          </w:tcPr>
          <w:p>
            <w:pPr>
              <w:pStyle w:val="null3"/>
            </w:pPr>
            <w:r>
              <w:rPr>
                <w:rFonts w:ascii="仿宋_GB2312" w:hAnsi="仿宋_GB2312" w:cs="仿宋_GB2312" w:eastAsia="仿宋_GB2312"/>
              </w:rPr>
              <w:t>1、对于订单中单个出版社不能到货品种累计码洋超过2000元的，须由出版社书面出具不能供货证明材料。证明材料作为本项目执行情况评估报告的组成部分，采购人有权在公开媒体（网站、微信公众号)发布本评估报告。（2分） ①承诺完整可行计2分； ②承诺内容空泛，计1分； ③未提供的不计分。 2、投标人在投标文件中提供的全部证明材料，一旦中标，如采购人证实材料与事实不符，采购人有权减少中标企业标段供货码洋或终止供货资格，取消下两年度参与采购人同类项目竞标资格。（3分） ①承诺完整可行计3分； ②承诺内容基本完整，计2分； ③承诺内容空泛，计1分； ④未提供的不计分。 3、投标人在投标文件中作出的全部承诺，一旦中标，均列入正式合同,如不能兑现，采购人有权减少中标企业标段供货码洋或终止供货资格，取消下两年度参与采购人同类项目竞标资格（3分） ①承诺完整可行计3分； ②承诺内容基本完整，计2分； ③承诺内容空泛，计1分； ④未提供的不计分。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满足招标文件要求的有效投标中报价最高的优惠率为评标基准优惠率，即其报价得分为满分30分。 计算公式：报价得分=(投标优惠率/评标基准优惠率）×价格权值×100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小型、微型企业和监狱企业及符合财政部、民政部、中国残疾人联合会关于促进残疾人就业政府采购政策的通知，以上政策同时具备的仅对其进行一次10%的价格扣除，不重复扣除。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7.中小企业声明函（采购包2）.docx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详见附件：1.开标一览表（报价表）.docx</w:t>
      </w:r>
    </w:p>
    <w:p>
      <w:pPr>
        <w:pStyle w:val="null3"/>
        <w:ind w:firstLine="960"/>
      </w:pPr>
      <w:r>
        <w:rPr>
          <w:rFonts w:ascii="仿宋_GB2312" w:hAnsi="仿宋_GB2312" w:cs="仿宋_GB2312" w:eastAsia="仿宋_GB2312"/>
        </w:rPr>
        <w:t>详见附件：2.技术指标偏差表.docx</w:t>
      </w:r>
    </w:p>
    <w:p>
      <w:pPr>
        <w:pStyle w:val="null3"/>
        <w:ind w:firstLine="960"/>
      </w:pPr>
      <w:r>
        <w:rPr>
          <w:rFonts w:ascii="仿宋_GB2312" w:hAnsi="仿宋_GB2312" w:cs="仿宋_GB2312" w:eastAsia="仿宋_GB2312"/>
        </w:rPr>
        <w:t>详见附件：3.商务条款响应说明.docx</w:t>
      </w:r>
    </w:p>
    <w:p>
      <w:pPr>
        <w:pStyle w:val="null3"/>
        <w:ind w:firstLine="960"/>
      </w:pPr>
      <w:r>
        <w:rPr>
          <w:rFonts w:ascii="仿宋_GB2312" w:hAnsi="仿宋_GB2312" w:cs="仿宋_GB2312" w:eastAsia="仿宋_GB2312"/>
        </w:rPr>
        <w:t>详见附件：4.投标人资格证明文件.docx</w:t>
      </w:r>
    </w:p>
    <w:p>
      <w:pPr>
        <w:pStyle w:val="null3"/>
        <w:ind w:firstLine="960"/>
      </w:pPr>
      <w:r>
        <w:rPr>
          <w:rFonts w:ascii="仿宋_GB2312" w:hAnsi="仿宋_GB2312" w:cs="仿宋_GB2312" w:eastAsia="仿宋_GB2312"/>
        </w:rPr>
        <w:t>详见附件：5.投标方案说明.docx</w:t>
      </w:r>
    </w:p>
    <w:p>
      <w:pPr>
        <w:pStyle w:val="null3"/>
        <w:ind w:firstLine="960"/>
      </w:pPr>
      <w:r>
        <w:rPr>
          <w:rFonts w:ascii="仿宋_GB2312" w:hAnsi="仿宋_GB2312" w:cs="仿宋_GB2312" w:eastAsia="仿宋_GB2312"/>
        </w:rPr>
        <w:t>详见附件：6.投标人承诺书.docx</w:t>
      </w:r>
    </w:p>
    <w:p>
      <w:pPr>
        <w:pStyle w:val="null3"/>
        <w:ind w:firstLine="960"/>
      </w:pPr>
      <w:r>
        <w:rPr>
          <w:rFonts w:ascii="仿宋_GB2312" w:hAnsi="仿宋_GB2312" w:cs="仿宋_GB2312" w:eastAsia="仿宋_GB2312"/>
        </w:rPr>
        <w:t>详见附件：7.中小企业声明函（采购包1）.docx</w:t>
      </w:r>
    </w:p>
    <w:p>
      <w:pPr>
        <w:pStyle w:val="null3"/>
        <w:ind w:firstLine="960"/>
      </w:pPr>
      <w:r>
        <w:rPr>
          <w:rFonts w:ascii="仿宋_GB2312" w:hAnsi="仿宋_GB2312" w:cs="仿宋_GB2312" w:eastAsia="仿宋_GB2312"/>
        </w:rPr>
        <w:t>详见附件：8.保证金交纳凭证保函.docx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详见附件：1.开标一览表（报价表）.docx</w:t>
      </w:r>
    </w:p>
    <w:p>
      <w:pPr>
        <w:pStyle w:val="null3"/>
        <w:ind w:firstLine="960"/>
      </w:pPr>
      <w:r>
        <w:rPr>
          <w:rFonts w:ascii="仿宋_GB2312" w:hAnsi="仿宋_GB2312" w:cs="仿宋_GB2312" w:eastAsia="仿宋_GB2312"/>
        </w:rPr>
        <w:t>详见附件：2.技术指标偏差表.docx</w:t>
      </w:r>
    </w:p>
    <w:p>
      <w:pPr>
        <w:pStyle w:val="null3"/>
        <w:ind w:firstLine="960"/>
      </w:pPr>
      <w:r>
        <w:rPr>
          <w:rFonts w:ascii="仿宋_GB2312" w:hAnsi="仿宋_GB2312" w:cs="仿宋_GB2312" w:eastAsia="仿宋_GB2312"/>
        </w:rPr>
        <w:t>详见附件：3.商务条款响应说明.docx</w:t>
      </w:r>
    </w:p>
    <w:p>
      <w:pPr>
        <w:pStyle w:val="null3"/>
        <w:ind w:firstLine="960"/>
      </w:pPr>
      <w:r>
        <w:rPr>
          <w:rFonts w:ascii="仿宋_GB2312" w:hAnsi="仿宋_GB2312" w:cs="仿宋_GB2312" w:eastAsia="仿宋_GB2312"/>
        </w:rPr>
        <w:t>详见附件：4.投标人资格证明文件.docx</w:t>
      </w:r>
    </w:p>
    <w:p>
      <w:pPr>
        <w:pStyle w:val="null3"/>
        <w:ind w:firstLine="960"/>
      </w:pPr>
      <w:r>
        <w:rPr>
          <w:rFonts w:ascii="仿宋_GB2312" w:hAnsi="仿宋_GB2312" w:cs="仿宋_GB2312" w:eastAsia="仿宋_GB2312"/>
        </w:rPr>
        <w:t>详见附件：5.投标方案说明.docx</w:t>
      </w:r>
    </w:p>
    <w:p>
      <w:pPr>
        <w:pStyle w:val="null3"/>
        <w:ind w:firstLine="960"/>
      </w:pPr>
      <w:r>
        <w:rPr>
          <w:rFonts w:ascii="仿宋_GB2312" w:hAnsi="仿宋_GB2312" w:cs="仿宋_GB2312" w:eastAsia="仿宋_GB2312"/>
        </w:rPr>
        <w:t>详见附件：6.投标人承诺书.docx</w:t>
      </w:r>
    </w:p>
    <w:p>
      <w:pPr>
        <w:pStyle w:val="null3"/>
        <w:ind w:firstLine="960"/>
      </w:pPr>
      <w:r>
        <w:rPr>
          <w:rFonts w:ascii="仿宋_GB2312" w:hAnsi="仿宋_GB2312" w:cs="仿宋_GB2312" w:eastAsia="仿宋_GB2312"/>
        </w:rPr>
        <w:t>详见附件：7.中小企业声明函（采购包2）.docx</w:t>
      </w:r>
    </w:p>
    <w:p>
      <w:pPr>
        <w:pStyle w:val="null3"/>
        <w:ind w:firstLine="960"/>
      </w:pPr>
      <w:r>
        <w:rPr>
          <w:rFonts w:ascii="仿宋_GB2312" w:hAnsi="仿宋_GB2312" w:cs="仿宋_GB2312" w:eastAsia="仿宋_GB2312"/>
        </w:rPr>
        <w:t>详见附件：8.保证金交纳凭证保函.docx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