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5108A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lang w:val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zh-CN"/>
        </w:rPr>
        <w:t>商务偏离表</w:t>
      </w:r>
    </w:p>
    <w:p w14:paraId="4F51D86A">
      <w:pPr>
        <w:spacing w:line="360" w:lineRule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</w:t>
      </w:r>
    </w:p>
    <w:p w14:paraId="6F58F8B8">
      <w:pPr>
        <w:spacing w:line="360" w:lineRule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项 目 编号：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2554"/>
        <w:gridCol w:w="2381"/>
        <w:gridCol w:w="1263"/>
        <w:gridCol w:w="1263"/>
      </w:tblGrid>
      <w:tr w14:paraId="7CA968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31" w:type="dxa"/>
            <w:noWrap w:val="0"/>
            <w:vAlign w:val="center"/>
          </w:tcPr>
          <w:p w14:paraId="4683A9C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3159620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文件商务要求</w:t>
            </w:r>
          </w:p>
        </w:tc>
        <w:tc>
          <w:tcPr>
            <w:tcW w:w="2381" w:type="dxa"/>
            <w:noWrap w:val="0"/>
            <w:vAlign w:val="center"/>
          </w:tcPr>
          <w:p w14:paraId="1462C73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商务响应</w:t>
            </w:r>
          </w:p>
        </w:tc>
        <w:tc>
          <w:tcPr>
            <w:tcW w:w="1263" w:type="dxa"/>
            <w:noWrap w:val="0"/>
            <w:vAlign w:val="center"/>
          </w:tcPr>
          <w:p w14:paraId="74D65E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3C2D9F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说明</w:t>
            </w:r>
          </w:p>
        </w:tc>
      </w:tr>
      <w:tr w14:paraId="469620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9B1FF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39C55F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D75D9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BCAF7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D9D33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95B50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90BE0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EF7268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A0C68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9C8B40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06A13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8D0E6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8050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54901D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8B4A5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33089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CB572D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473F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95D22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387DA7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691DA89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092E15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8CD6B6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6F2A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1E768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7623A47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497E7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7D9DA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4D5FC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FEDCC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7F91B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5C7E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17137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8925C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AEF1C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54937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BDD1CF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4D248C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16025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57DD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9F97F5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45955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63AD3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6E1762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9BA6D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3F5837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40ED19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7592D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D7C077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FAEF3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95380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2FEE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A9AD7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2DD7AE93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 w14:paraId="02491380"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   声明：所有商务均完全响应“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sz w:val="28"/>
          <w:szCs w:val="28"/>
        </w:rPr>
        <w:t>文件”中的要求，未偏离则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提供空白表</w:t>
      </w:r>
      <w:r>
        <w:rPr>
          <w:rFonts w:hint="eastAsia" w:ascii="宋体" w:hAnsi="宋体" w:eastAsia="宋体" w:cs="宋体"/>
          <w:b/>
          <w:sz w:val="28"/>
          <w:szCs w:val="28"/>
        </w:rPr>
        <w:t>，若偏离则填写正偏离/负偏离。</w:t>
      </w:r>
      <w:bookmarkStart w:id="0" w:name="_GoBack"/>
      <w:bookmarkEnd w:id="0"/>
    </w:p>
    <w:p w14:paraId="6A18A4FF">
      <w:pPr>
        <w:spacing w:line="360" w:lineRule="auto"/>
        <w:ind w:left="720" w:hanging="720"/>
        <w:rPr>
          <w:rFonts w:hint="eastAsia" w:ascii="宋体" w:hAnsi="宋体" w:eastAsia="宋体" w:cs="宋体"/>
          <w:sz w:val="28"/>
          <w:szCs w:val="28"/>
        </w:rPr>
      </w:pPr>
    </w:p>
    <w:p w14:paraId="487805FE">
      <w:pPr>
        <w:spacing w:line="360" w:lineRule="auto"/>
        <w:ind w:left="720" w:hanging="720"/>
        <w:rPr>
          <w:rFonts w:hint="eastAsia" w:ascii="宋体" w:hAnsi="宋体" w:eastAsia="宋体" w:cs="宋体"/>
          <w:sz w:val="28"/>
          <w:szCs w:val="28"/>
        </w:rPr>
      </w:pPr>
    </w:p>
    <w:p w14:paraId="1CF231D6">
      <w:pPr>
        <w:spacing w:line="480" w:lineRule="auto"/>
        <w:ind w:right="-161" w:firstLine="2940" w:firstLineChars="10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供应商公章：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</w:t>
      </w:r>
    </w:p>
    <w:p w14:paraId="4340E799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</w:p>
    <w:p w14:paraId="73640B58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2BF40A00"/>
    <w:rsid w:val="16F75474"/>
    <w:rsid w:val="2BC41856"/>
    <w:rsid w:val="2BF40A00"/>
    <w:rsid w:val="318372B0"/>
    <w:rsid w:val="577E0ED7"/>
    <w:rsid w:val="6593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2</TotalTime>
  <ScaleCrop>false</ScaleCrop>
  <LinksUpToDate>false</LinksUpToDate>
  <CharactersWithSpaces>199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2024-02-25T15:12:00Z</dcterms:created>
  <dc:creator>大黄。</dc:creator>
  <cp:lastModifiedBy>大黄。</cp:lastModifiedBy>
  <dcterms:modified xsi:type="dcterms:W3CDTF">2025-07-09T02:15:40Z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0D41F541011A409FB4073938921460AD_11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