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版本号：SZY20252060081-220250830001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2025全国针灸临床技能大赛赛事筹备专项(二次)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SZY20252060081-2</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2025全国针灸临床技能大赛赛事筹备专项(二次)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SZY20252060081-2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2025全国针灸临床技能大赛赛事筹备专项(二次)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全国针灸临床技能大赛赛事筹备专项，包含活动整体策划服务、宣传服务、摄影摄像及直播服务、外场及赛场搭建服务、会议服务、人员服务、车辆租赁服务、车辆租赁服务、餐饮服务。具体以竞争性磋商文件及答疑文件等文件所涵盖的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采购包1（2025全国针灸临床技能大赛赛事筹备专项）：属于专门面向中小企业采购。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1、主体资格：供应商为向采购人提供相应服务的法人或其他组织；</w:t>
      </w:r>
    </w:p>
    <w:p>
      <w:pPr>
        <w:pStyle w:val="null3"/>
      </w:pPr>
      <w:r>
        <w:rPr>
          <w:rFonts w:ascii="仿宋_GB2312" w:hAnsi="仿宋_GB2312" w:cs="仿宋_GB2312" w:eastAsia="仿宋_GB2312"/>
        </w:rPr>
        <w:t>2、企业信用查询：截止至响应文件递交截止时间之前，未被“信用中国”网站列入失信被执行人、重大税收违法失信主体名单，未被“中国政府采购网”网站列入政府采购严重违法失信行为记录名单；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3、磋商授权代表：供应商应授权合法的人员参加本项目磋商活动全过程。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咸阳市世纪大道中段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联系人：张千禧、王昭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2025全国针灸临床技能大赛赛事筹备专项，包含活动整体策划服务、宣传服务、摄影摄像及直播服务、外场及赛场搭建服务、会议服务、人员服务、车辆租赁服务、车辆租赁服务、餐饮服务。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2025全国针灸临床技能大赛赛事筹备专项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标的名称：2025全国针灸临床技能大赛赛事筹备专项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62"/>
              <w:jc w:val="both"/>
            </w:pPr>
            <w:r>
              <w:rPr>
                <w:rFonts w:ascii="仿宋_GB2312" w:hAnsi="仿宋_GB2312" w:cs="仿宋_GB2312" w:eastAsia="仿宋_GB2312"/>
                <w:sz w:val="24"/>
                <w:b/>
              </w:rPr>
              <w:t>1.活动整体策划服务</w:t>
            </w:r>
          </w:p>
          <w:p>
            <w:pPr>
              <w:pStyle w:val="null3"/>
              <w:ind w:firstLine="472"/>
              <w:jc w:val="both"/>
            </w:pPr>
            <w:r>
              <w:rPr>
                <w:rFonts w:ascii="仿宋_GB2312" w:hAnsi="仿宋_GB2312" w:cs="仿宋_GB2312" w:eastAsia="仿宋_GB2312"/>
                <w:sz w:val="24"/>
              </w:rPr>
              <w:t>1.1</w:t>
            </w:r>
            <w:r>
              <w:rPr>
                <w:rFonts w:ascii="仿宋_GB2312" w:hAnsi="仿宋_GB2312" w:cs="仿宋_GB2312" w:eastAsia="仿宋_GB2312"/>
                <w:sz w:val="24"/>
              </w:rPr>
              <w:t>采购人认可的</w:t>
            </w:r>
            <w:r>
              <w:rPr>
                <w:rFonts w:ascii="仿宋_GB2312" w:hAnsi="仿宋_GB2312" w:cs="仿宋_GB2312" w:eastAsia="仿宋_GB2312"/>
                <w:sz w:val="24"/>
              </w:rPr>
              <w:t>赛事整体策划方案一套。</w:t>
            </w:r>
          </w:p>
          <w:p>
            <w:pPr>
              <w:pStyle w:val="null3"/>
              <w:ind w:firstLine="468"/>
              <w:jc w:val="both"/>
            </w:pPr>
            <w:r>
              <w:rPr>
                <w:rFonts w:ascii="仿宋_GB2312" w:hAnsi="仿宋_GB2312" w:cs="仿宋_GB2312" w:eastAsia="仿宋_GB2312"/>
                <w:sz w:val="24"/>
              </w:rPr>
              <w:t>1.2</w:t>
            </w:r>
            <w:r>
              <w:rPr>
                <w:rFonts w:ascii="仿宋_GB2312" w:hAnsi="仿宋_GB2312" w:cs="仿宋_GB2312" w:eastAsia="仿宋_GB2312"/>
                <w:sz w:val="24"/>
              </w:rPr>
              <w:t>采购人认可的</w:t>
            </w:r>
            <w:r>
              <w:rPr>
                <w:rFonts w:ascii="仿宋_GB2312" w:hAnsi="仿宋_GB2312" w:cs="仿宋_GB2312" w:eastAsia="仿宋_GB2312"/>
                <w:sz w:val="24"/>
              </w:rPr>
              <w:t>进度统筹方案一套。</w:t>
            </w:r>
          </w:p>
          <w:p>
            <w:pPr>
              <w:pStyle w:val="null3"/>
              <w:ind w:firstLine="468"/>
              <w:jc w:val="both"/>
            </w:pPr>
            <w:r>
              <w:rPr>
                <w:rFonts w:ascii="仿宋_GB2312" w:hAnsi="仿宋_GB2312" w:cs="仿宋_GB2312" w:eastAsia="仿宋_GB2312"/>
                <w:sz w:val="24"/>
              </w:rPr>
              <w:t>1.3</w:t>
            </w:r>
            <w:r>
              <w:rPr>
                <w:rFonts w:ascii="仿宋_GB2312" w:hAnsi="仿宋_GB2312" w:cs="仿宋_GB2312" w:eastAsia="仿宋_GB2312"/>
                <w:sz w:val="24"/>
              </w:rPr>
              <w:t>采购人认可的</w:t>
            </w:r>
            <w:r>
              <w:rPr>
                <w:rFonts w:ascii="仿宋_GB2312" w:hAnsi="仿宋_GB2312" w:cs="仿宋_GB2312" w:eastAsia="仿宋_GB2312"/>
                <w:sz w:val="24"/>
              </w:rPr>
              <w:t>赛事彩排方案一套。</w:t>
            </w:r>
          </w:p>
          <w:p>
            <w:pPr>
              <w:pStyle w:val="null3"/>
              <w:ind w:firstLine="460"/>
              <w:jc w:val="both"/>
            </w:pPr>
            <w:r>
              <w:rPr>
                <w:rFonts w:ascii="仿宋_GB2312" w:hAnsi="仿宋_GB2312" w:cs="仿宋_GB2312" w:eastAsia="仿宋_GB2312"/>
                <w:sz w:val="24"/>
              </w:rPr>
              <w:t>1.4</w:t>
            </w:r>
            <w:r>
              <w:rPr>
                <w:rFonts w:ascii="仿宋_GB2312" w:hAnsi="仿宋_GB2312" w:cs="仿宋_GB2312" w:eastAsia="仿宋_GB2312"/>
                <w:sz w:val="24"/>
              </w:rPr>
              <w:t>采购人认可的</w:t>
            </w:r>
            <w:r>
              <w:rPr>
                <w:rFonts w:ascii="仿宋_GB2312" w:hAnsi="仿宋_GB2312" w:cs="仿宋_GB2312" w:eastAsia="仿宋_GB2312"/>
                <w:sz w:val="24"/>
              </w:rPr>
              <w:t>平面设计服务。</w:t>
            </w:r>
          </w:p>
          <w:p>
            <w:pPr>
              <w:pStyle w:val="null3"/>
              <w:ind w:firstLine="464"/>
              <w:jc w:val="both"/>
            </w:pPr>
            <w:r>
              <w:rPr>
                <w:rFonts w:ascii="仿宋_GB2312" w:hAnsi="仿宋_GB2312" w:cs="仿宋_GB2312" w:eastAsia="仿宋_GB2312"/>
                <w:sz w:val="24"/>
              </w:rPr>
              <w:t>1.5</w:t>
            </w:r>
            <w:r>
              <w:rPr>
                <w:rFonts w:ascii="仿宋_GB2312" w:hAnsi="仿宋_GB2312" w:cs="仿宋_GB2312" w:eastAsia="仿宋_GB2312"/>
                <w:sz w:val="24"/>
              </w:rPr>
              <w:t>采购人认可的</w:t>
            </w:r>
            <w:r>
              <w:rPr>
                <w:rFonts w:ascii="仿宋_GB2312" w:hAnsi="仿宋_GB2312" w:cs="仿宋_GB2312" w:eastAsia="仿宋_GB2312"/>
                <w:sz w:val="24"/>
              </w:rPr>
              <w:t>活动全程督导及服务。</w:t>
            </w:r>
          </w:p>
          <w:p>
            <w:pPr>
              <w:pStyle w:val="null3"/>
              <w:ind w:firstLine="462"/>
              <w:jc w:val="both"/>
            </w:pPr>
            <w:r>
              <w:rPr>
                <w:rFonts w:ascii="仿宋_GB2312" w:hAnsi="仿宋_GB2312" w:cs="仿宋_GB2312" w:eastAsia="仿宋_GB2312"/>
                <w:sz w:val="24"/>
                <w:b/>
              </w:rPr>
              <w:t>2.宣传服务</w:t>
            </w:r>
          </w:p>
          <w:p>
            <w:pPr>
              <w:pStyle w:val="null3"/>
              <w:ind w:firstLine="472"/>
              <w:jc w:val="both"/>
            </w:pPr>
            <w:r>
              <w:rPr>
                <w:rFonts w:ascii="仿宋_GB2312" w:hAnsi="仿宋_GB2312" w:cs="仿宋_GB2312" w:eastAsia="仿宋_GB2312"/>
                <w:sz w:val="24"/>
              </w:rPr>
              <w:t>2.1媒体宣传服务：本地官媒、</w:t>
            </w:r>
            <w:r>
              <w:rPr>
                <w:rFonts w:ascii="仿宋_GB2312" w:hAnsi="仿宋_GB2312" w:cs="仿宋_GB2312" w:eastAsia="仿宋_GB2312"/>
                <w:sz w:val="24"/>
              </w:rPr>
              <w:t>今日</w:t>
            </w:r>
            <w:r>
              <w:rPr>
                <w:rFonts w:ascii="仿宋_GB2312" w:hAnsi="仿宋_GB2312" w:cs="仿宋_GB2312" w:eastAsia="仿宋_GB2312"/>
                <w:sz w:val="24"/>
              </w:rPr>
              <w:t>头条</w:t>
            </w:r>
            <w:r>
              <w:rPr>
                <w:rFonts w:ascii="仿宋_GB2312" w:hAnsi="仿宋_GB2312" w:cs="仿宋_GB2312" w:eastAsia="仿宋_GB2312"/>
                <w:sz w:val="24"/>
              </w:rPr>
              <w:t>、抖音、</w:t>
            </w:r>
            <w:r>
              <w:rPr>
                <w:rFonts w:ascii="仿宋_GB2312" w:hAnsi="仿宋_GB2312" w:cs="仿宋_GB2312" w:eastAsia="仿宋_GB2312"/>
                <w:sz w:val="24"/>
              </w:rPr>
              <w:t>B</w:t>
            </w:r>
            <w:r>
              <w:rPr>
                <w:rFonts w:ascii="仿宋_GB2312" w:hAnsi="仿宋_GB2312" w:cs="仿宋_GB2312" w:eastAsia="仿宋_GB2312"/>
                <w:sz w:val="21"/>
              </w:rPr>
              <w:t xml:space="preserve"> </w:t>
            </w:r>
            <w:r>
              <w:rPr>
                <w:rFonts w:ascii="仿宋_GB2312" w:hAnsi="仿宋_GB2312" w:cs="仿宋_GB2312" w:eastAsia="仿宋_GB2312"/>
                <w:sz w:val="24"/>
              </w:rPr>
              <w:t>站等媒体软文推</w:t>
            </w:r>
            <w:r>
              <w:rPr>
                <w:rFonts w:ascii="仿宋_GB2312" w:hAnsi="仿宋_GB2312" w:cs="仿宋_GB2312" w:eastAsia="仿宋_GB2312"/>
                <w:sz w:val="24"/>
              </w:rPr>
              <w:t>广</w:t>
            </w:r>
          </w:p>
          <w:p>
            <w:pPr>
              <w:pStyle w:val="null3"/>
              <w:ind w:firstLine="460"/>
              <w:jc w:val="both"/>
            </w:pPr>
            <w:r>
              <w:rPr>
                <w:rFonts w:ascii="仿宋_GB2312" w:hAnsi="仿宋_GB2312" w:cs="仿宋_GB2312" w:eastAsia="仿宋_GB2312"/>
                <w:sz w:val="24"/>
              </w:rPr>
              <w:t>2.2网页宣传服务：提供活动专题设计、微网站，发布活动信息</w:t>
            </w:r>
            <w:r>
              <w:rPr>
                <w:rFonts w:ascii="仿宋_GB2312" w:hAnsi="仿宋_GB2312" w:cs="仿宋_GB2312" w:eastAsia="仿宋_GB2312"/>
                <w:sz w:val="24"/>
              </w:rPr>
              <w:t>全流程管理和宣传推流。</w:t>
            </w:r>
          </w:p>
          <w:p>
            <w:pPr>
              <w:pStyle w:val="null3"/>
              <w:ind w:firstLine="476"/>
              <w:jc w:val="both"/>
            </w:pPr>
            <w:r>
              <w:rPr>
                <w:rFonts w:ascii="仿宋_GB2312" w:hAnsi="仿宋_GB2312" w:cs="仿宋_GB2312" w:eastAsia="仿宋_GB2312"/>
                <w:sz w:val="24"/>
              </w:rPr>
              <w:t>2.3合作媒体宣传服务：配合采购人完成合作媒体相关素材制作、宣传、推广等。</w:t>
            </w:r>
          </w:p>
          <w:p>
            <w:pPr>
              <w:pStyle w:val="null3"/>
              <w:ind w:firstLine="466"/>
              <w:jc w:val="both"/>
            </w:pPr>
            <w:r>
              <w:rPr>
                <w:rFonts w:ascii="仿宋_GB2312" w:hAnsi="仿宋_GB2312" w:cs="仿宋_GB2312" w:eastAsia="仿宋_GB2312"/>
                <w:sz w:val="24"/>
                <w:b/>
              </w:rPr>
              <w:t>3.摄影摄像及直播服务</w:t>
            </w:r>
          </w:p>
          <w:p>
            <w:pPr>
              <w:pStyle w:val="null3"/>
              <w:ind w:firstLine="440"/>
              <w:jc w:val="both"/>
            </w:pPr>
            <w:r>
              <w:rPr>
                <w:rFonts w:ascii="仿宋_GB2312" w:hAnsi="仿宋_GB2312" w:cs="仿宋_GB2312" w:eastAsia="仿宋_GB2312"/>
                <w:sz w:val="24"/>
              </w:rPr>
              <w:t>3.1照片直播服务：提供开幕式、比赛全程、闭幕式、比赛现场、</w:t>
            </w:r>
            <w:r>
              <w:rPr>
                <w:rFonts w:ascii="仿宋_GB2312" w:hAnsi="仿宋_GB2312" w:cs="仿宋_GB2312" w:eastAsia="仿宋_GB2312"/>
                <w:sz w:val="24"/>
              </w:rPr>
              <w:t>比赛选手特写等活动高清摄影及平台直播服务。</w:t>
            </w:r>
          </w:p>
          <w:p>
            <w:pPr>
              <w:pStyle w:val="null3"/>
              <w:ind w:firstLine="472"/>
              <w:jc w:val="both"/>
            </w:pPr>
            <w:r>
              <w:rPr>
                <w:rFonts w:ascii="仿宋_GB2312" w:hAnsi="仿宋_GB2312" w:cs="仿宋_GB2312" w:eastAsia="仿宋_GB2312"/>
                <w:sz w:val="24"/>
              </w:rPr>
              <w:t>3.2摄像服务：提供开幕式、比赛全程、</w:t>
            </w:r>
            <w:r>
              <w:rPr>
                <w:rFonts w:ascii="仿宋_GB2312" w:hAnsi="仿宋_GB2312" w:cs="仿宋_GB2312" w:eastAsia="仿宋_GB2312"/>
                <w:sz w:val="24"/>
              </w:rPr>
              <w:t>闭幕式、比赛现场、比</w:t>
            </w:r>
            <w:r>
              <w:rPr>
                <w:rFonts w:ascii="仿宋_GB2312" w:hAnsi="仿宋_GB2312" w:cs="仿宋_GB2312" w:eastAsia="仿宋_GB2312"/>
                <w:sz w:val="24"/>
              </w:rPr>
              <w:t>赛选手特写、无人机航拍、专业导播等活动高清摄像</w:t>
            </w:r>
            <w:r>
              <w:rPr>
                <w:rFonts w:ascii="仿宋_GB2312" w:hAnsi="仿宋_GB2312" w:cs="仿宋_GB2312" w:eastAsia="仿宋_GB2312"/>
                <w:sz w:val="24"/>
              </w:rPr>
              <w:t>及直播</w:t>
            </w:r>
            <w:r>
              <w:rPr>
                <w:rFonts w:ascii="仿宋_GB2312" w:hAnsi="仿宋_GB2312" w:cs="仿宋_GB2312" w:eastAsia="仿宋_GB2312"/>
                <w:sz w:val="24"/>
              </w:rPr>
              <w:t>服务。</w:t>
            </w:r>
          </w:p>
          <w:p>
            <w:pPr>
              <w:pStyle w:val="null3"/>
              <w:ind w:firstLine="464"/>
              <w:jc w:val="both"/>
            </w:pPr>
            <w:r>
              <w:rPr>
                <w:rFonts w:ascii="仿宋_GB2312" w:hAnsi="仿宋_GB2312" w:cs="仿宋_GB2312" w:eastAsia="仿宋_GB2312"/>
                <w:sz w:val="24"/>
              </w:rPr>
              <w:t>3.3直播服务：提供赛事全过程照片及影像直播</w:t>
            </w:r>
            <w:r>
              <w:rPr>
                <w:rFonts w:ascii="仿宋_GB2312" w:hAnsi="仿宋_GB2312" w:cs="仿宋_GB2312" w:eastAsia="仿宋_GB2312"/>
                <w:sz w:val="24"/>
              </w:rPr>
              <w:t>及</w:t>
            </w:r>
            <w:r>
              <w:rPr>
                <w:rFonts w:ascii="仿宋_GB2312" w:hAnsi="仿宋_GB2312" w:cs="仿宋_GB2312" w:eastAsia="仿宋_GB2312"/>
                <w:sz w:val="24"/>
              </w:rPr>
              <w:t>导报服务，且确</w:t>
            </w:r>
            <w:r>
              <w:rPr>
                <w:rFonts w:ascii="仿宋_GB2312" w:hAnsi="仿宋_GB2312" w:cs="仿宋_GB2312" w:eastAsia="仿宋_GB2312"/>
                <w:sz w:val="24"/>
              </w:rPr>
              <w:t>保网络通畅，观看无卡顿。</w:t>
            </w:r>
          </w:p>
          <w:p>
            <w:pPr>
              <w:pStyle w:val="null3"/>
              <w:ind w:firstLine="470"/>
              <w:jc w:val="both"/>
            </w:pPr>
            <w:r>
              <w:rPr>
                <w:rFonts w:ascii="仿宋_GB2312" w:hAnsi="仿宋_GB2312" w:cs="仿宋_GB2312" w:eastAsia="仿宋_GB2312"/>
                <w:sz w:val="24"/>
                <w:b/>
              </w:rPr>
              <w:t>4.外场及赛场搭建服务</w:t>
            </w:r>
          </w:p>
          <w:p>
            <w:pPr>
              <w:pStyle w:val="null3"/>
              <w:ind w:firstLine="464"/>
              <w:jc w:val="both"/>
            </w:pPr>
            <w:r>
              <w:rPr>
                <w:rFonts w:ascii="仿宋_GB2312" w:hAnsi="仿宋_GB2312" w:cs="仿宋_GB2312" w:eastAsia="仿宋_GB2312"/>
                <w:sz w:val="24"/>
              </w:rPr>
              <w:t>4.1提</w:t>
            </w:r>
            <w:r>
              <w:rPr>
                <w:rFonts w:ascii="仿宋_GB2312" w:hAnsi="仿宋_GB2312" w:cs="仿宋_GB2312" w:eastAsia="仿宋_GB2312"/>
                <w:sz w:val="24"/>
              </w:rPr>
              <w:t>供外场搭建服务：包括主题合影背景板、各高校简介背景板、指引桁架背景板、水牌、签到背景板、赛徽地贴、门头、道旗的</w:t>
            </w:r>
            <w:r>
              <w:rPr>
                <w:rFonts w:ascii="仿宋_GB2312" w:hAnsi="仿宋_GB2312" w:cs="仿宋_GB2312" w:eastAsia="仿宋_GB2312"/>
                <w:sz w:val="24"/>
              </w:rPr>
              <w:t>布置搭建。</w:t>
            </w:r>
          </w:p>
          <w:p>
            <w:pPr>
              <w:pStyle w:val="null3"/>
              <w:ind w:firstLine="480"/>
              <w:jc w:val="both"/>
            </w:pPr>
            <w:r>
              <w:rPr>
                <w:rFonts w:ascii="仿宋_GB2312" w:hAnsi="仿宋_GB2312" w:cs="仿宋_GB2312" w:eastAsia="仿宋_GB2312"/>
                <w:sz w:val="24"/>
              </w:rPr>
              <w:t>4.2提供酒店签到处搭建服务：签到处背</w:t>
            </w:r>
            <w:r>
              <w:rPr>
                <w:rFonts w:ascii="仿宋_GB2312" w:hAnsi="仿宋_GB2312" w:cs="仿宋_GB2312" w:eastAsia="仿宋_GB2312"/>
                <w:sz w:val="24"/>
              </w:rPr>
              <w:t>景墙、桌椅布置。</w:t>
            </w:r>
          </w:p>
          <w:p>
            <w:pPr>
              <w:pStyle w:val="null3"/>
              <w:ind w:firstLine="480"/>
              <w:jc w:val="both"/>
            </w:pPr>
            <w:r>
              <w:rPr>
                <w:rFonts w:ascii="仿宋_GB2312" w:hAnsi="仿宋_GB2312" w:cs="仿宋_GB2312" w:eastAsia="仿宋_GB2312"/>
                <w:sz w:val="24"/>
              </w:rPr>
              <w:t>4.3提供赛场搭建服务：包括</w:t>
            </w:r>
            <w:r>
              <w:rPr>
                <w:rFonts w:ascii="仿宋_GB2312" w:hAnsi="仿宋_GB2312" w:cs="仿宋_GB2312" w:eastAsia="仿宋_GB2312"/>
                <w:sz w:val="24"/>
              </w:rPr>
              <w:t>赛场移动卫生间、</w:t>
            </w:r>
            <w:r>
              <w:rPr>
                <w:rFonts w:ascii="仿宋_GB2312" w:hAnsi="仿宋_GB2312" w:cs="仿宋_GB2312" w:eastAsia="仿宋_GB2312"/>
                <w:sz w:val="24"/>
              </w:rPr>
              <w:t>音响系统、灯光系统、</w:t>
            </w:r>
            <w:r>
              <w:rPr>
                <w:rFonts w:ascii="仿宋_GB2312" w:hAnsi="仿宋_GB2312" w:cs="仿宋_GB2312" w:eastAsia="仿宋_GB2312"/>
                <w:sz w:val="24"/>
              </w:rPr>
              <w:t>LED</w:t>
            </w:r>
            <w:r>
              <w:rPr>
                <w:rFonts w:ascii="仿宋_GB2312" w:hAnsi="仿宋_GB2312" w:cs="仿宋_GB2312" w:eastAsia="仿宋_GB2312"/>
                <w:sz w:val="24"/>
              </w:rPr>
              <w:t>大</w:t>
            </w:r>
            <w:r>
              <w:rPr>
                <w:rFonts w:ascii="仿宋_GB2312" w:hAnsi="仿宋_GB2312" w:cs="仿宋_GB2312" w:eastAsia="仿宋_GB2312"/>
                <w:sz w:val="24"/>
              </w:rPr>
              <w:t>屏、</w:t>
            </w:r>
            <w:r>
              <w:rPr>
                <w:rFonts w:ascii="仿宋_GB2312" w:hAnsi="仿宋_GB2312" w:cs="仿宋_GB2312" w:eastAsia="仿宋_GB2312"/>
                <w:sz w:val="24"/>
              </w:rPr>
              <w:t>赛场走线、校旗、竖幅、隔离带、看台及赛场区、解说席、茶歇区、</w:t>
            </w:r>
            <w:r>
              <w:rPr>
                <w:rFonts w:ascii="仿宋_GB2312" w:hAnsi="仿宋_GB2312" w:cs="仿宋_GB2312" w:eastAsia="仿宋_GB2312"/>
                <w:sz w:val="24"/>
              </w:rPr>
              <w:t>医疗区、转播区、控台区所需的桁架、桌椅、喷绘、</w:t>
            </w:r>
            <w:r>
              <w:rPr>
                <w:rFonts w:ascii="仿宋_GB2312" w:hAnsi="仿宋_GB2312" w:cs="仿宋_GB2312" w:eastAsia="仿宋_GB2312"/>
                <w:sz w:val="24"/>
              </w:rPr>
              <w:t>体育馆</w:t>
            </w:r>
            <w:r>
              <w:rPr>
                <w:rFonts w:ascii="仿宋_GB2312" w:hAnsi="仿宋_GB2312" w:cs="仿宋_GB2312" w:eastAsia="仿宋_GB2312"/>
                <w:sz w:val="24"/>
              </w:rPr>
              <w:t>地毯</w:t>
            </w:r>
            <w:r>
              <w:rPr>
                <w:rFonts w:ascii="仿宋_GB2312" w:hAnsi="仿宋_GB2312" w:cs="仿宋_GB2312" w:eastAsia="仿宋_GB2312"/>
                <w:sz w:val="24"/>
              </w:rPr>
              <w:t>、体育馆顶棚塑料布</w:t>
            </w:r>
            <w:r>
              <w:rPr>
                <w:rFonts w:ascii="仿宋_GB2312" w:hAnsi="仿宋_GB2312" w:cs="仿宋_GB2312" w:eastAsia="仿宋_GB2312"/>
                <w:sz w:val="24"/>
              </w:rPr>
              <w:t>等物料提供</w:t>
            </w:r>
            <w:r>
              <w:rPr>
                <w:rFonts w:ascii="仿宋_GB2312" w:hAnsi="仿宋_GB2312" w:cs="仿宋_GB2312" w:eastAsia="仿宋_GB2312"/>
                <w:sz w:val="24"/>
              </w:rPr>
              <w:t>和布置搭建。</w:t>
            </w:r>
          </w:p>
          <w:p>
            <w:pPr>
              <w:pStyle w:val="null3"/>
              <w:ind w:firstLine="466"/>
              <w:jc w:val="both"/>
            </w:pPr>
            <w:r>
              <w:rPr>
                <w:rFonts w:ascii="仿宋_GB2312" w:hAnsi="仿宋_GB2312" w:cs="仿宋_GB2312" w:eastAsia="仿宋_GB2312"/>
                <w:sz w:val="24"/>
                <w:b/>
              </w:rPr>
              <w:t>5.会议服务</w:t>
            </w:r>
          </w:p>
          <w:p>
            <w:pPr>
              <w:pStyle w:val="null3"/>
              <w:ind w:firstLine="472"/>
              <w:jc w:val="both"/>
            </w:pPr>
            <w:r>
              <w:rPr>
                <w:rFonts w:ascii="仿宋_GB2312" w:hAnsi="仿宋_GB2312" w:cs="仿宋_GB2312" w:eastAsia="仿宋_GB2312"/>
                <w:sz w:val="24"/>
              </w:rPr>
              <w:t>提供比赛所需要的会务资料及辅助服务：活动手册、评委手册、</w:t>
            </w:r>
            <w:r>
              <w:rPr>
                <w:rFonts w:ascii="仿宋_GB2312" w:hAnsi="仿宋_GB2312" w:cs="仿宋_GB2312" w:eastAsia="仿宋_GB2312"/>
                <w:sz w:val="24"/>
              </w:rPr>
              <w:t>平板电脑、笔记本电脑、桌签、</w:t>
            </w:r>
            <w:r>
              <w:rPr>
                <w:rFonts w:ascii="仿宋_GB2312" w:hAnsi="仿宋_GB2312" w:cs="仿宋_GB2312" w:eastAsia="仿宋_GB2312"/>
                <w:sz w:val="21"/>
              </w:rPr>
              <w:t xml:space="preserve"> </w:t>
            </w:r>
            <w:r>
              <w:rPr>
                <w:rFonts w:ascii="仿宋_GB2312" w:hAnsi="仿宋_GB2312" w:cs="仿宋_GB2312" w:eastAsia="仿宋_GB2312"/>
                <w:sz w:val="24"/>
              </w:rPr>
              <w:t>日程、胸牌、演讲台布置、指引牌、参赛选手及裁判服装、双肩包、接机牌、参赛队伍手举牌、参赛队伍手摇旗、证书、奖牌、奖杯、车辆标识、饮用水、云服务器及赛事系</w:t>
            </w:r>
            <w:r>
              <w:rPr>
                <w:rFonts w:ascii="仿宋_GB2312" w:hAnsi="仿宋_GB2312" w:cs="仿宋_GB2312" w:eastAsia="仿宋_GB2312"/>
                <w:sz w:val="24"/>
              </w:rPr>
              <w:t>统租赁、</w:t>
            </w:r>
            <w:r>
              <w:rPr>
                <w:rFonts w:ascii="仿宋_GB2312" w:hAnsi="仿宋_GB2312" w:cs="仿宋_GB2312" w:eastAsia="仿宋_GB2312"/>
                <w:sz w:val="24"/>
              </w:rPr>
              <w:t>智能机器人租赁、</w:t>
            </w:r>
            <w:r>
              <w:rPr>
                <w:rFonts w:ascii="仿宋_GB2312" w:hAnsi="仿宋_GB2312" w:cs="仿宋_GB2312" w:eastAsia="仿宋_GB2312"/>
                <w:sz w:val="24"/>
              </w:rPr>
              <w:t>网络专线搭建等物料和服务。</w:t>
            </w:r>
          </w:p>
          <w:p>
            <w:pPr>
              <w:pStyle w:val="null3"/>
              <w:ind w:firstLine="462"/>
              <w:jc w:val="both"/>
            </w:pPr>
            <w:r>
              <w:rPr>
                <w:rFonts w:ascii="仿宋_GB2312" w:hAnsi="仿宋_GB2312" w:cs="仿宋_GB2312" w:eastAsia="仿宋_GB2312"/>
                <w:sz w:val="24"/>
                <w:b/>
              </w:rPr>
              <w:t>6.人员服务</w:t>
            </w:r>
          </w:p>
          <w:p>
            <w:pPr>
              <w:pStyle w:val="null3"/>
              <w:ind w:firstLine="464"/>
              <w:jc w:val="both"/>
            </w:pPr>
            <w:r>
              <w:rPr>
                <w:rFonts w:ascii="仿宋_GB2312" w:hAnsi="仿宋_GB2312" w:cs="仿宋_GB2312" w:eastAsia="仿宋_GB2312"/>
                <w:sz w:val="24"/>
              </w:rPr>
              <w:t>礼仪人员、主持人、化妆师、迎宾礼导演、技术人员</w:t>
            </w:r>
            <w:r>
              <w:rPr>
                <w:rFonts w:ascii="仿宋_GB2312" w:hAnsi="仿宋_GB2312" w:cs="仿宋_GB2312" w:eastAsia="仿宋_GB2312"/>
                <w:sz w:val="24"/>
              </w:rPr>
              <w:t>等及其他</w:t>
            </w:r>
            <w:r>
              <w:rPr>
                <w:rFonts w:ascii="仿宋_GB2312" w:hAnsi="仿宋_GB2312" w:cs="仿宋_GB2312" w:eastAsia="仿宋_GB2312"/>
                <w:sz w:val="24"/>
              </w:rPr>
              <w:t>相应服务</w:t>
            </w:r>
            <w:r>
              <w:rPr>
                <w:rFonts w:ascii="仿宋_GB2312" w:hAnsi="仿宋_GB2312" w:cs="仿宋_GB2312" w:eastAsia="仿宋_GB2312"/>
                <w:sz w:val="24"/>
              </w:rPr>
              <w:t>人员。</w:t>
            </w:r>
          </w:p>
          <w:p>
            <w:pPr>
              <w:pStyle w:val="null3"/>
              <w:ind w:firstLine="466"/>
              <w:jc w:val="both"/>
            </w:pPr>
            <w:r>
              <w:rPr>
                <w:rFonts w:ascii="仿宋_GB2312" w:hAnsi="仿宋_GB2312" w:cs="仿宋_GB2312" w:eastAsia="仿宋_GB2312"/>
                <w:sz w:val="24"/>
                <w:b/>
                <w:color w:val="000000"/>
              </w:rPr>
              <w:t>7.</w:t>
            </w:r>
            <w:r>
              <w:rPr>
                <w:rFonts w:ascii="仿宋_GB2312" w:hAnsi="仿宋_GB2312" w:cs="仿宋_GB2312" w:eastAsia="仿宋_GB2312"/>
                <w:sz w:val="24"/>
                <w:b/>
              </w:rPr>
              <w:t>车辆租赁服务</w:t>
            </w:r>
          </w:p>
          <w:p>
            <w:pPr>
              <w:pStyle w:val="null3"/>
              <w:ind w:firstLine="464"/>
              <w:jc w:val="both"/>
            </w:pPr>
            <w:r>
              <w:rPr>
                <w:rFonts w:ascii="仿宋_GB2312" w:hAnsi="仿宋_GB2312" w:cs="仿宋_GB2312" w:eastAsia="仿宋_GB2312"/>
                <w:sz w:val="24"/>
              </w:rPr>
              <w:t>大巴车、</w:t>
            </w:r>
            <w:r>
              <w:rPr>
                <w:rFonts w:ascii="仿宋_GB2312" w:hAnsi="仿宋_GB2312" w:cs="仿宋_GB2312" w:eastAsia="仿宋_GB2312"/>
                <w:sz w:val="24"/>
              </w:rPr>
              <w:t>B级轿车</w:t>
            </w:r>
            <w:r>
              <w:rPr>
                <w:rFonts w:ascii="仿宋_GB2312" w:hAnsi="仿宋_GB2312" w:cs="仿宋_GB2312" w:eastAsia="仿宋_GB2312"/>
                <w:sz w:val="24"/>
              </w:rPr>
              <w:t>、</w:t>
            </w:r>
            <w:r>
              <w:rPr>
                <w:rFonts w:ascii="仿宋_GB2312" w:hAnsi="仿宋_GB2312" w:cs="仿宋_GB2312" w:eastAsia="仿宋_GB2312"/>
                <w:sz w:val="24"/>
              </w:rPr>
              <w:t>商务车</w:t>
            </w:r>
            <w:r>
              <w:rPr>
                <w:rFonts w:ascii="仿宋_GB2312" w:hAnsi="仿宋_GB2312" w:cs="仿宋_GB2312" w:eastAsia="仿宋_GB2312"/>
                <w:sz w:val="24"/>
              </w:rPr>
              <w:t>。</w:t>
            </w:r>
          </w:p>
          <w:p>
            <w:pPr>
              <w:pStyle w:val="null3"/>
              <w:ind w:firstLine="466"/>
              <w:jc w:val="both"/>
            </w:pPr>
            <w:r>
              <w:rPr>
                <w:rFonts w:ascii="仿宋_GB2312" w:hAnsi="仿宋_GB2312" w:cs="仿宋_GB2312" w:eastAsia="仿宋_GB2312"/>
                <w:sz w:val="24"/>
                <w:b/>
              </w:rPr>
              <w:t>8.餐饮服务</w:t>
            </w:r>
          </w:p>
          <w:p>
            <w:pPr>
              <w:pStyle w:val="null3"/>
              <w:ind w:firstLine="468"/>
              <w:jc w:val="both"/>
            </w:pPr>
            <w:r>
              <w:rPr>
                <w:rFonts w:ascii="仿宋_GB2312" w:hAnsi="仿宋_GB2312" w:cs="仿宋_GB2312" w:eastAsia="仿宋_GB2312"/>
                <w:sz w:val="24"/>
              </w:rPr>
              <w:t>涵盖参赛人员</w:t>
            </w:r>
            <w:r>
              <w:rPr>
                <w:rFonts w:ascii="仿宋_GB2312" w:hAnsi="仿宋_GB2312" w:cs="仿宋_GB2312" w:eastAsia="仿宋_GB2312"/>
                <w:sz w:val="24"/>
              </w:rPr>
              <w:t>、</w:t>
            </w:r>
            <w:r>
              <w:rPr>
                <w:rFonts w:ascii="仿宋_GB2312" w:hAnsi="仿宋_GB2312" w:cs="仿宋_GB2312" w:eastAsia="仿宋_GB2312"/>
                <w:sz w:val="24"/>
              </w:rPr>
              <w:t>工作人员、裁判等工作餐及餐</w:t>
            </w:r>
            <w:r>
              <w:rPr>
                <w:rFonts w:ascii="仿宋_GB2312" w:hAnsi="仿宋_GB2312" w:cs="仿宋_GB2312" w:eastAsia="仿宋_GB2312"/>
                <w:sz w:val="24"/>
              </w:rPr>
              <w:t>票</w:t>
            </w:r>
            <w:r>
              <w:rPr>
                <w:rFonts w:ascii="仿宋_GB2312" w:hAnsi="仿宋_GB2312" w:cs="仿宋_GB2312" w:eastAsia="仿宋_GB2312"/>
                <w:sz w:val="24"/>
              </w:rPr>
              <w:t>印制</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43"/>
              <w:gridCol w:w="451"/>
              <w:gridCol w:w="266"/>
              <w:gridCol w:w="442"/>
              <w:gridCol w:w="951"/>
            </w:tblGrid>
            <w:tr>
              <w:tc>
                <w:tcPr>
                  <w:tcW w:type="dxa" w:w="243"/>
                  <w:tcBorders>
                    <w:top w:val="single" w:color="000000" w:sz="4"/>
                    <w:left w:val="single" w:color="000000" w:sz="4"/>
                    <w:bottom w:val="single" w:color="000000" w:sz="4"/>
                    <w:right w:val="single" w:color="000000" w:sz="4"/>
                  </w:tcBorders>
                  <w:shd w:fill="92CDDC"/>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1"/>
                  <w:tcBorders>
                    <w:top w:val="single" w:color="000000" w:sz="4"/>
                    <w:left w:val="none" w:color="000000" w:sz="4"/>
                    <w:bottom w:val="single" w:color="000000" w:sz="4"/>
                    <w:right w:val="single" w:color="000000" w:sz="4"/>
                  </w:tcBorders>
                  <w:shd w:fill="92CDDC"/>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清单名称</w:t>
                  </w:r>
                </w:p>
              </w:tc>
              <w:tc>
                <w:tcPr>
                  <w:tcW w:type="dxa" w:w="266"/>
                  <w:tcBorders>
                    <w:top w:val="single" w:color="000000" w:sz="4"/>
                    <w:left w:val="none" w:color="000000" w:sz="4"/>
                    <w:bottom w:val="single" w:color="000000" w:sz="4"/>
                    <w:right w:val="single" w:color="000000" w:sz="4"/>
                  </w:tcBorders>
                  <w:shd w:fill="538DD5"/>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42"/>
                  <w:tcBorders>
                    <w:top w:val="single" w:color="000000" w:sz="4"/>
                    <w:left w:val="none" w:color="000000" w:sz="4"/>
                    <w:bottom w:val="single" w:color="000000" w:sz="4"/>
                    <w:right w:val="single" w:color="000000" w:sz="4"/>
                  </w:tcBorders>
                  <w:shd w:fill="538DD5"/>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951"/>
                  <w:tcBorders>
                    <w:top w:val="single" w:color="000000" w:sz="4"/>
                    <w:left w:val="none" w:color="000000" w:sz="4"/>
                    <w:bottom w:val="single" w:color="000000" w:sz="4"/>
                    <w:right w:val="single" w:color="000000" w:sz="4"/>
                  </w:tcBorders>
                  <w:shd w:fill="538DD5"/>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明细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整体规划</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活动筹备顾问指导</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策划方案</w:t>
                  </w: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量身定制整体活动策划方案、彩排方案、迎宾礼方案、赛事文创方案及吉祥物设计、赛事应急方案。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进度统筹</w:t>
                  </w: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活动筹备工作整体进度安排</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活动音乐</w:t>
                  </w: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活动音乐的挑选以及应用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活动彩排</w:t>
                  </w: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按照工作进度，根据采购方需求，适时进行相关环节的布场、彩排、演练活动，需达到采购方满意为止。</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现场总控</w:t>
                  </w: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活动当天统筹安排</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主视觉背景设计</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其他延展设计</w:t>
                  </w: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全程督导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根据活动需求调配人员完成全程督导及服务（</w:t>
                  </w:r>
                  <w:r>
                    <w:rPr>
                      <w:rFonts w:ascii="仿宋_GB2312" w:hAnsi="仿宋_GB2312" w:cs="仿宋_GB2312" w:eastAsia="仿宋_GB2312"/>
                      <w:sz w:val="24"/>
                      <w:color w:val="000000"/>
                    </w:rPr>
                    <w:t>以最终完成服务人员数量，据实结算。</w:t>
                  </w:r>
                  <w:r>
                    <w:rPr>
                      <w:rFonts w:ascii="仿宋_GB2312" w:hAnsi="仿宋_GB2312" w:cs="仿宋_GB2312" w:eastAsia="仿宋_GB2312"/>
                      <w:sz w:val="24"/>
                      <w:color w:val="000000"/>
                    </w:rPr>
                    <w:t>）</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现场搭建及执行服务</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材料运费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完成赛事相关所有物料运输及撤场</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媒体宣传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会展界网站、今日头条、城市会客厅、视频号、抖音号、小红书、公众号、</w:t>
                  </w:r>
                  <w:r>
                    <w:rPr>
                      <w:rFonts w:ascii="仿宋_GB2312" w:hAnsi="仿宋_GB2312" w:cs="仿宋_GB2312" w:eastAsia="仿宋_GB2312"/>
                      <w:sz w:val="24"/>
                      <w:color w:val="000000"/>
                    </w:rPr>
                    <w:t>B站及其他平台推广宣传注：以上宣传媒体供应商自行选择，最终结算按实际宣传媒体结算。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国际在线、中国青年网、央广网、中国网；陕西日报（陕西传媒网）、三秦都市报</w:t>
                  </w:r>
                  <w:r>
                    <w:rPr>
                      <w:rFonts w:ascii="仿宋_GB2312" w:hAnsi="仿宋_GB2312" w:cs="仿宋_GB2312" w:eastAsia="仿宋_GB2312"/>
                      <w:sz w:val="24"/>
                      <w:color w:val="000000"/>
                    </w:rPr>
                    <w:t>(三秦网)、西安晚报；西部网、陕西网；凤凰陕西、腾讯大秦网、搜狐、网易、一点资讯、今日头条；西安新闻网、华商网</w:t>
                  </w:r>
                </w:p>
                <w:p>
                  <w:pPr>
                    <w:pStyle w:val="null3"/>
                    <w:jc w:val="left"/>
                  </w:pPr>
                  <w:r>
                    <w:rPr>
                      <w:rFonts w:ascii="仿宋_GB2312" w:hAnsi="仿宋_GB2312" w:cs="仿宋_GB2312" w:eastAsia="仿宋_GB2312"/>
                      <w:sz w:val="24"/>
                      <w:color w:val="000000"/>
                    </w:rPr>
                    <w:t>注：以上宣传媒体供应商自行选择，最终结算按实际宣传媒体结算。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网站页面设计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活动专题设计：根据页面的高度的精美程度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微网站</w:t>
                  </w:r>
                  <w:r>
                    <w:rPr>
                      <w:rFonts w:ascii="仿宋_GB2312" w:hAnsi="仿宋_GB2312" w:cs="仿宋_GB2312" w:eastAsia="仿宋_GB2312"/>
                      <w:sz w:val="24"/>
                      <w:color w:val="000000"/>
                    </w:rPr>
                    <w:t>:提供会前会中会后全流程管理及发布会议信息；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签到系统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实现胸牌二维码、实名制、酒店信息、报道、入住、赛场签到等功能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道旗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w:t>
                  </w:r>
                  <w:r>
                    <w:rPr>
                      <w:rFonts w:ascii="仿宋_GB2312" w:hAnsi="仿宋_GB2312" w:cs="仿宋_GB2312" w:eastAsia="仿宋_GB2312"/>
                      <w:sz w:val="24"/>
                      <w:color w:val="000000"/>
                    </w:rPr>
                    <w:t>道旗底座</w:t>
                  </w:r>
                  <w:r>
                    <w:rPr>
                      <w:rFonts w:ascii="仿宋_GB2312" w:hAnsi="仿宋_GB2312" w:cs="仿宋_GB2312" w:eastAsia="仿宋_GB2312"/>
                      <w:sz w:val="24"/>
                      <w:color w:val="000000"/>
                    </w:rPr>
                    <w:t>+不锈钢杆+画面</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入口门头</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桁架搭建（尺寸：</w:t>
                  </w:r>
                  <w:r>
                    <w:rPr>
                      <w:rFonts w:ascii="仿宋_GB2312" w:hAnsi="仿宋_GB2312" w:cs="仿宋_GB2312" w:eastAsia="仿宋_GB2312"/>
                      <w:sz w:val="24"/>
                      <w:color w:val="000000"/>
                    </w:rPr>
                    <w:t>8米长*4米高，双面，厚度1米）</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51"/>
                  <w:vMerge/>
                  <w:tcBorders>
                    <w:top w:val="non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550（尺寸：8米长*4米高，双面，厚度1米）</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高校简介桁架背景板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4m长*3m高，U形80cm厚度）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550（尺寸：4m长*3m高）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主题合影背景板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10m长*4m高，U形2m厚度）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550（尺寸：10m长*4m高）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指引桁架背景板（场地分指引、路径指引）</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1.8m长*2.4m高）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51"/>
                  <w:vMerge/>
                  <w:tcBorders>
                    <w:top w:val="non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550（尺寸：1.4m长*2.4m高）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赛徽地贴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斜纹地板膜</w:t>
                  </w:r>
                  <w:r>
                    <w:rPr>
                      <w:rFonts w:ascii="仿宋_GB2312" w:hAnsi="仿宋_GB2312" w:cs="仿宋_GB2312" w:eastAsia="仿宋_GB2312"/>
                      <w:sz w:val="24"/>
                      <w:color w:val="000000"/>
                    </w:rPr>
                    <w:t>+可移除黑胶车贴，直径3m</w:t>
                  </w:r>
                </w:p>
              </w:tc>
            </w:tr>
            <w:tr>
              <w:tc>
                <w:tcPr>
                  <w:tcW w:type="dxa" w:w="2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签到背景板（开闭幕式）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异形木工造型</w:t>
                  </w:r>
                  <w:r>
                    <w:rPr>
                      <w:rFonts w:ascii="仿宋_GB2312" w:hAnsi="仿宋_GB2312" w:cs="仿宋_GB2312" w:eastAsia="仿宋_GB2312"/>
                      <w:sz w:val="24"/>
                      <w:color w:val="000000"/>
                    </w:rPr>
                    <w:t>3*8m+异形PVC</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5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校园氛围合影背景板</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6m长*3m高U形1m厚度）</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51"/>
                  <w:vMerge/>
                  <w:tcBorders>
                    <w:top w:val="single" w:color="000000" w:sz="4"/>
                    <w:left w:val="none" w:color="000000" w:sz="4"/>
                    <w:bottom w:val="non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异形</w:t>
                  </w:r>
                  <w:r>
                    <w:rPr>
                      <w:rFonts w:ascii="仿宋_GB2312" w:hAnsi="仿宋_GB2312" w:cs="仿宋_GB2312" w:eastAsia="仿宋_GB2312"/>
                      <w:sz w:val="24"/>
                      <w:color w:val="000000"/>
                    </w:rPr>
                    <w:t>PVC造型装饰/写真布装饰/KT板包装</w:t>
                  </w:r>
                </w:p>
              </w:tc>
            </w:tr>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半决赛</w:t>
                  </w:r>
                  <w:r>
                    <w:rPr>
                      <w:rFonts w:ascii="仿宋_GB2312" w:hAnsi="仿宋_GB2312" w:cs="仿宋_GB2312" w:eastAsia="仿宋_GB2312"/>
                      <w:sz w:val="24"/>
                      <w:color w:val="000000"/>
                    </w:rPr>
                    <w:t>-体育馆</w:t>
                  </w:r>
                  <w:r>
                    <w:br/>
                  </w:r>
                  <w:r>
                    <w:rPr>
                      <w:rFonts w:ascii="仿宋_GB2312" w:hAnsi="仿宋_GB2312" w:cs="仿宋_GB2312" w:eastAsia="仿宋_GB2312"/>
                      <w:sz w:val="24"/>
                      <w:color w:val="000000"/>
                    </w:rPr>
                    <w:t>照片直播</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平台直播</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51"/>
                  <w:vMerge/>
                  <w:tcBorders>
                    <w:top w:val="singl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高清摄影</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决赛</w:t>
                  </w:r>
                  <w:r>
                    <w:rPr>
                      <w:rFonts w:ascii="仿宋_GB2312" w:hAnsi="仿宋_GB2312" w:cs="仿宋_GB2312" w:eastAsia="仿宋_GB2312"/>
                      <w:sz w:val="24"/>
                      <w:color w:val="000000"/>
                    </w:rPr>
                    <w:t>-会展中心</w:t>
                  </w:r>
                  <w:r>
                    <w:br/>
                  </w:r>
                  <w:r>
                    <w:rPr>
                      <w:rFonts w:ascii="仿宋_GB2312" w:hAnsi="仿宋_GB2312" w:cs="仿宋_GB2312" w:eastAsia="仿宋_GB2312"/>
                      <w:sz w:val="24"/>
                      <w:color w:val="000000"/>
                    </w:rPr>
                    <w:t>照片直播</w:t>
                  </w:r>
                </w:p>
              </w:tc>
              <w:tc>
                <w:tcPr>
                  <w:tcW w:type="dxa" w:w="2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平台直播</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51"/>
                  <w:vMerge/>
                  <w:tcBorders>
                    <w:top w:val="non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高清摄影</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半决赛</w:t>
                  </w:r>
                  <w:r>
                    <w:rPr>
                      <w:rFonts w:ascii="仿宋_GB2312" w:hAnsi="仿宋_GB2312" w:cs="仿宋_GB2312" w:eastAsia="仿宋_GB2312"/>
                      <w:sz w:val="24"/>
                      <w:color w:val="000000"/>
                    </w:rPr>
                    <w:t>-体育馆</w:t>
                  </w:r>
                  <w:r>
                    <w:br/>
                  </w:r>
                  <w:r>
                    <w:rPr>
                      <w:rFonts w:ascii="仿宋_GB2312" w:hAnsi="仿宋_GB2312" w:cs="仿宋_GB2312" w:eastAsia="仿宋_GB2312"/>
                      <w:sz w:val="24"/>
                      <w:color w:val="000000"/>
                    </w:rPr>
                    <w:t>决赛</w:t>
                  </w:r>
                  <w:r>
                    <w:rPr>
                      <w:rFonts w:ascii="仿宋_GB2312" w:hAnsi="仿宋_GB2312" w:cs="仿宋_GB2312" w:eastAsia="仿宋_GB2312"/>
                      <w:sz w:val="24"/>
                      <w:color w:val="000000"/>
                    </w:rPr>
                    <w:t>-会展中心</w:t>
                  </w:r>
                  <w:r>
                    <w:br/>
                  </w:r>
                  <w:r>
                    <w:rPr>
                      <w:rFonts w:ascii="仿宋_GB2312" w:hAnsi="仿宋_GB2312" w:cs="仿宋_GB2312" w:eastAsia="仿宋_GB2312"/>
                      <w:sz w:val="24"/>
                      <w:color w:val="000000"/>
                    </w:rPr>
                    <w:t>摄像移动机位</w:t>
                  </w:r>
                </w:p>
              </w:tc>
              <w:tc>
                <w:tcPr>
                  <w:tcW w:type="dxa" w:w="2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单反</w:t>
                  </w:r>
                  <w:r>
                    <w:rPr>
                      <w:rFonts w:ascii="仿宋_GB2312" w:hAnsi="仿宋_GB2312" w:cs="仿宋_GB2312" w:eastAsia="仿宋_GB2312"/>
                      <w:sz w:val="24"/>
                      <w:color w:val="000000"/>
                    </w:rPr>
                    <w:t>+稳定器机位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51"/>
                  <w:vMerge/>
                  <w:tcBorders>
                    <w:top w:val="non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摄像师</w:t>
                  </w:r>
                  <w:r>
                    <w:rPr>
                      <w:rFonts w:ascii="仿宋_GB2312" w:hAnsi="仿宋_GB2312" w:cs="仿宋_GB2312" w:eastAsia="仿宋_GB2312"/>
                      <w:sz w:val="24"/>
                      <w:color w:val="000000"/>
                    </w:rPr>
                    <w:t>（专业摄像师）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51"/>
                  <w:vMerge/>
                  <w:tcBorders>
                    <w:top w:val="non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快剪制作</w:t>
                  </w:r>
                </w:p>
              </w:tc>
            </w:tr>
            <w:tr>
              <w:tc>
                <w:tcPr>
                  <w:tcW w:type="dxa" w:w="2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4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开幕式摄像服务</w:t>
                  </w:r>
                </w:p>
              </w:tc>
              <w:tc>
                <w:tcPr>
                  <w:tcW w:type="dxa" w:w="2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固定机位</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51"/>
                  <w:vMerge/>
                  <w:tcBorders>
                    <w:top w:val="none" w:color="000000" w:sz="4"/>
                    <w:left w:val="none" w:color="000000" w:sz="4"/>
                    <w:bottom w:val="non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摄像师（专业摄像师）</w:t>
                  </w:r>
                </w:p>
              </w:tc>
            </w:tr>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4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半决赛摄像服务</w:t>
                  </w:r>
                </w:p>
              </w:tc>
              <w:tc>
                <w:tcPr>
                  <w:tcW w:type="dxa" w:w="2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固定机位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451"/>
                  <w:vMerge/>
                  <w:tcBorders>
                    <w:top w:val="single" w:color="000000" w:sz="4"/>
                    <w:left w:val="none" w:color="000000" w:sz="4"/>
                    <w:bottom w:val="single" w:color="000000" w:sz="4"/>
                    <w:right w:val="single" w:color="000000" w:sz="4"/>
                  </w:tcBorders>
                </w:tcPr>
                <w:p/>
              </w:tc>
              <w:tc>
                <w:tcPr>
                  <w:tcW w:type="dxa" w:w="266"/>
                  <w:vMerge/>
                  <w:tcBorders>
                    <w:top w:val="non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摄像师（专业摄像师）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直播技术工程师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导播及摄像内通系统、音频采集及视频采集设备</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高配服务器电脑（</w:t>
                  </w:r>
                  <w:r>
                    <w:rPr>
                      <w:rFonts w:ascii="仿宋_GB2312" w:hAnsi="仿宋_GB2312" w:cs="仿宋_GB2312" w:eastAsia="仿宋_GB2312"/>
                      <w:sz w:val="24"/>
                      <w:color w:val="000000"/>
                    </w:rPr>
                    <w:t>3-5天）</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451"/>
                  <w:vMerge/>
                  <w:tcBorders>
                    <w:top w:val="single" w:color="000000" w:sz="4"/>
                    <w:left w:val="none" w:color="000000" w:sz="4"/>
                    <w:bottom w:val="single" w:color="000000" w:sz="4"/>
                    <w:right w:val="single" w:color="000000" w:sz="4"/>
                  </w:tcBorders>
                </w:tcPr>
                <w:p/>
              </w:tc>
              <w:tc>
                <w:tcPr>
                  <w:tcW w:type="dxa" w:w="266"/>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无人机航拍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451"/>
                  <w:vMerge/>
                  <w:tcBorders>
                    <w:top w:val="single" w:color="000000" w:sz="4"/>
                    <w:left w:val="none" w:color="000000" w:sz="4"/>
                    <w:bottom w:val="single" w:color="000000" w:sz="4"/>
                    <w:right w:val="single" w:color="000000" w:sz="4"/>
                  </w:tcBorders>
                </w:tcPr>
                <w:p/>
              </w:tc>
              <w:tc>
                <w:tcPr>
                  <w:tcW w:type="dxa" w:w="266"/>
                  <w:vMerge/>
                  <w:tcBorders>
                    <w:top w:val="none" w:color="000000" w:sz="4"/>
                    <w:left w:val="none" w:color="000000" w:sz="4"/>
                    <w:bottom w:val="none" w:color="000000" w:sz="4"/>
                    <w:right w:val="single" w:color="000000" w:sz="4"/>
                  </w:tcBorders>
                </w:tcP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摄像师（专业摄像师）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4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决赛摄像服务</w:t>
                  </w:r>
                </w:p>
              </w:tc>
              <w:tc>
                <w:tcPr>
                  <w:tcW w:type="dxa" w:w="2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固定机位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451"/>
                  <w:vMerge/>
                  <w:tcBorders>
                    <w:top w:val="none" w:color="000000" w:sz="4"/>
                    <w:left w:val="none" w:color="000000" w:sz="4"/>
                    <w:bottom w:val="none" w:color="000000" w:sz="4"/>
                    <w:right w:val="single" w:color="000000" w:sz="4"/>
                  </w:tcBorders>
                </w:tcPr>
                <w:p/>
              </w:tc>
              <w:tc>
                <w:tcPr>
                  <w:tcW w:type="dxa" w:w="266"/>
                  <w:vMerge/>
                  <w:tcBorders>
                    <w:top w:val="single" w:color="000000" w:sz="4"/>
                    <w:left w:val="non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摄像师（专业摄像师）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半决赛视频直播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直播平台（直播可回看）</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高清摄像链接大屏现场直播</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导播师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导播设备</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决赛现场转播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导播师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专业导播台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酒店及开幕式签到背景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5m长*3m高，U形60cm厚度）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81.84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550（尺寸：5m长*3m高）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线阵音响系统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线阵全频音响（符合采购方要求）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线阵超低音响（符合采购方要求）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全频音响（符合采购方要求）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音响师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话筒</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头戴</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鹅颈麦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立麦架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TL硅箱</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信号放大器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配电柜</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电源及讯号线</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灯光系统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LED光束摇头灯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灯光师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数字控台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TL硅箱</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信号放大器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配电柜</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电源及讯号线</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LED大屏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w:t>
                  </w:r>
                  <w:r>
                    <w:rPr>
                      <w:rFonts w:ascii="仿宋_GB2312" w:hAnsi="仿宋_GB2312" w:cs="仿宋_GB2312" w:eastAsia="仿宋_GB2312"/>
                      <w:sz w:val="24"/>
                      <w:color w:val="000000"/>
                    </w:rPr>
                    <w:t>LED大屏P3 2*5m*4副（2天）</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a6控制台（切分屏服务器）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大屏背撑</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线阵音响系统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线阵全频音响（符合采购方要求）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线阵超低音响（符合采购方要求）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全频音响（符合采购方要求）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话筒</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鹅颈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立麦架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TL硅箱</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信号放大器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配电柜</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电缆租赁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电缆</w:t>
                  </w:r>
                  <w:r>
                    <w:rPr>
                      <w:rFonts w:ascii="仿宋_GB2312" w:hAnsi="仿宋_GB2312" w:cs="仿宋_GB2312" w:eastAsia="仿宋_GB2312"/>
                      <w:sz w:val="24"/>
                      <w:color w:val="000000"/>
                    </w:rPr>
                    <w:t>200m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半决赛入口背景板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10m长*4m高U型1m）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92.66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550（尺寸：10m长*4m高）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4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检录区布置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6m长*3m高）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550（尺寸：6m长*3m高）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55寸电视含支架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1.2*0.6m长条桌含桌套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贵宾椅含椅套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存包柜（手机扫码密码锁）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4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赛场通道（刺法、温针灸、推拿、腧穴定位、隔附子饼灸及拔罐）</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5m长*5m宽*1.6m高）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1070.72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550（尺寸：6m长*3m高）双面全包</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通道指引</w:t>
                  </w:r>
                  <w:r>
                    <w:rPr>
                      <w:rFonts w:ascii="仿宋_GB2312" w:hAnsi="仿宋_GB2312" w:cs="仿宋_GB2312" w:eastAsia="仿宋_GB2312"/>
                      <w:sz w:val="24"/>
                      <w:color w:val="000000"/>
                    </w:rPr>
                    <w:t>KT板盒子</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55寸电视含支架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1.2*0.6m长条桌含桌套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贵宾椅含椅套（以学校最终通知数量供应并完成本次服务，验收合格后据实结算。）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解说席布置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6m长*3m高）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550（尺寸：6m长*3m高）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80寸电视含支架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补光设备</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1.2*0.6m长条桌含桌套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贵宾椅含椅套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转播区布置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9m长*1.6m高U型1m）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550（尺寸：9m长*1.6m高）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1.2*0.6m长条桌含桌套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贵宾椅含椅套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控台区布置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9m长*1.2m高U型1.4m）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550（尺寸：9m长*1.2m高）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贵宾椅含椅套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赛场走线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电源走线</w:t>
                  </w:r>
                  <w:r>
                    <w:rPr>
                      <w:rFonts w:ascii="仿宋_GB2312" w:hAnsi="仿宋_GB2312" w:cs="仿宋_GB2312" w:eastAsia="仿宋_GB2312"/>
                      <w:sz w:val="24"/>
                      <w:color w:val="000000"/>
                    </w:rPr>
                    <w:t>+插排+配电箱+压线槽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赛场地毯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灰色拉绒加厚地毯</w:t>
                  </w:r>
                  <w:r>
                    <w:rPr>
                      <w:rFonts w:ascii="仿宋_GB2312" w:hAnsi="仿宋_GB2312" w:cs="仿宋_GB2312" w:eastAsia="仿宋_GB2312"/>
                      <w:sz w:val="24"/>
                      <w:color w:val="000000"/>
                    </w:rPr>
                    <w:t>50*50m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竖幅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定制双喷布画面，根据采购放需求实际核算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校旗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刀刮布画面</w:t>
                  </w:r>
                  <w:r>
                    <w:rPr>
                      <w:rFonts w:ascii="仿宋_GB2312" w:hAnsi="仿宋_GB2312" w:cs="仿宋_GB2312" w:eastAsia="仿宋_GB2312"/>
                      <w:sz w:val="24"/>
                      <w:color w:val="000000"/>
                    </w:rPr>
                    <w:t>2*3m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隔离带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伸缩一米栏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A字板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2m长含画面</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看台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雷亚结构</w:t>
                  </w:r>
                  <w:r>
                    <w:rPr>
                      <w:rFonts w:ascii="仿宋_GB2312" w:hAnsi="仿宋_GB2312" w:cs="仿宋_GB2312" w:eastAsia="仿宋_GB2312"/>
                      <w:sz w:val="24"/>
                      <w:color w:val="000000"/>
                    </w:rPr>
                    <w:t>20m*5.2m、共5层、每层40cm高度含拉绒加厚地毯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看台背景板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桁架（尺寸：</w:t>
                  </w:r>
                  <w:r>
                    <w:rPr>
                      <w:rFonts w:ascii="仿宋_GB2312" w:hAnsi="仿宋_GB2312" w:cs="仿宋_GB2312" w:eastAsia="仿宋_GB2312"/>
                      <w:sz w:val="24"/>
                      <w:color w:val="000000"/>
                    </w:rPr>
                    <w:t>10m长*3m高U型1m）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420.36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高清黑底喷绘布</w:t>
                  </w:r>
                  <w:r>
                    <w:rPr>
                      <w:rFonts w:ascii="仿宋_GB2312" w:hAnsi="仿宋_GB2312" w:cs="仿宋_GB2312" w:eastAsia="仿宋_GB2312"/>
                      <w:sz w:val="24"/>
                      <w:color w:val="000000"/>
                    </w:rPr>
                    <w:t>550（尺寸：10m长*3m高）</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移动卫生间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坑位</w:t>
                  </w:r>
                  <w:r>
                    <w:rPr>
                      <w:rFonts w:ascii="仿宋_GB2312" w:hAnsi="仿宋_GB2312" w:cs="仿宋_GB2312" w:eastAsia="仿宋_GB2312"/>
                      <w:sz w:val="24"/>
                      <w:color w:val="000000"/>
                    </w:rPr>
                    <w:t>4个+洗手台1个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卫生间围挡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铁马围挡</w:t>
                  </w:r>
                  <w:r>
                    <w:rPr>
                      <w:rFonts w:ascii="仿宋_GB2312" w:hAnsi="仿宋_GB2312" w:cs="仿宋_GB2312" w:eastAsia="仿宋_GB2312"/>
                      <w:sz w:val="24"/>
                      <w:color w:val="000000"/>
                    </w:rPr>
                    <w:t>+喷绘，根据实际面积核算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LED倒计时器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活动手册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册</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铜版纸双面打印，封面特种纸</w:t>
                  </w:r>
                  <w:r>
                    <w:rPr>
                      <w:rFonts w:ascii="仿宋_GB2312" w:hAnsi="仿宋_GB2312" w:cs="仿宋_GB2312" w:eastAsia="仿宋_GB2312"/>
                      <w:sz w:val="24"/>
                      <w:color w:val="000000"/>
                    </w:rPr>
                    <w:t>,内页157g（40页内）</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评委手册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册</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铜版纸双面打印，封面特种纸</w:t>
                  </w:r>
                  <w:r>
                    <w:rPr>
                      <w:rFonts w:ascii="仿宋_GB2312" w:hAnsi="仿宋_GB2312" w:cs="仿宋_GB2312" w:eastAsia="仿宋_GB2312"/>
                      <w:sz w:val="24"/>
                      <w:color w:val="000000"/>
                    </w:rPr>
                    <w:t>,内页157g（40页内）</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为市面主流品牌，支持</w:t>
                  </w:r>
                  <w:r>
                    <w:rPr>
                      <w:rFonts w:ascii="仿宋_GB2312" w:hAnsi="仿宋_GB2312" w:cs="仿宋_GB2312" w:eastAsia="仿宋_GB2312"/>
                      <w:sz w:val="24"/>
                      <w:color w:val="000000"/>
                    </w:rPr>
                    <w:t>wifi连接，运存16GB以上，CPU型号为骁龙8以上或同级别CPU</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笔记本电脑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为市面主流品牌，</w:t>
                  </w:r>
                  <w:r>
                    <w:rPr>
                      <w:rFonts w:ascii="仿宋_GB2312" w:hAnsi="仿宋_GB2312" w:cs="仿宋_GB2312" w:eastAsia="仿宋_GB2312"/>
                      <w:sz w:val="24"/>
                      <w:color w:val="000000"/>
                    </w:rPr>
                    <w:t>CPU型号为因特尔酷睿第十三代i5以上或同级别，运存16GB以上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会议桌签</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200g铜版纸A4大小三折页粘胶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会议日程单页</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300gA4铜版纸双面打印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胸牌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9*13cmPVC双面彩印含挂绳（以学校最终通知数量供应并完成本次服务，验收合格后据实结算。）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演讲台包装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KT板异形包装</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指引牌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0.8*1.8m立屏展架含KT画面</w:t>
                  </w:r>
                </w:p>
              </w:tc>
            </w:tr>
            <w:tr>
              <w:tc>
                <w:tcPr>
                  <w:tcW w:type="dxa" w:w="2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4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工作人员服装（背心）</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裁判服装（运动装外套上衣</w:t>
                  </w:r>
                  <w:r>
                    <w:rPr>
                      <w:rFonts w:ascii="仿宋_GB2312" w:hAnsi="仿宋_GB2312" w:cs="仿宋_GB2312" w:eastAsia="仿宋_GB2312"/>
                      <w:sz w:val="24"/>
                      <w:color w:val="000000"/>
                    </w:rPr>
                    <w:t>+长裤）</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参赛选手服装（运动装外套上衣</w:t>
                  </w:r>
                  <w:r>
                    <w:rPr>
                      <w:rFonts w:ascii="仿宋_GB2312" w:hAnsi="仿宋_GB2312" w:cs="仿宋_GB2312" w:eastAsia="仿宋_GB2312"/>
                      <w:sz w:val="24"/>
                      <w:color w:val="000000"/>
                    </w:rPr>
                    <w:t>+长裤）</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迎宾礼服装</w:t>
                  </w:r>
                </w:p>
              </w:tc>
            </w:tr>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抽绳双肩背包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r>
                    <w:rPr>
                      <w:rFonts w:ascii="仿宋_GB2312" w:hAnsi="仿宋_GB2312" w:cs="仿宋_GB2312" w:eastAsia="仿宋_GB2312"/>
                      <w:sz w:val="24"/>
                      <w:color w:val="000000"/>
                    </w:rPr>
                    <w:t>logo抽绳背包</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接机牌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40*60cmKT板含伸缩杆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参赛队伍手举牌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40*60cmKT板含伸缩杆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参赛队伍手摇旗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3号旗含3m长不锈钢伸缩杆</w:t>
                  </w:r>
                </w:p>
              </w:tc>
            </w:tr>
            <w:tr>
              <w:tc>
                <w:tcPr>
                  <w:tcW w:type="dxa" w:w="2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4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证书奖牌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册</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8K大小证书含内芯（以学校最终通知数量供应并完成本次服务，验收合格后据实结算。）</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奖牌（以学校最终通知数量供应并完成本次服务，验收合格后据实结算。）</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奖杯</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木托奖牌</w:t>
                  </w:r>
                </w:p>
              </w:tc>
            </w:tr>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4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摆渡车辆标识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车贴</w:t>
                  </w:r>
                  <w:r>
                    <w:rPr>
                      <w:rFonts w:ascii="仿宋_GB2312" w:hAnsi="仿宋_GB2312" w:cs="仿宋_GB2312" w:eastAsia="仿宋_GB2312"/>
                      <w:sz w:val="24"/>
                      <w:color w:val="000000"/>
                    </w:rPr>
                    <w:t>-可移除背胶1.6m*0.6m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451"/>
                  <w:vMerge/>
                  <w:tcBorders>
                    <w:top w:val="singl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车头牌</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赛事小摇旗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旗帜布</w:t>
                  </w:r>
                  <w:r>
                    <w:rPr>
                      <w:rFonts w:ascii="仿宋_GB2312" w:hAnsi="仿宋_GB2312" w:cs="仿宋_GB2312" w:eastAsia="仿宋_GB2312"/>
                      <w:sz w:val="24"/>
                      <w:color w:val="000000"/>
                    </w:rPr>
                    <w:t>+杆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矿泉水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品牌矿泉水含</w:t>
                  </w:r>
                  <w:r>
                    <w:rPr>
                      <w:rFonts w:ascii="仿宋_GB2312" w:hAnsi="仿宋_GB2312" w:cs="仿宋_GB2312" w:eastAsia="仿宋_GB2312"/>
                      <w:sz w:val="24"/>
                      <w:color w:val="000000"/>
                    </w:rPr>
                    <w:t>logo标</w:t>
                  </w:r>
                </w:p>
              </w:tc>
            </w:tr>
            <w:tr>
              <w:tc>
                <w:tcPr>
                  <w:tcW w:type="dxa" w:w="2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4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云服务器租赁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4核|16GiB 系统盘50G 带宽峰值10M</w:t>
                  </w:r>
                  <w:r>
                    <w:br/>
                  </w:r>
                  <w:r>
                    <w:rPr>
                      <w:rFonts w:ascii="仿宋_GB2312" w:hAnsi="仿宋_GB2312" w:cs="仿宋_GB2312" w:eastAsia="仿宋_GB2312"/>
                      <w:sz w:val="24"/>
                      <w:color w:val="000000"/>
                    </w:rPr>
                    <w:t>租用期限：</w:t>
                  </w:r>
                  <w:r>
                    <w:rPr>
                      <w:rFonts w:ascii="仿宋_GB2312" w:hAnsi="仿宋_GB2312" w:cs="仿宋_GB2312" w:eastAsia="仿宋_GB2312"/>
                      <w:sz w:val="24"/>
                      <w:color w:val="000000"/>
                    </w:rPr>
                    <w:t>3个月</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4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网络专线搭建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500兆网络专线含网络端口搭建含材料费</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4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赛事系统（2025华佗杯高等院校针灸推拿临床技能大赛赛事系统）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IPAD、赛事系统题库、工作人员、设备</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4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比赛物料</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赛事所需的全部专业物料</w:t>
                  </w:r>
                </w:p>
              </w:tc>
            </w:tr>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主持人手卡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单面</w:t>
                  </w:r>
                  <w:r>
                    <w:rPr>
                      <w:rFonts w:ascii="仿宋_GB2312" w:hAnsi="仿宋_GB2312" w:cs="仿宋_GB2312" w:eastAsia="仿宋_GB2312"/>
                      <w:sz w:val="24"/>
                      <w:color w:val="000000"/>
                    </w:rPr>
                    <w:t>KT板21x15cm（赠送）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麦标</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单面</w:t>
                  </w:r>
                  <w:r>
                    <w:rPr>
                      <w:rFonts w:ascii="仿宋_GB2312" w:hAnsi="仿宋_GB2312" w:cs="仿宋_GB2312" w:eastAsia="仿宋_GB2312"/>
                      <w:sz w:val="24"/>
                      <w:color w:val="000000"/>
                    </w:rPr>
                    <w:t>KT板15x7cm（赠送）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4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迎宾礼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迎宾礼导演</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451"/>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r>
                    <w:rPr>
                      <w:rFonts w:ascii="仿宋_GB2312" w:hAnsi="仿宋_GB2312" w:cs="仿宋_GB2312" w:eastAsia="仿宋_GB2312"/>
                      <w:sz w:val="24"/>
                      <w:color w:val="000000"/>
                    </w:rPr>
                    <w:t>/场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化妆师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接送机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趟</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B级轿车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接送机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趟</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商务车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备车（大巴车）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趟</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19-23座大巴车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专业车辆调度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4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午餐盒饭</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451"/>
                  <w:vMerge/>
                  <w:tcBorders>
                    <w:top w:val="none" w:color="000000" w:sz="4"/>
                    <w:left w:val="none" w:color="000000" w:sz="4"/>
                    <w:bottom w:val="non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午餐餐票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智能机器人表演租赁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体育馆顶棚塑料布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项（平米）</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根据天气预报情况，完成体育馆顶棚所需塑料布的租用和铺设工作，塑料布面积应略大于地毯面积，以解决下雨天气顶棚漏雨状况。</w:t>
                  </w:r>
                </w:p>
                <w:p>
                  <w:pPr>
                    <w:pStyle w:val="null3"/>
                    <w:jc w:val="center"/>
                  </w:pPr>
                  <w:r>
                    <w:rPr>
                      <w:rFonts w:ascii="仿宋_GB2312" w:hAnsi="仿宋_GB2312" w:cs="仿宋_GB2312" w:eastAsia="仿宋_GB2312"/>
                      <w:sz w:val="24"/>
                      <w:color w:val="000000"/>
                    </w:rPr>
                    <w:t>含安装。如果未下雨或天气预报无雨，则该项不结算。</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本项目验收由采购人有关部门进行验收，质量达到采购人对本项目的规定标准要求。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待合同签订后两周内，乙方向采购人提供赛事整体策划方案、进度统筹方案、彩排方案、平面设计方案、活动全程督导方案各一份，待采购人审阅满意后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项目完成第一次彩排，采购人满意后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项目完成所有彩排内容，采购人满意后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项目结束后30日内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1.本项目赛事系统由官方指定，中标供应商负责提供赛事系统的硬件、软件和技术人员支持等，确保赛事举办期间赛事系统的正常运行，所涉及相关费用均包含在成交价之内。 赛事系统名称：2025华佗杯高等院校针灸推拿临床技能大赛赛事系统 赛事系统官方联系电话：010-64089962 2.凡本项目中涉及有关内容需具备国家强制性要求的资质单位进行实施的，如成交单位单位不具备相关资质，则由成交单位聘请满足国家强制性规定资质要求的单位进行实施，并由成交单位承担全部责任。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响应文件截止时间不足一年的可提供成立后任意时段的资产负债表），或响应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供应商为向采购人提供相应服务的法人或其他组织；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截止至响应文件递交截止时间之前，未被“信用中国”网站列入失信被执行人、重大税收违法失信主体名单，未被“中国政府采购网”网站列入政府采购严重违法失信行为记录名单；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按竞争性磋商文件的规定提交磋商保证金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磋商报价唯一，磋商报价未超过预算金额或者最高限价</w:t>
            </w:r>
          </w:p>
        </w:tc>
        <w:tc>
          <w:tcPr>
            <w:tcW w:type="dxa" w:w="1661"/>
          </w:tcPr>
          <w:p>
            <w:pPr>
              <w:pStyle w:val="null3"/>
            </w:pPr>
            <w:r>
              <w:rPr>
                <w:rFonts w:ascii="仿宋_GB2312" w:hAnsi="仿宋_GB2312" w:cs="仿宋_GB2312" w:eastAsia="仿宋_GB2312"/>
              </w:rPr>
              <w:t>商务应答表 标的清单 报价表 服务费用说明一览表（二次）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服务内容及服务要求应答表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比赛活动设计方案</w:t>
            </w:r>
          </w:p>
        </w:tc>
        <w:tc>
          <w:tcPr>
            <w:tcW w:type="dxa" w:w="2492"/>
          </w:tcPr>
          <w:p>
            <w:pPr>
              <w:pStyle w:val="null3"/>
            </w:pPr>
            <w:r>
              <w:rPr>
                <w:rFonts w:ascii="仿宋_GB2312" w:hAnsi="仿宋_GB2312" w:cs="仿宋_GB2312" w:eastAsia="仿宋_GB2312"/>
              </w:rPr>
              <w:t>供应商针对本项目提供活动设计方案进行评分： 活动设计方案有详细的说明，内容完整合理可行，与项目实际需求完全适配，提供关于本项目赛事和赛务相关的设计思路、突出个性化设计（创新型、科技前沿、突出地方文化特色及中医药特色完全满足采购人需求的得3.1-5分； 活动设计方案内容有制定方案，但描述简略且缺少关键点及重要内容的得2.1-3分； 活动设计方案内容有缺漏，内容阐述缺乏主次，与本次服务要求适配度差的得0-2分；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赛事整体策划方案</w:t>
            </w:r>
          </w:p>
        </w:tc>
        <w:tc>
          <w:tcPr>
            <w:tcW w:type="dxa" w:w="2492"/>
          </w:tcPr>
          <w:p>
            <w:pPr>
              <w:pStyle w:val="null3"/>
            </w:pPr>
            <w:r>
              <w:rPr>
                <w:rFonts w:ascii="仿宋_GB2312" w:hAnsi="仿宋_GB2312" w:cs="仿宋_GB2312" w:eastAsia="仿宋_GB2312"/>
              </w:rPr>
              <w:t>供应商针对本项目提供赛事整体策划方案进行评分： 赛事整体策划方案有详细的说明，内容完整合理可行，与项目实际需求完全适配，完全满足采购人需求的得3.1-5分； 赛事整体策划方案内容有制定方案，但描述简略且缺少关键点及重要内容的得1.1-3分； 赛事整体策划方案内容有缺漏，内容阐述缺乏主次，与本次服务要求适配度差的得0-1分；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进度统筹方案</w:t>
            </w:r>
          </w:p>
        </w:tc>
        <w:tc>
          <w:tcPr>
            <w:tcW w:type="dxa" w:w="2492"/>
          </w:tcPr>
          <w:p>
            <w:pPr>
              <w:pStyle w:val="null3"/>
            </w:pPr>
            <w:r>
              <w:rPr>
                <w:rFonts w:ascii="仿宋_GB2312" w:hAnsi="仿宋_GB2312" w:cs="仿宋_GB2312" w:eastAsia="仿宋_GB2312"/>
              </w:rPr>
              <w:t>供应商针对本项目提供进度统筹方案进行评分： 进度统筹方案有详细的说明，内容完整合理可行，与项目实际需求完全适配，完全满足采购人需求的得3.1-4分； 进度统筹方案内容有制定方案，但描述简略且缺少关键点及重要内容的得2.1-3分； 进度统筹方案内容有缺漏，内容阐述缺乏主次，与本次服务要求适配度差的得0-2分；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赛事彩排方案</w:t>
            </w:r>
          </w:p>
        </w:tc>
        <w:tc>
          <w:tcPr>
            <w:tcW w:type="dxa" w:w="2492"/>
          </w:tcPr>
          <w:p>
            <w:pPr>
              <w:pStyle w:val="null3"/>
            </w:pPr>
            <w:r>
              <w:rPr>
                <w:rFonts w:ascii="仿宋_GB2312" w:hAnsi="仿宋_GB2312" w:cs="仿宋_GB2312" w:eastAsia="仿宋_GB2312"/>
              </w:rPr>
              <w:t>供应商针对本项目提供赛事彩排方案进行评分： 赛事彩排方案有详细的说明，内容完整合理可行，与项目实际需求完全适配，完全满足采购人需求的得3.1-4分； 赛事彩排方案内容有制定方案，但描述简略且缺少关键点及重要内容的得2.1-3分； 赛事彩排方案内容有缺漏，内容阐述缺乏主次，与本次服务要求适配度差的得0-2分；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平面设计服务</w:t>
            </w:r>
          </w:p>
        </w:tc>
        <w:tc>
          <w:tcPr>
            <w:tcW w:type="dxa" w:w="2492"/>
          </w:tcPr>
          <w:p>
            <w:pPr>
              <w:pStyle w:val="null3"/>
            </w:pPr>
            <w:r>
              <w:rPr>
                <w:rFonts w:ascii="仿宋_GB2312" w:hAnsi="仿宋_GB2312" w:cs="仿宋_GB2312" w:eastAsia="仿宋_GB2312"/>
              </w:rPr>
              <w:t>供应商针对本项目提供平面设计服务方案进行评分： 平面设计服务方案有详细的说明，内容完整合理可行，与项目实际需求完全适配，完全满足采购人需求的得3.1-4分； 平面设计服务方案内容有制定方案，但描述简略且缺少关键点及重要内容的得2.1-3分； 平面设计服务方案内容有缺漏，内容阐述缺乏主次，与本次服务要求适配度差的得0-2分；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活动全程督导及服务</w:t>
            </w:r>
          </w:p>
        </w:tc>
        <w:tc>
          <w:tcPr>
            <w:tcW w:type="dxa" w:w="2492"/>
          </w:tcPr>
          <w:p>
            <w:pPr>
              <w:pStyle w:val="null3"/>
            </w:pPr>
            <w:r>
              <w:rPr>
                <w:rFonts w:ascii="仿宋_GB2312" w:hAnsi="仿宋_GB2312" w:cs="仿宋_GB2312" w:eastAsia="仿宋_GB2312"/>
              </w:rPr>
              <w:t>供应商针对本项目提供活动全程督导及服务方案进行评分： 活动全程督导及服务方案有详细的说明，内容完整合理可行，与项目实际需求完全适配，完全满足采购人需求的得2.1-3分； 活动全程督导及服务方案内容有制定方案，但描述简略且缺少关键点及重要内容的得1.1-2分； 活动全程督导及服务方案内容有缺漏，内容阐述缺乏主次，与本次服务要求适配度差的得0-1分；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宣传服务</w:t>
            </w:r>
          </w:p>
        </w:tc>
        <w:tc>
          <w:tcPr>
            <w:tcW w:type="dxa" w:w="2492"/>
          </w:tcPr>
          <w:p>
            <w:pPr>
              <w:pStyle w:val="null3"/>
            </w:pPr>
            <w:r>
              <w:rPr>
                <w:rFonts w:ascii="仿宋_GB2312" w:hAnsi="仿宋_GB2312" w:cs="仿宋_GB2312" w:eastAsia="仿宋_GB2312"/>
              </w:rPr>
              <w:t>供应商针对本项目提供宣传服务方案（媒体宣传服务及网页宣传服）进行评分： 宣传服务方案针对上述内容有详细的说明，内容完整合理可行，与项目实际需求完全适配，完全满足采购人需求的得2.1-3分； 宣传服务方案内容包含上述内容，有明确的制定方案，但描述简略且缺少关键点及重要内容的得1.1-2分； 宣传服务方案内容有缺漏，内容阐述缺乏主次，与本次服务要求适配度差的得0-1分；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摄影摄像及直播服务</w:t>
            </w:r>
          </w:p>
        </w:tc>
        <w:tc>
          <w:tcPr>
            <w:tcW w:type="dxa" w:w="2492"/>
          </w:tcPr>
          <w:p>
            <w:pPr>
              <w:pStyle w:val="null3"/>
            </w:pPr>
            <w:r>
              <w:rPr>
                <w:rFonts w:ascii="仿宋_GB2312" w:hAnsi="仿宋_GB2312" w:cs="仿宋_GB2312" w:eastAsia="仿宋_GB2312"/>
              </w:rPr>
              <w:t>供应商针对本项目提供摄影摄像及直播服务方案（照片直播服务、摄像服务、直播服务）进行评分： 摄影摄像及直播服务方案针对上述内容有详细的说明，内容完整合理可行，与项目实际需求完全适配，完全满足采购人需求的得3.1-4分； 摄影摄像及直播服务方案内容包含上述内容，有明确的制定方案，但描述简略且缺少关键点及重要内容的得2.1-3分； 摄影摄像及直播服务方案内容有缺漏，内容阐述缺乏主次，与本次服务要求适配度差的得0-2分；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外场及赛场搭建服务</w:t>
            </w:r>
          </w:p>
        </w:tc>
        <w:tc>
          <w:tcPr>
            <w:tcW w:type="dxa" w:w="2492"/>
          </w:tcPr>
          <w:p>
            <w:pPr>
              <w:pStyle w:val="null3"/>
            </w:pPr>
            <w:r>
              <w:rPr>
                <w:rFonts w:ascii="仿宋_GB2312" w:hAnsi="仿宋_GB2312" w:cs="仿宋_GB2312" w:eastAsia="仿宋_GB2312"/>
              </w:rPr>
              <w:t>供应商针对本项目提供外场及赛场搭建服务方案（外场搭建服务、酒店签到处搭建服务、赛场搭建服务）进行评分： 外场及赛场搭建服务方案针对上述内容有详细的说明，内容完整合理可行，与项目实际需求完全适配，完全满足采购人需求的得2.1-3分； 外场及赛场搭建服务方案内容包含上述内容，有明确的制定方案，但描述简略且缺少关键点及重要内容的得1.1-2分； 外场及赛场搭建服务方案内容有缺漏，内容阐述缺乏主次，与本次服务要求适配度差的得0-1分；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会议服务</w:t>
            </w:r>
          </w:p>
        </w:tc>
        <w:tc>
          <w:tcPr>
            <w:tcW w:type="dxa" w:w="2492"/>
          </w:tcPr>
          <w:p>
            <w:pPr>
              <w:pStyle w:val="null3"/>
            </w:pPr>
            <w:r>
              <w:rPr>
                <w:rFonts w:ascii="仿宋_GB2312" w:hAnsi="仿宋_GB2312" w:cs="仿宋_GB2312" w:eastAsia="仿宋_GB2312"/>
              </w:rPr>
              <w:t>供应商针对本项目提供会议服务方案进行评分： 会议服务方案有详细的说明，内容完整合理可行，与项目实际需求完全适配，完全满足采购人需求的得2.1-3分； 会议服务方案内容有制定方案，但描述简略且缺少关键点及重要内容的得1.1-2分； 会议服务方案内容有缺漏，内容阐述缺乏主次，与本次服务要求适配度差的得0-1分；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1.学历：拟派项目负责人具备研究生（含）以上学历的得2分，本科学历的得1分。 评审依据：提供拟派项目负责人学历证复印件或扫描件。 2.履历经验：提供自2022年1月1日至今拟派项目负责人类似业绩（赛事活动或会议服务）证明材料，每提供1份，得1分，最多得3分。 评审依据：类似业绩证明材料以合同或中标通知书为准，须体现项目负责人姓名。 注：项目负责人业绩证明材料与企业业绩证明材料可以重复计分。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供应商针对本项目拟投入人员（人员配置情况（包括岗位设置、职责分工、人员数量等，人员配置（礼仪人员、主持人、化妆师、迎宾礼导演、技术人员等）；）进行评分： 拟投入人员针对上述内容有详细的说明，内容完整合理可行，与项目实际需求完全适配，完全满足采购人需求的得3.1-5分； 拟投入人员内容包含上述内容，有明确的制定方案，但描述简略且缺少关键点及重要内容的得1.1-3分； 拟投入人员内容有缺漏，内容阐述缺乏主次，与本次服务要求适配度差的得0-1分；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根据供应商为完成本次服务拟投入设备情况进行评分： 拟投入设备针对上述内容有详细的说明，内容完整合理可行，与项目实际需求完全适配，完全满足采购人需求的得2.1-3分； 拟投入设备内容包含上述内容，有明确的制定方案，但描述简略且缺少关键点及重要内容的得1.1-2分； 拟投入设备内容有缺漏，内容阐述缺乏主次，与本次服务要求适配度差的得0-1分；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车辆租赁服务方案</w:t>
            </w:r>
          </w:p>
        </w:tc>
        <w:tc>
          <w:tcPr>
            <w:tcW w:type="dxa" w:w="2492"/>
          </w:tcPr>
          <w:p>
            <w:pPr>
              <w:pStyle w:val="null3"/>
            </w:pPr>
            <w:r>
              <w:rPr>
                <w:rFonts w:ascii="仿宋_GB2312" w:hAnsi="仿宋_GB2312" w:cs="仿宋_GB2312" w:eastAsia="仿宋_GB2312"/>
              </w:rPr>
              <w:t>供应商针对本项目提供车辆租赁服务方案进行评分： 车辆租赁服务方案有详细的说明，内容完整合理可行，与项目实际需求完全适配，完全满足采购人需求的得2.1-3分； 车辆租赁服务方案内容有制定方案，但描述简略且缺少关键点及重要内容的得1.1-2分； 车辆租赁服务方案内容有缺漏，内容阐述缺乏主次，与本次服务要求适配度差的得0-1分；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餐饮服务方案</w:t>
            </w:r>
          </w:p>
        </w:tc>
        <w:tc>
          <w:tcPr>
            <w:tcW w:type="dxa" w:w="2492"/>
          </w:tcPr>
          <w:p>
            <w:pPr>
              <w:pStyle w:val="null3"/>
            </w:pPr>
            <w:r>
              <w:rPr>
                <w:rFonts w:ascii="仿宋_GB2312" w:hAnsi="仿宋_GB2312" w:cs="仿宋_GB2312" w:eastAsia="仿宋_GB2312"/>
              </w:rPr>
              <w:t>供应商针对本项目提供餐饮服务方案进行评分： 餐饮服务方案有详细的说明，内容完整合理可行，与项目实际需求完全适配，完全满足采购人需求的得2.1-3分； 餐饮服务方案内容有制定方案，但描述简略且缺少关键点及重要内容的得1.1-2分； 餐饮服务方案内容有缺漏，内容阐述缺乏主次，与本次服务要求适配度差的得0-1分；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根据供应商提供的安全保障措施及应急预案（安全管理制度；安保计划；安保设备配备方案；安全隐患排查；紧急医疗救援；应对突发事件的处理措施。）进行评审。 安全保障措施及应急预案针对上述内容有详细的说明，内容完整合理可行，与项目实际需求完全适配，完全满足采购人需求的得2.1-4分； 安全保障措施及应急预案内容包含上述内容，有明确的制定方案，但描述简略且缺少关键点及重要内容的得1.1-2分； 安全保障措施及应急预案内容有缺漏，内容阐述缺乏主次，与本次服务要求适配度差的得0-1分；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针对本次会议承诺在项目未完成前无条件服从并落实采购人对活动方案提出的合理范围内的修改要求且不得增加相应费用，以及对本项方案及资料有相应的保密承诺。有承诺的得4分，未提供承诺不得分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供应商提供其近三年（自2022年08月01日起至今）已完成）的类似业绩（赛事活动或会议服务）证明材料，每提供1项业绩证明材料的得2分，本项最多得10分。 备注：业绩证明材料以合同或中标通知书为准，时间以合同或中标通知书体现时间为准。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磋商报价得分=（磋商基准价/最后磋商报价）×25</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详见附件：服务费用说明一览表（二次）</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详见附件：合同模板（二次）.docx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