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26AF5">
      <w:pPr>
        <w:jc w:val="center"/>
        <w:rPr>
          <w:rFonts w:hint="eastAsia"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业绩一览表</w:t>
      </w:r>
    </w:p>
    <w:p w14:paraId="4936E11E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</w:rPr>
      </w:pPr>
    </w:p>
    <w:p w14:paraId="3217CA8D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leftChars="100" w:hanging="1680" w:hangingChars="7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6C60E980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ind w:firstLine="240" w:firstLineChars="100"/>
        <w:jc w:val="left"/>
        <w:textAlignment w:val="auto"/>
        <w:rPr>
          <w:rFonts w:hint="default" w:ascii="宋体" w:hAnsi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项目编号：                                  包号：</w:t>
      </w:r>
      <w:r>
        <w:rPr>
          <w:rFonts w:hint="eastAsia" w:ascii="宋体" w:hAnsi="宋体" w:cs="宋体"/>
          <w:sz w:val="24"/>
          <w:u w:val="none"/>
          <w:lang w:val="en-US" w:eastAsia="zh-CN"/>
        </w:rPr>
        <w:t xml:space="preserve">                    </w:t>
      </w:r>
    </w:p>
    <w:p w14:paraId="6BC2EA82">
      <w:pPr>
        <w:pStyle w:val="3"/>
        <w:spacing w:line="336" w:lineRule="auto"/>
        <w:ind w:firstLine="240" w:firstLineChars="100"/>
        <w:rPr>
          <w:rFonts w:hint="eastAsia"/>
        </w:rPr>
      </w:pPr>
      <w:r>
        <w:rPr>
          <w:rFonts w:hint="eastAsia" w:hAnsi="宋体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：</w:t>
      </w:r>
    </w:p>
    <w:tbl>
      <w:tblPr>
        <w:tblStyle w:val="4"/>
        <w:tblpPr w:leftFromText="181" w:rightFromText="181" w:vertAnchor="text" w:horzAnchor="page" w:tblpXSpec="center" w:tblpY="114"/>
        <w:tblOverlap w:val="never"/>
        <w:tblW w:w="105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3"/>
        <w:gridCol w:w="997"/>
        <w:gridCol w:w="1852"/>
        <w:gridCol w:w="2490"/>
        <w:gridCol w:w="1320"/>
        <w:gridCol w:w="1245"/>
        <w:gridCol w:w="1110"/>
        <w:gridCol w:w="853"/>
      </w:tblGrid>
      <w:tr w14:paraId="3CB71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tcBorders>
              <w:top w:val="single" w:color="auto" w:sz="4" w:space="0"/>
            </w:tcBorders>
            <w:vAlign w:val="center"/>
          </w:tcPr>
          <w:p w14:paraId="6D2BAC6E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997" w:type="dxa"/>
            <w:tcBorders>
              <w:top w:val="single" w:color="auto" w:sz="4" w:space="0"/>
            </w:tcBorders>
            <w:vAlign w:val="center"/>
          </w:tcPr>
          <w:p w14:paraId="67E87DF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时间</w:t>
            </w:r>
          </w:p>
        </w:tc>
        <w:tc>
          <w:tcPr>
            <w:tcW w:w="1852" w:type="dxa"/>
            <w:tcBorders>
              <w:top w:val="single" w:color="auto" w:sz="4" w:space="0"/>
            </w:tcBorders>
            <w:vAlign w:val="center"/>
          </w:tcPr>
          <w:p w14:paraId="2A43E44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用户名称</w:t>
            </w:r>
          </w:p>
        </w:tc>
        <w:tc>
          <w:tcPr>
            <w:tcW w:w="2490" w:type="dxa"/>
            <w:tcBorders>
              <w:top w:val="single" w:color="auto" w:sz="4" w:space="0"/>
            </w:tcBorders>
            <w:vAlign w:val="center"/>
          </w:tcPr>
          <w:p w14:paraId="5ED75DC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项目名称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vAlign w:val="center"/>
          </w:tcPr>
          <w:p w14:paraId="264E895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签订时间</w:t>
            </w:r>
          </w:p>
        </w:tc>
        <w:tc>
          <w:tcPr>
            <w:tcW w:w="1245" w:type="dxa"/>
            <w:tcBorders>
              <w:top w:val="single" w:color="auto" w:sz="4" w:space="0"/>
            </w:tcBorders>
            <w:vAlign w:val="center"/>
          </w:tcPr>
          <w:p w14:paraId="66B4E354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完成时间</w:t>
            </w:r>
          </w:p>
        </w:tc>
        <w:tc>
          <w:tcPr>
            <w:tcW w:w="1110" w:type="dxa"/>
            <w:tcBorders>
              <w:top w:val="single" w:color="auto" w:sz="4" w:space="0"/>
            </w:tcBorders>
            <w:vAlign w:val="center"/>
          </w:tcPr>
          <w:p w14:paraId="481EBF6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合同金额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1C0F05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页码</w:t>
            </w:r>
          </w:p>
        </w:tc>
      </w:tr>
      <w:tr w14:paraId="6F102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220FF81F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7" w:type="dxa"/>
            <w:vAlign w:val="center"/>
          </w:tcPr>
          <w:p w14:paraId="47342F7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vAlign w:val="center"/>
          </w:tcPr>
          <w:p w14:paraId="5015647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vAlign w:val="center"/>
          </w:tcPr>
          <w:p w14:paraId="0C47FC8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0B39E17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1382920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7C98872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6B6BDDC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7E9C0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2BE62D11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7" w:type="dxa"/>
            <w:vAlign w:val="center"/>
          </w:tcPr>
          <w:p w14:paraId="5034FD8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vAlign w:val="center"/>
          </w:tcPr>
          <w:p w14:paraId="3793FCA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vAlign w:val="center"/>
          </w:tcPr>
          <w:p w14:paraId="38689C9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2386BA6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1B79E66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0E6F91C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3C43CE0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00786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59B60109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7" w:type="dxa"/>
            <w:vAlign w:val="center"/>
          </w:tcPr>
          <w:p w14:paraId="61A5409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vAlign w:val="center"/>
          </w:tcPr>
          <w:p w14:paraId="2F94473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vAlign w:val="center"/>
          </w:tcPr>
          <w:p w14:paraId="775B8A5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902599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6352040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6CBF9F7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643ABDB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7B275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37E5F1A9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97" w:type="dxa"/>
            <w:vAlign w:val="center"/>
          </w:tcPr>
          <w:p w14:paraId="7DD1A5D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tcBorders>
              <w:right w:val="single" w:color="auto" w:sz="4" w:space="0"/>
            </w:tcBorders>
            <w:vAlign w:val="center"/>
          </w:tcPr>
          <w:p w14:paraId="5610F21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tcBorders>
              <w:left w:val="single" w:color="auto" w:sz="4" w:space="0"/>
            </w:tcBorders>
            <w:vAlign w:val="center"/>
          </w:tcPr>
          <w:p w14:paraId="42F1F9D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094F614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6198AF2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25C84298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14635F5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55ECB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tcBorders>
              <w:right w:val="single" w:color="auto" w:sz="4" w:space="0"/>
            </w:tcBorders>
            <w:vAlign w:val="center"/>
          </w:tcPr>
          <w:p w14:paraId="1698BB5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7" w:type="dxa"/>
            <w:tcBorders>
              <w:right w:val="single" w:color="auto" w:sz="4" w:space="0"/>
            </w:tcBorders>
            <w:vAlign w:val="center"/>
          </w:tcPr>
          <w:p w14:paraId="605ACA69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CCA4B5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9DA330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0FBBE3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1F5654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A8FF5C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655F757E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</w:tbl>
    <w:p w14:paraId="222DC5B3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4"/>
          <w:szCs w:val="24"/>
        </w:rPr>
      </w:pPr>
    </w:p>
    <w:p w14:paraId="4504EF2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240" w:firstLineChars="100"/>
        <w:rPr>
          <w:rFonts w:hint="default" w:ascii="宋体" w:eastAsia="宋体" w:cs="宋体"/>
          <w:szCs w:val="24"/>
          <w:lang w:val="en-US" w:eastAsia="zh-CN"/>
        </w:rPr>
      </w:pPr>
      <w:r>
        <w:rPr>
          <w:rFonts w:hint="eastAsia" w:ascii="宋体" w:hAnsi="宋体" w:cs="宋体"/>
          <w:szCs w:val="24"/>
        </w:rPr>
        <w:t>注：以上业绩须同时提供中标通知书、合同复印件（加盖公章）、发票，</w:t>
      </w:r>
      <w:bookmarkStart w:id="0" w:name="_GoBack"/>
      <w:bookmarkEnd w:id="0"/>
      <w:r>
        <w:rPr>
          <w:rFonts w:hint="eastAsia" w:ascii="宋体" w:hAnsi="宋体" w:cs="宋体"/>
          <w:szCs w:val="24"/>
          <w:lang w:val="en-US" w:eastAsia="zh-CN"/>
        </w:rPr>
        <w:t>缺少任意一项不予赋分。</w:t>
      </w:r>
    </w:p>
    <w:p w14:paraId="27E2CDD7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410" w:leftChars="171"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 w14:paraId="458D35BE"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cs="宋体"/>
          <w:sz w:val="24"/>
          <w:szCs w:val="24"/>
          <w:lang w:eastAsia="zh-CN"/>
        </w:rPr>
      </w:pPr>
    </w:p>
    <w:p w14:paraId="4BEDC4D0"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名</w:t>
      </w:r>
      <w:r>
        <w:rPr>
          <w:rFonts w:hint="eastAsia" w:ascii="宋体" w:hAnsi="宋体" w:eastAsia="宋体" w:cs="宋体"/>
          <w:sz w:val="24"/>
          <w:szCs w:val="24"/>
          <w:u w:val="single"/>
        </w:rPr>
        <w:t>称及公章）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</w:p>
    <w:p w14:paraId="018AB7E1"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</w:rPr>
        <w:t>日  期: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</w:p>
    <w:p w14:paraId="609BBE80"/>
    <w:p w14:paraId="235145AD">
      <w:pPr>
        <w:pStyle w:val="2"/>
      </w:pPr>
    </w:p>
    <w:p w14:paraId="26BE0CCA">
      <w:pPr>
        <w:rPr>
          <w:rFonts w:hint="eastAsia"/>
          <w:lang w:val="en-US" w:eastAsia="zh-CN"/>
        </w:rPr>
      </w:pPr>
    </w:p>
    <w:p w14:paraId="00F25822">
      <w:pPr>
        <w:rPr>
          <w:rFonts w:hint="eastAsia"/>
          <w:lang w:val="en-US" w:eastAsia="zh-CN"/>
        </w:rPr>
      </w:pPr>
    </w:p>
    <w:p w14:paraId="4FEFAD11">
      <w:pPr>
        <w:rPr>
          <w:rFonts w:hint="eastAsia"/>
          <w:lang w:val="en-US" w:eastAsia="zh-CN"/>
        </w:rPr>
      </w:pPr>
    </w:p>
    <w:p w14:paraId="52442FA9">
      <w:pPr>
        <w:rPr>
          <w:rFonts w:hint="eastAsia"/>
          <w:lang w:val="en-US" w:eastAsia="zh-CN"/>
        </w:rPr>
      </w:pPr>
    </w:p>
    <w:p w14:paraId="325C01D1">
      <w:pPr>
        <w:rPr>
          <w:rFonts w:hint="eastAsia"/>
          <w:lang w:val="en-US" w:eastAsia="zh-CN"/>
        </w:rPr>
      </w:pPr>
    </w:p>
    <w:p w14:paraId="1C677F8F">
      <w:pPr>
        <w:rPr>
          <w:rFonts w:hint="eastAsia"/>
          <w:lang w:val="en-US" w:eastAsia="zh-CN"/>
        </w:rPr>
      </w:pPr>
    </w:p>
    <w:p w14:paraId="59C6E28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后附证明材料：</w:t>
      </w:r>
    </w:p>
    <w:p w14:paraId="23E281F0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e7d22814-97a2-4a45-9891-e3238ecae555"/>
  </w:docVars>
  <w:rsids>
    <w:rsidRoot w:val="3B25234C"/>
    <w:rsid w:val="218E516D"/>
    <w:rsid w:val="3B25234C"/>
    <w:rsid w:val="50BD4989"/>
    <w:rsid w:val="5B67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3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</Words>
  <Characters>109</Characters>
  <Lines>0</Lines>
  <Paragraphs>0</Paragraphs>
  <TotalTime>10</TotalTime>
  <ScaleCrop>false</ScaleCrop>
  <LinksUpToDate>false</LinksUpToDate>
  <CharactersWithSpaces>192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2024-11-23T05:19:00Z</dcterms:created>
  <dc:creator>Administrator</dc:creator>
  <cp:lastModifiedBy>→_→鬼小洁←_←</cp:lastModifiedBy>
  <dcterms:modified xsi:type="dcterms:W3CDTF">2025-08-05T06:55:45Z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60F6FC1A3354469380E873F6E764DD5D_11</vt:lpwstr>
  </property>
  <property fmtid="{D5CDD505-2E9C-101B-9397-08002B2CF9AE}" pid="4" name="KSOTemplateDocerSaveRecord">
    <vt:lpwstr>eyJoZGlkIjoiZWZkM2NmMjM1YTQ2M2JjNzZjZjJlZTJmZGFkMDVjZGIiLCJ1c2VySWQiOiI0OTgwMDg5MDcifQ==</vt:lpwstr>
  </property>
</Properties>
</file>