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版本号：【KRDL】K4-2507119-0220250805001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多场耦合复合致裂增透三轴实验系统采购项目(二次)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【KRDL】K4-2507119-02</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多场耦合复合致裂增透三轴实验系统采购项目(二次)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【KRDL】K4-2507119-02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多场耦合复合致裂增透三轴实验系统采购项目(二次)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西安科技大学多场耦合复合致裂增透三轴实验系统采购项目（二次），拟采购1套多场耦合复合致裂增透三轴实验系统，具体采购内容及要求详见本项目招标文件、答疑文件等文件的全部内容。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采购包1（多场耦合复合致裂增透三轴实验系统采购项目）：属于专门面向中小企业采购。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1、主体资格：投标人为向招标人提供相关货物的法人或其他组织；</w:t>
      </w:r>
    </w:p>
    <w:p>
      <w:pPr>
        <w:pStyle w:val="null3"/>
      </w:pPr>
      <w:r>
        <w:rPr>
          <w:rFonts w:ascii="仿宋_GB2312" w:hAnsi="仿宋_GB2312" w:cs="仿宋_GB2312" w:eastAsia="仿宋_GB2312"/>
        </w:rPr>
        <w:t>2、信誉要求：截止至响应文件递交截止时间之前，投标人未被“信用中国”网站列入失信被执行人、重大税收违法失信主体名单，未被“中国政府采购网”网站列入政府采购严重违法失信行为记录名单；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3、投标授权代表：投标人应授权合法的人员参加本项目招标活动全过程；</w:t>
      </w:r>
    </w:p>
    <w:p>
      <w:pPr>
        <w:pStyle w:val="null3"/>
      </w:pPr>
      <w:r>
        <w:rPr>
          <w:rFonts w:ascii="仿宋_GB2312" w:hAnsi="仿宋_GB2312" w:cs="仿宋_GB2312" w:eastAsia="仿宋_GB2312"/>
        </w:rPr>
        <w:t>4、是否面向中小企业采购：本项目专门面向中小企业采购。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代光艳、刘如拉、贾亚妮、姚瑶、王昭、刘昆、张晨、王森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说明：合同签订前，中标人须向招标人提交合同总价的5%作为履约保证金；设备到货并由招标人验收合格后，中标人申请，招标人将履约保证金（无息）退还中标人。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代理服务费收费标准：参照国家计委颁布的《招标代理服务收费管理暂行办法》（计价格[2002]1980号）及发改办价格[2003]857号文件的规定标准下浮25%收取，本项目代理服务费按服务计取。 备注：在对采购代理服务费或者响应保证金转账时需备注项目名称+采购代理服务费或响应保证金。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踏勘时间：2025-07-22 09:30:00</w:t>
            </w:r>
          </w:p>
          <w:p>
            <w:pPr>
              <w:pStyle w:val="null3"/>
              <w:ind w:firstLine="975"/>
            </w:pPr>
            <w:r>
              <w:rPr>
                <w:rFonts w:ascii="仿宋_GB2312" w:hAnsi="仿宋_GB2312" w:cs="仿宋_GB2312" w:eastAsia="仿宋_GB2312"/>
              </w:rPr>
              <w:t>踏勘地点： 西安科技大学雁塔校区</w:t>
            </w:r>
          </w:p>
          <w:p>
            <w:pPr>
              <w:pStyle w:val="null3"/>
              <w:ind w:firstLine="975"/>
            </w:pPr>
            <w:r>
              <w:rPr>
                <w:rFonts w:ascii="仿宋_GB2312" w:hAnsi="仿宋_GB2312" w:cs="仿宋_GB2312" w:eastAsia="仿宋_GB2312"/>
              </w:rPr>
              <w:t>联系人：魏老师</w:t>
            </w:r>
          </w:p>
          <w:p>
            <w:pPr>
              <w:pStyle w:val="null3"/>
              <w:ind w:firstLine="975"/>
            </w:pPr>
            <w:r>
              <w:rPr>
                <w:rFonts w:ascii="仿宋_GB2312" w:hAnsi="仿宋_GB2312" w:cs="仿宋_GB2312" w:eastAsia="仿宋_GB2312"/>
              </w:rPr>
              <w:t>联系电话号码： 13679240383</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以本项目签订合同约定为准。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联系人：刘如拉、代光艳</w:t>
      </w:r>
    </w:p>
    <w:p>
      <w:pPr>
        <w:pStyle w:val="null3"/>
      </w:pPr>
      <w:r>
        <w:rPr>
          <w:rFonts w:ascii="仿宋_GB2312" w:hAnsi="仿宋_GB2312" w:cs="仿宋_GB2312" w:eastAsia="仿宋_GB2312"/>
        </w:rPr>
        <w:t>联系电话：15229797656、17302920968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西安科技大学多场耦合复合致裂增透三轴实验系统采购项目（二次），拟采购1套多场耦合复合致裂增透三轴实验系统。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多场耦合复合致裂增透三轴实验系统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标的名称：多场耦合复合致裂增透三轴实验系统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80"/>
              <w:jc w:val="both"/>
            </w:pPr>
            <w:r>
              <w:rPr>
                <w:rFonts w:ascii="仿宋_GB2312" w:hAnsi="仿宋_GB2312" w:cs="仿宋_GB2312" w:eastAsia="仿宋_GB2312"/>
                <w:sz w:val="24"/>
                <w:b/>
                <w:color w:val="5B9BD5"/>
                <w:shd w:fill="FFFFFF" w:val="clear"/>
              </w:rPr>
              <w:t>一、总体要求及技术参数</w:t>
            </w:r>
          </w:p>
          <w:p>
            <w:pPr>
              <w:pStyle w:val="null3"/>
              <w:ind w:firstLine="482"/>
              <w:jc w:val="left"/>
            </w:pPr>
            <w:r>
              <w:rPr>
                <w:rFonts w:ascii="仿宋_GB2312" w:hAnsi="仿宋_GB2312" w:cs="仿宋_GB2312" w:eastAsia="仿宋_GB2312"/>
                <w:sz w:val="24"/>
                <w:b/>
                <w:color w:val="5B9BD5"/>
                <w:shd w:fill="FFFFFF" w:val="clear"/>
              </w:rPr>
              <w:t>（一）总体要求</w:t>
            </w:r>
          </w:p>
          <w:p>
            <w:pPr>
              <w:pStyle w:val="null3"/>
              <w:ind w:firstLine="482"/>
              <w:jc w:val="both"/>
            </w:pPr>
            <w:r>
              <w:rPr>
                <w:rFonts w:ascii="仿宋_GB2312" w:hAnsi="仿宋_GB2312" w:cs="仿宋_GB2312" w:eastAsia="仿宋_GB2312"/>
                <w:sz w:val="24"/>
                <w:b/>
                <w:color w:val="5B9BD5"/>
                <w:shd w:fill="FFFFFF" w:val="clear"/>
              </w:rPr>
              <w:t>（</w:t>
            </w:r>
            <w:r>
              <w:rPr>
                <w:rFonts w:ascii="仿宋_GB2312" w:hAnsi="仿宋_GB2312" w:cs="仿宋_GB2312" w:eastAsia="仿宋_GB2312"/>
                <w:sz w:val="24"/>
                <w:b/>
                <w:color w:val="5B9BD5"/>
                <w:shd w:fill="FFFFFF" w:val="clear"/>
              </w:rPr>
              <w:t>1）设备功能</w:t>
            </w:r>
          </w:p>
          <w:p>
            <w:pPr>
              <w:pStyle w:val="null3"/>
              <w:ind w:firstLine="480"/>
              <w:jc w:val="both"/>
            </w:pPr>
            <w:r>
              <w:rPr>
                <w:rFonts w:ascii="仿宋_GB2312" w:hAnsi="仿宋_GB2312" w:cs="仿宋_GB2312" w:eastAsia="仿宋_GB2312"/>
                <w:sz w:val="24"/>
                <w:color w:val="5B9BD5"/>
                <w:shd w:fill="FFFFFF" w:val="clear"/>
              </w:rPr>
              <w:t>1.1低渗煤层超声波空化增透三轴实验系统可以模拟深部地层不同地层温度及压力条件，模型通过伺服液压加载系统可以实现“六面”可变加载，更加接近深部地层的应力环境。</w:t>
            </w:r>
          </w:p>
          <w:p>
            <w:pPr>
              <w:pStyle w:val="null3"/>
              <w:ind w:firstLine="480"/>
              <w:jc w:val="both"/>
            </w:pPr>
            <w:r>
              <w:rPr>
                <w:rFonts w:ascii="仿宋_GB2312" w:hAnsi="仿宋_GB2312" w:cs="仿宋_GB2312" w:eastAsia="仿宋_GB2312"/>
                <w:sz w:val="24"/>
                <w:color w:val="5B9BD5"/>
                <w:shd w:fill="FFFFFF" w:val="clear"/>
              </w:rPr>
              <w:t>1.2实验系统可以实现三轴加载下超声波增透，水射流增透，水力压裂增透，超声波协同水射流增透，超声波协同水力压裂增透。</w:t>
            </w:r>
          </w:p>
          <w:p>
            <w:pPr>
              <w:pStyle w:val="null3"/>
              <w:ind w:firstLine="480"/>
              <w:jc w:val="both"/>
            </w:pPr>
            <w:r>
              <w:rPr>
                <w:rFonts w:ascii="仿宋_GB2312" w:hAnsi="仿宋_GB2312" w:cs="仿宋_GB2312" w:eastAsia="仿宋_GB2312"/>
                <w:sz w:val="24"/>
                <w:color w:val="5B9BD5"/>
                <w:shd w:fill="FFFFFF" w:val="clear"/>
              </w:rPr>
              <w:t>1.3实验系统自动监测煤岩上下流的压力、温度及气体流量、压力等随时间变化规律，测量煤岩渗透率及含瓦斯煤体在致裂过程中的吸附解吸影响；可以进行煤岩致裂过程中岩心变形测量及声发射监测；同时可实现降温功能，保证系统内温度维持恒定。</w:t>
            </w:r>
          </w:p>
          <w:p>
            <w:pPr>
              <w:pStyle w:val="null3"/>
              <w:ind w:firstLine="482"/>
              <w:jc w:val="both"/>
            </w:pPr>
            <w:r>
              <w:rPr>
                <w:rFonts w:ascii="仿宋_GB2312" w:hAnsi="仿宋_GB2312" w:cs="仿宋_GB2312" w:eastAsia="仿宋_GB2312"/>
                <w:sz w:val="24"/>
                <w:b/>
                <w:color w:val="5B9BD5"/>
                <w:shd w:fill="FFFFFF" w:val="clear"/>
              </w:rPr>
              <w:t>（</w:t>
            </w:r>
            <w:r>
              <w:rPr>
                <w:rFonts w:ascii="仿宋_GB2312" w:hAnsi="仿宋_GB2312" w:cs="仿宋_GB2312" w:eastAsia="仿宋_GB2312"/>
                <w:sz w:val="24"/>
                <w:b/>
                <w:color w:val="5B9BD5"/>
                <w:shd w:fill="FFFFFF" w:val="clear"/>
              </w:rPr>
              <w:t>2）技术参数以及试验方法</w:t>
            </w:r>
          </w:p>
          <w:p>
            <w:pPr>
              <w:pStyle w:val="null3"/>
              <w:ind w:firstLine="480"/>
              <w:jc w:val="both"/>
            </w:pPr>
            <w:r>
              <w:rPr>
                <w:rFonts w:ascii="仿宋_GB2312" w:hAnsi="仿宋_GB2312" w:cs="仿宋_GB2312" w:eastAsia="仿宋_GB2312"/>
                <w:sz w:val="24"/>
                <w:color w:val="5B9BD5"/>
                <w:shd w:fill="FFFFFF" w:val="clear"/>
              </w:rPr>
              <w:t>2.1.主机模型</w:t>
            </w:r>
          </w:p>
          <w:p>
            <w:pPr>
              <w:pStyle w:val="null3"/>
              <w:ind w:firstLine="480"/>
              <w:jc w:val="both"/>
            </w:pPr>
            <w:r>
              <w:rPr>
                <w:rFonts w:ascii="仿宋_GB2312" w:hAnsi="仿宋_GB2312" w:cs="仿宋_GB2312" w:eastAsia="仿宋_GB2312"/>
                <w:sz w:val="24"/>
                <w:color w:val="5B9BD5"/>
                <w:shd w:fill="FFFFFF" w:val="clear"/>
              </w:rPr>
              <w:t>2.1.1实现真三轴加载控制，并保证加载过程中的稳定性；</w:t>
            </w:r>
          </w:p>
          <w:p>
            <w:pPr>
              <w:pStyle w:val="null3"/>
              <w:ind w:firstLine="480"/>
              <w:jc w:val="both"/>
            </w:pPr>
            <w:r>
              <w:rPr>
                <w:rFonts w:ascii="仿宋_GB2312" w:hAnsi="仿宋_GB2312" w:cs="仿宋_GB2312" w:eastAsia="仿宋_GB2312"/>
                <w:sz w:val="24"/>
                <w:color w:val="5B9BD5"/>
                <w:shd w:fill="FFFFFF" w:val="clear"/>
              </w:rPr>
              <w:t>2.1.2实现试件的快速简易安装；</w:t>
            </w:r>
          </w:p>
          <w:p>
            <w:pPr>
              <w:pStyle w:val="null3"/>
              <w:ind w:firstLine="480"/>
              <w:jc w:val="both"/>
            </w:pPr>
            <w:r>
              <w:rPr>
                <w:rFonts w:ascii="仿宋_GB2312" w:hAnsi="仿宋_GB2312" w:cs="仿宋_GB2312" w:eastAsia="仿宋_GB2312"/>
                <w:sz w:val="24"/>
                <w:color w:val="5B9BD5"/>
                <w:shd w:fill="FFFFFF" w:val="clear"/>
              </w:rPr>
              <w:t>▲2.1.3适用试件尺寸：100×100×100 mm、200×200×200 mm、300×300×300 mm</w:t>
            </w:r>
          </w:p>
          <w:p>
            <w:pPr>
              <w:pStyle w:val="null3"/>
              <w:ind w:firstLine="480"/>
              <w:jc w:val="both"/>
            </w:pPr>
            <w:r>
              <w:rPr>
                <w:rFonts w:ascii="仿宋_GB2312" w:hAnsi="仿宋_GB2312" w:cs="仿宋_GB2312" w:eastAsia="仿宋_GB2312"/>
                <w:sz w:val="24"/>
                <w:color w:val="5B9BD5"/>
                <w:shd w:fill="FFFFFF" w:val="clear"/>
              </w:rPr>
              <w:t>▲2.1.4配合伺服作动器工作，实现精准的压力监测反馈，测力误差：±0.5%示值（从满量程1%开始）；</w:t>
            </w:r>
          </w:p>
          <w:p>
            <w:pPr>
              <w:pStyle w:val="null3"/>
              <w:ind w:firstLine="480"/>
              <w:jc w:val="both"/>
            </w:pPr>
            <w:r>
              <w:rPr>
                <w:rFonts w:ascii="仿宋_GB2312" w:hAnsi="仿宋_GB2312" w:cs="仿宋_GB2312" w:eastAsia="仿宋_GB2312"/>
                <w:sz w:val="24"/>
                <w:color w:val="5B9BD5"/>
                <w:shd w:fill="FFFFFF" w:val="clear"/>
              </w:rPr>
              <w:t>2.1.5能够将三向压力均匀作用于试件表面，可以有效的消除由于试件受压变形在试件表面产生的剪应力；</w:t>
            </w:r>
          </w:p>
          <w:p>
            <w:pPr>
              <w:pStyle w:val="null3"/>
              <w:ind w:firstLine="480"/>
              <w:jc w:val="both"/>
            </w:pPr>
            <w:r>
              <w:rPr>
                <w:rFonts w:ascii="仿宋_GB2312" w:hAnsi="仿宋_GB2312" w:cs="仿宋_GB2312" w:eastAsia="仿宋_GB2312"/>
                <w:sz w:val="24"/>
                <w:color w:val="5B9BD5"/>
                <w:shd w:fill="FFFFFF" w:val="clear"/>
              </w:rPr>
              <w:t>▲2.1.6控制温度：20~80℃，精度±0.1℃；</w:t>
            </w:r>
          </w:p>
          <w:p>
            <w:pPr>
              <w:pStyle w:val="null3"/>
              <w:ind w:firstLine="480"/>
              <w:jc w:val="both"/>
            </w:pPr>
            <w:r>
              <w:rPr>
                <w:rFonts w:ascii="仿宋_GB2312" w:hAnsi="仿宋_GB2312" w:cs="仿宋_GB2312" w:eastAsia="仿宋_GB2312"/>
                <w:sz w:val="24"/>
                <w:color w:val="5B9BD5"/>
                <w:shd w:fill="FFFFFF" w:val="clear"/>
              </w:rPr>
              <w:t>2.1.7具备声发射、电阻仪器、应变监测安装孔。</w:t>
            </w:r>
          </w:p>
          <w:p>
            <w:pPr>
              <w:pStyle w:val="null3"/>
              <w:ind w:firstLine="480"/>
              <w:jc w:val="both"/>
            </w:pPr>
            <w:r>
              <w:rPr>
                <w:rFonts w:ascii="仿宋_GB2312" w:hAnsi="仿宋_GB2312" w:cs="仿宋_GB2312" w:eastAsia="仿宋_GB2312"/>
                <w:sz w:val="24"/>
                <w:color w:val="5B9BD5"/>
                <w:shd w:fill="FFFFFF" w:val="clear"/>
              </w:rPr>
              <w:t>2.2伺服加载控制系统</w:t>
            </w:r>
          </w:p>
          <w:p>
            <w:pPr>
              <w:pStyle w:val="null3"/>
              <w:ind w:firstLine="480"/>
              <w:jc w:val="both"/>
            </w:pPr>
            <w:r>
              <w:rPr>
                <w:rFonts w:ascii="仿宋_GB2312" w:hAnsi="仿宋_GB2312" w:cs="仿宋_GB2312" w:eastAsia="仿宋_GB2312"/>
                <w:sz w:val="24"/>
                <w:color w:val="5B9BD5"/>
                <w:shd w:fill="FFFFFF" w:val="clear"/>
              </w:rPr>
              <w:t>▲2.2.1三轴独立加载，最大加载能力：垂直轴压缩70 MPa；水平两轴压缩70 MPa；</w:t>
            </w:r>
          </w:p>
          <w:p>
            <w:pPr>
              <w:pStyle w:val="null3"/>
              <w:ind w:firstLine="480"/>
              <w:jc w:val="both"/>
            </w:pPr>
            <w:r>
              <w:rPr>
                <w:rFonts w:ascii="仿宋_GB2312" w:hAnsi="仿宋_GB2312" w:cs="仿宋_GB2312" w:eastAsia="仿宋_GB2312"/>
                <w:sz w:val="24"/>
                <w:color w:val="5B9BD5"/>
                <w:shd w:fill="FFFFFF" w:val="clear"/>
              </w:rPr>
              <w:t>2.2.2测力误差：≤示值的0.5%（从满量程1%开始）；</w:t>
            </w:r>
          </w:p>
          <w:p>
            <w:pPr>
              <w:pStyle w:val="null3"/>
              <w:ind w:firstLine="480"/>
              <w:jc w:val="both"/>
            </w:pPr>
            <w:r>
              <w:rPr>
                <w:rFonts w:ascii="仿宋_GB2312" w:hAnsi="仿宋_GB2312" w:cs="仿宋_GB2312" w:eastAsia="仿宋_GB2312"/>
                <w:sz w:val="24"/>
                <w:color w:val="5B9BD5"/>
                <w:shd w:fill="FFFFFF" w:val="clear"/>
              </w:rPr>
              <w:t>2.2.3连续工作时间：≥500 小时；</w:t>
            </w:r>
          </w:p>
          <w:p>
            <w:pPr>
              <w:pStyle w:val="null3"/>
              <w:ind w:firstLine="480"/>
              <w:jc w:val="both"/>
            </w:pPr>
            <w:r>
              <w:rPr>
                <w:rFonts w:ascii="仿宋_GB2312" w:hAnsi="仿宋_GB2312" w:cs="仿宋_GB2312" w:eastAsia="仿宋_GB2312"/>
                <w:sz w:val="24"/>
                <w:color w:val="5B9BD5"/>
                <w:shd w:fill="FFFFFF" w:val="clear"/>
              </w:rPr>
              <w:t>2.2.4实现六面加载，既可以实现各方向独立控制，又可以通过软件控制协同加载，真三轴模型系统采用最先进的腔体内部活塞加载结构，采用压力容器类型，内部安装样品，样品X轴、Y轴、Z轴设有5个活塞加载装置，配备专用压板、垫块等辅助部件，保证样品中心位置；并在压板设有配套压裂口，渗流口。</w:t>
            </w:r>
          </w:p>
          <w:p>
            <w:pPr>
              <w:pStyle w:val="null3"/>
              <w:ind w:firstLine="480"/>
              <w:jc w:val="both"/>
            </w:pPr>
            <w:r>
              <w:rPr>
                <w:rFonts w:ascii="仿宋_GB2312" w:hAnsi="仿宋_GB2312" w:cs="仿宋_GB2312" w:eastAsia="仿宋_GB2312"/>
                <w:sz w:val="24"/>
                <w:color w:val="5B9BD5"/>
                <w:shd w:fill="FFFFFF" w:val="clear"/>
              </w:rPr>
              <w:t>2.2.5实时绘制多种曲线，具有自动调整坐标功能；</w:t>
            </w:r>
          </w:p>
          <w:p>
            <w:pPr>
              <w:pStyle w:val="null3"/>
              <w:ind w:firstLine="480"/>
              <w:jc w:val="both"/>
            </w:pPr>
            <w:r>
              <w:rPr>
                <w:rFonts w:ascii="仿宋_GB2312" w:hAnsi="仿宋_GB2312" w:cs="仿宋_GB2312" w:eastAsia="仿宋_GB2312"/>
                <w:sz w:val="24"/>
                <w:color w:val="5B9BD5"/>
                <w:shd w:fill="FFFFFF" w:val="clear"/>
              </w:rPr>
              <w:t>2.2.6试验数据原始数据可用Excel导出，试验结果、曲线等可以输出到word文档中，进一步处理报告打印，试验全曲线范围内可以自由缩放，并可根据需要在曲线上添加注释；</w:t>
            </w:r>
          </w:p>
          <w:p>
            <w:pPr>
              <w:pStyle w:val="null3"/>
              <w:ind w:firstLine="480"/>
              <w:jc w:val="both"/>
            </w:pPr>
            <w:r>
              <w:rPr>
                <w:rFonts w:ascii="仿宋_GB2312" w:hAnsi="仿宋_GB2312" w:cs="仿宋_GB2312" w:eastAsia="仿宋_GB2312"/>
                <w:sz w:val="24"/>
                <w:color w:val="5B9BD5"/>
                <w:shd w:fill="FFFFFF" w:val="clear"/>
              </w:rPr>
              <w:t>2.2.7多种保护功能包括：超满量程10%时自动停机、伺服驱动系统过流自动报警停机等；</w:t>
            </w:r>
          </w:p>
          <w:p>
            <w:pPr>
              <w:pStyle w:val="null3"/>
              <w:ind w:firstLine="480"/>
              <w:jc w:val="both"/>
            </w:pPr>
            <w:r>
              <w:rPr>
                <w:rFonts w:ascii="仿宋_GB2312" w:hAnsi="仿宋_GB2312" w:cs="仿宋_GB2312" w:eastAsia="仿宋_GB2312"/>
                <w:sz w:val="24"/>
                <w:color w:val="5B9BD5"/>
                <w:shd w:fill="FFFFFF" w:val="clear"/>
              </w:rPr>
              <w:t>2.2.8加载力伺服控制精度误差≤0.01 MPa。</w:t>
            </w:r>
          </w:p>
          <w:p>
            <w:pPr>
              <w:pStyle w:val="null3"/>
              <w:ind w:firstLine="482"/>
              <w:jc w:val="both"/>
            </w:pPr>
            <w:r>
              <w:rPr>
                <w:rFonts w:ascii="仿宋_GB2312" w:hAnsi="仿宋_GB2312" w:cs="仿宋_GB2312" w:eastAsia="仿宋_GB2312"/>
                <w:sz w:val="24"/>
                <w:b/>
                <w:color w:val="5B9BD5"/>
                <w:shd w:fill="FFFFFF" w:val="clear"/>
              </w:rPr>
              <w:t>（</w:t>
            </w:r>
            <w:r>
              <w:rPr>
                <w:rFonts w:ascii="仿宋_GB2312" w:hAnsi="仿宋_GB2312" w:cs="仿宋_GB2312" w:eastAsia="仿宋_GB2312"/>
                <w:sz w:val="24"/>
                <w:b/>
                <w:color w:val="5B9BD5"/>
                <w:shd w:fill="FFFFFF" w:val="clear"/>
              </w:rPr>
              <w:t>3）压裂系统</w:t>
            </w:r>
          </w:p>
          <w:p>
            <w:pPr>
              <w:pStyle w:val="null3"/>
              <w:ind w:firstLine="480"/>
              <w:jc w:val="both"/>
            </w:pPr>
            <w:r>
              <w:rPr>
                <w:rFonts w:ascii="仿宋_GB2312" w:hAnsi="仿宋_GB2312" w:cs="仿宋_GB2312" w:eastAsia="仿宋_GB2312"/>
                <w:sz w:val="24"/>
                <w:color w:val="5B9BD5"/>
                <w:shd w:fill="FFFFFF" w:val="clear"/>
              </w:rPr>
              <w:t>3.1采用数字定位监测伺服控制电路，使溶液在任何压力条件下都能精确流动；</w:t>
            </w:r>
          </w:p>
          <w:p>
            <w:pPr>
              <w:pStyle w:val="null3"/>
              <w:ind w:firstLine="480"/>
              <w:jc w:val="both"/>
            </w:pPr>
            <w:r>
              <w:rPr>
                <w:rFonts w:ascii="仿宋_GB2312" w:hAnsi="仿宋_GB2312" w:cs="仿宋_GB2312" w:eastAsia="仿宋_GB2312"/>
                <w:sz w:val="24"/>
                <w:color w:val="5B9BD5"/>
                <w:shd w:fill="FFFFFF" w:val="clear"/>
              </w:rPr>
              <w:t>▲3.2流量控制范围：流量：23～230 L/h；控流精度±1%F.S；压力0～60 MPa；</w:t>
            </w:r>
          </w:p>
          <w:p>
            <w:pPr>
              <w:pStyle w:val="null3"/>
              <w:ind w:firstLine="480"/>
              <w:jc w:val="both"/>
            </w:pPr>
            <w:r>
              <w:rPr>
                <w:rFonts w:ascii="仿宋_GB2312" w:hAnsi="仿宋_GB2312" w:cs="仿宋_GB2312" w:eastAsia="仿宋_GB2312"/>
                <w:sz w:val="24"/>
                <w:color w:val="5B9BD5"/>
                <w:shd w:fill="FFFFFF" w:val="clear"/>
              </w:rPr>
              <w:t>3.3实时显示压力、流量、变化曲线，具有超压停泵功能，可与电脑连接，通过软件实现电脑控制、操作。</w:t>
            </w:r>
          </w:p>
          <w:p>
            <w:pPr>
              <w:pStyle w:val="null3"/>
              <w:ind w:firstLine="482"/>
              <w:jc w:val="both"/>
            </w:pPr>
            <w:r>
              <w:rPr>
                <w:rFonts w:ascii="仿宋_GB2312" w:hAnsi="仿宋_GB2312" w:cs="仿宋_GB2312" w:eastAsia="仿宋_GB2312"/>
                <w:sz w:val="24"/>
                <w:b/>
                <w:color w:val="5B9BD5"/>
                <w:shd w:fill="FFFFFF" w:val="clear"/>
              </w:rPr>
              <w:t>（</w:t>
            </w:r>
            <w:r>
              <w:rPr>
                <w:rFonts w:ascii="仿宋_GB2312" w:hAnsi="仿宋_GB2312" w:cs="仿宋_GB2312" w:eastAsia="仿宋_GB2312"/>
                <w:sz w:val="24"/>
                <w:b/>
                <w:color w:val="5B9BD5"/>
                <w:shd w:fill="FFFFFF" w:val="clear"/>
              </w:rPr>
              <w:t>4）水射流系统</w:t>
            </w:r>
          </w:p>
          <w:p>
            <w:pPr>
              <w:pStyle w:val="null3"/>
              <w:ind w:firstLine="480"/>
              <w:jc w:val="both"/>
            </w:pPr>
            <w:r>
              <w:rPr>
                <w:rFonts w:ascii="仿宋_GB2312" w:hAnsi="仿宋_GB2312" w:cs="仿宋_GB2312" w:eastAsia="仿宋_GB2312"/>
                <w:sz w:val="24"/>
                <w:color w:val="5B9BD5"/>
                <w:shd w:fill="FFFFFF" w:val="clear"/>
              </w:rPr>
              <w:t>4.1钻井液的连续流动注入用泵使用高压柱塞泵，使溶液在任何压力条件下都能精确流动；钻井液的采用固体分离过滤器，主要用于对钻井液循环过程中的带出的固体的分离与收集，液体直接过滤后排出；</w:t>
            </w:r>
          </w:p>
          <w:p>
            <w:pPr>
              <w:pStyle w:val="null3"/>
              <w:ind w:firstLine="480"/>
              <w:jc w:val="both"/>
            </w:pPr>
            <w:r>
              <w:rPr>
                <w:rFonts w:ascii="仿宋_GB2312" w:hAnsi="仿宋_GB2312" w:cs="仿宋_GB2312" w:eastAsia="仿宋_GB2312"/>
                <w:sz w:val="24"/>
                <w:color w:val="5B9BD5"/>
                <w:shd w:fill="FFFFFF" w:val="clear"/>
              </w:rPr>
              <w:t>4.2流量控制范围：流量：23～230 L/h；控流精度±1%F.S；压力0～60 MPa</w:t>
            </w:r>
          </w:p>
          <w:p>
            <w:pPr>
              <w:pStyle w:val="null3"/>
              <w:ind w:firstLine="480"/>
              <w:jc w:val="both"/>
            </w:pPr>
            <w:r>
              <w:rPr>
                <w:rFonts w:ascii="仿宋_GB2312" w:hAnsi="仿宋_GB2312" w:cs="仿宋_GB2312" w:eastAsia="仿宋_GB2312"/>
                <w:sz w:val="24"/>
                <w:color w:val="5B9BD5"/>
                <w:shd w:fill="FFFFFF" w:val="clear"/>
              </w:rPr>
              <w:t>4.3实时显示压力、流量、变化曲线，具有超压停泵功能，可与电脑连接，通过软件实现电脑控制、操作。</w:t>
            </w:r>
          </w:p>
          <w:p>
            <w:pPr>
              <w:pStyle w:val="null3"/>
              <w:ind w:firstLine="482"/>
              <w:jc w:val="both"/>
            </w:pPr>
            <w:r>
              <w:rPr>
                <w:rFonts w:ascii="仿宋_GB2312" w:hAnsi="仿宋_GB2312" w:cs="仿宋_GB2312" w:eastAsia="仿宋_GB2312"/>
                <w:sz w:val="24"/>
                <w:b/>
                <w:color w:val="5B9BD5"/>
                <w:shd w:fill="FFFFFF" w:val="clear"/>
              </w:rPr>
              <w:t>（</w:t>
            </w:r>
            <w:r>
              <w:rPr>
                <w:rFonts w:ascii="仿宋_GB2312" w:hAnsi="仿宋_GB2312" w:cs="仿宋_GB2312" w:eastAsia="仿宋_GB2312"/>
                <w:sz w:val="24"/>
                <w:b/>
                <w:color w:val="5B9BD5"/>
                <w:shd w:fill="FFFFFF" w:val="clear"/>
              </w:rPr>
              <w:t>5）超声波激励系统</w:t>
            </w:r>
          </w:p>
          <w:p>
            <w:pPr>
              <w:pStyle w:val="null3"/>
              <w:ind w:firstLine="480"/>
              <w:jc w:val="both"/>
            </w:pPr>
            <w:r>
              <w:rPr>
                <w:rFonts w:ascii="仿宋_GB2312" w:hAnsi="仿宋_GB2312" w:cs="仿宋_GB2312" w:eastAsia="仿宋_GB2312"/>
                <w:sz w:val="24"/>
                <w:color w:val="5B9BD5"/>
                <w:shd w:fill="FFFFFF" w:val="clear"/>
              </w:rPr>
              <w:t>5.1超声波激励频率范围：20 kHz～40 kHz可调；</w:t>
            </w:r>
          </w:p>
          <w:p>
            <w:pPr>
              <w:pStyle w:val="null3"/>
              <w:ind w:firstLine="480"/>
              <w:jc w:val="both"/>
            </w:pPr>
            <w:r>
              <w:rPr>
                <w:rFonts w:ascii="仿宋_GB2312" w:hAnsi="仿宋_GB2312" w:cs="仿宋_GB2312" w:eastAsia="仿宋_GB2312"/>
                <w:sz w:val="24"/>
                <w:color w:val="5B9BD5"/>
                <w:shd w:fill="FFFFFF" w:val="clear"/>
              </w:rPr>
              <w:t>5.2超声波激励功率范围：0 W～3 kW连续可调；</w:t>
            </w:r>
          </w:p>
          <w:p>
            <w:pPr>
              <w:pStyle w:val="null3"/>
              <w:ind w:firstLine="480"/>
              <w:jc w:val="both"/>
            </w:pPr>
            <w:r>
              <w:rPr>
                <w:rFonts w:ascii="仿宋_GB2312" w:hAnsi="仿宋_GB2312" w:cs="仿宋_GB2312" w:eastAsia="仿宋_GB2312"/>
                <w:sz w:val="24"/>
                <w:color w:val="5B9BD5"/>
                <w:shd w:fill="FFFFFF" w:val="clear"/>
              </w:rPr>
              <w:t>5.3超声波激励系统，耐压50 MPa 。</w:t>
            </w:r>
          </w:p>
          <w:p>
            <w:pPr>
              <w:pStyle w:val="null3"/>
              <w:ind w:firstLine="482"/>
              <w:jc w:val="both"/>
            </w:pPr>
            <w:r>
              <w:rPr>
                <w:rFonts w:ascii="仿宋_GB2312" w:hAnsi="仿宋_GB2312" w:cs="仿宋_GB2312" w:eastAsia="仿宋_GB2312"/>
                <w:sz w:val="24"/>
                <w:b/>
                <w:color w:val="5B9BD5"/>
                <w:shd w:fill="FFFFFF" w:val="clear"/>
              </w:rPr>
              <w:t>（</w:t>
            </w:r>
            <w:r>
              <w:rPr>
                <w:rFonts w:ascii="仿宋_GB2312" w:hAnsi="仿宋_GB2312" w:cs="仿宋_GB2312" w:eastAsia="仿宋_GB2312"/>
                <w:sz w:val="24"/>
                <w:b/>
                <w:color w:val="5B9BD5"/>
                <w:shd w:fill="FFFFFF" w:val="clear"/>
              </w:rPr>
              <w:t>6）孔隙气加载系统</w:t>
            </w:r>
          </w:p>
          <w:p>
            <w:pPr>
              <w:pStyle w:val="null3"/>
              <w:ind w:firstLine="480"/>
              <w:jc w:val="both"/>
            </w:pPr>
            <w:r>
              <w:rPr>
                <w:rFonts w:ascii="仿宋_GB2312" w:hAnsi="仿宋_GB2312" w:cs="仿宋_GB2312" w:eastAsia="仿宋_GB2312"/>
                <w:sz w:val="24"/>
                <w:color w:val="5B9BD5"/>
                <w:shd w:fill="FFFFFF" w:val="clear"/>
              </w:rPr>
              <w:t>6.1气体：氮气、甲烷；</w:t>
            </w:r>
          </w:p>
          <w:p>
            <w:pPr>
              <w:pStyle w:val="null3"/>
              <w:ind w:firstLine="480"/>
              <w:jc w:val="both"/>
            </w:pPr>
            <w:r>
              <w:rPr>
                <w:rFonts w:ascii="仿宋_GB2312" w:hAnsi="仿宋_GB2312" w:cs="仿宋_GB2312" w:eastAsia="仿宋_GB2312"/>
                <w:sz w:val="24"/>
                <w:color w:val="5B9BD5"/>
                <w:shd w:fill="FFFFFF" w:val="clear"/>
              </w:rPr>
              <w:t>6.2稳压精度：±1%</w:t>
            </w:r>
            <w:r>
              <w:rPr>
                <w:rFonts w:ascii="仿宋_GB2312" w:hAnsi="仿宋_GB2312" w:cs="仿宋_GB2312" w:eastAsia="仿宋_GB2312"/>
                <w:sz w:val="24"/>
                <w:color w:val="5B9BD5"/>
              </w:rPr>
              <w:t>F.S</w:t>
            </w:r>
            <w:r>
              <w:rPr>
                <w:rFonts w:ascii="仿宋_GB2312" w:hAnsi="仿宋_GB2312" w:cs="仿宋_GB2312" w:eastAsia="仿宋_GB2312"/>
                <w:sz w:val="24"/>
                <w:color w:val="5B9BD5"/>
                <w:shd w:fill="FFFFFF" w:val="clear"/>
              </w:rPr>
              <w:t>；</w:t>
            </w:r>
          </w:p>
          <w:p>
            <w:pPr>
              <w:pStyle w:val="null3"/>
              <w:ind w:firstLine="480"/>
              <w:jc w:val="both"/>
            </w:pPr>
            <w:r>
              <w:rPr>
                <w:rFonts w:ascii="仿宋_GB2312" w:hAnsi="仿宋_GB2312" w:cs="仿宋_GB2312" w:eastAsia="仿宋_GB2312"/>
                <w:sz w:val="24"/>
                <w:color w:val="5B9BD5"/>
                <w:shd w:fill="FFFFFF" w:val="clear"/>
              </w:rPr>
              <w:t>6.3气体流量范围：</w:t>
            </w:r>
            <w:r>
              <w:rPr>
                <w:rFonts w:ascii="仿宋_GB2312" w:hAnsi="仿宋_GB2312" w:cs="仿宋_GB2312" w:eastAsia="仿宋_GB2312"/>
                <w:sz w:val="24"/>
                <w:color w:val="5B9BD5"/>
              </w:rPr>
              <w:t>0~3NL/min</w:t>
            </w:r>
            <w:r>
              <w:rPr>
                <w:rFonts w:ascii="仿宋_GB2312" w:hAnsi="仿宋_GB2312" w:cs="仿宋_GB2312" w:eastAsia="仿宋_GB2312"/>
                <w:sz w:val="24"/>
                <w:color w:val="5B9BD5"/>
                <w:shd w:fill="FFFFFF" w:val="clear"/>
              </w:rPr>
              <w:t>；</w:t>
            </w:r>
          </w:p>
          <w:p>
            <w:pPr>
              <w:pStyle w:val="null3"/>
              <w:ind w:firstLine="480"/>
              <w:jc w:val="both"/>
            </w:pPr>
            <w:r>
              <w:rPr>
                <w:rFonts w:ascii="仿宋_GB2312" w:hAnsi="仿宋_GB2312" w:cs="仿宋_GB2312" w:eastAsia="仿宋_GB2312"/>
                <w:sz w:val="24"/>
                <w:color w:val="5B9BD5"/>
                <w:shd w:fill="FFFFFF" w:val="clear"/>
              </w:rPr>
              <w:t>6.4气体压力：≤10 MPa。</w:t>
            </w:r>
          </w:p>
          <w:p>
            <w:pPr>
              <w:pStyle w:val="null3"/>
              <w:ind w:firstLine="482"/>
              <w:jc w:val="both"/>
            </w:pPr>
            <w:r>
              <w:rPr>
                <w:rFonts w:ascii="仿宋_GB2312" w:hAnsi="仿宋_GB2312" w:cs="仿宋_GB2312" w:eastAsia="仿宋_GB2312"/>
                <w:sz w:val="24"/>
                <w:b/>
                <w:color w:val="5B9BD5"/>
                <w:shd w:fill="FFFFFF" w:val="clear"/>
              </w:rPr>
              <w:t>（</w:t>
            </w:r>
            <w:r>
              <w:rPr>
                <w:rFonts w:ascii="仿宋_GB2312" w:hAnsi="仿宋_GB2312" w:cs="仿宋_GB2312" w:eastAsia="仿宋_GB2312"/>
                <w:sz w:val="24"/>
                <w:b/>
                <w:color w:val="5B9BD5"/>
                <w:shd w:fill="FFFFFF" w:val="clear"/>
              </w:rPr>
              <w:t>7）计量系统</w:t>
            </w:r>
          </w:p>
          <w:p>
            <w:pPr>
              <w:pStyle w:val="null3"/>
              <w:ind w:firstLine="480"/>
              <w:jc w:val="both"/>
            </w:pPr>
            <w:r>
              <w:rPr>
                <w:rFonts w:ascii="仿宋_GB2312" w:hAnsi="仿宋_GB2312" w:cs="仿宋_GB2312" w:eastAsia="仿宋_GB2312"/>
                <w:sz w:val="24"/>
                <w:color w:val="5B9BD5"/>
                <w:shd w:fill="FFFFFF" w:val="clear"/>
              </w:rPr>
              <w:t>7.1天平量程：2000g，精度：0.01g；</w:t>
            </w:r>
          </w:p>
          <w:p>
            <w:pPr>
              <w:pStyle w:val="null3"/>
              <w:ind w:firstLine="480"/>
              <w:jc w:val="both"/>
            </w:pPr>
            <w:r>
              <w:rPr>
                <w:rFonts w:ascii="仿宋_GB2312" w:hAnsi="仿宋_GB2312" w:cs="仿宋_GB2312" w:eastAsia="仿宋_GB2312"/>
                <w:sz w:val="24"/>
                <w:color w:val="5B9BD5"/>
                <w:shd w:fill="FFFFFF" w:val="clear"/>
              </w:rPr>
              <w:t>7.2气体流量计量程：10 ml/min，100 ml/min，500 ml/min，3000 ml/min，精度：±1%F.S；</w:t>
            </w:r>
          </w:p>
          <w:p>
            <w:pPr>
              <w:pStyle w:val="null3"/>
              <w:ind w:firstLine="480"/>
              <w:jc w:val="both"/>
            </w:pPr>
            <w:r>
              <w:rPr>
                <w:rFonts w:ascii="仿宋_GB2312" w:hAnsi="仿宋_GB2312" w:cs="仿宋_GB2312" w:eastAsia="仿宋_GB2312"/>
                <w:sz w:val="24"/>
                <w:color w:val="5B9BD5"/>
                <w:shd w:fill="FFFFFF" w:val="clear"/>
              </w:rPr>
              <w:t>7.3压差传感器：耐静压10 MPa，量程：0~500 KPa，精度：0.1%F.S；</w:t>
            </w:r>
          </w:p>
          <w:p>
            <w:pPr>
              <w:pStyle w:val="null3"/>
              <w:ind w:firstLine="480"/>
              <w:jc w:val="both"/>
            </w:pPr>
            <w:r>
              <w:rPr>
                <w:rFonts w:ascii="仿宋_GB2312" w:hAnsi="仿宋_GB2312" w:cs="仿宋_GB2312" w:eastAsia="仿宋_GB2312"/>
                <w:sz w:val="24"/>
                <w:color w:val="5B9BD5"/>
                <w:shd w:fill="FFFFFF" w:val="clear"/>
              </w:rPr>
              <w:t>7.4压力传感器：量程：0~10 MPa，精度：0.1% F.S；</w:t>
            </w:r>
          </w:p>
          <w:p>
            <w:pPr>
              <w:pStyle w:val="null3"/>
              <w:ind w:firstLine="482"/>
              <w:jc w:val="both"/>
            </w:pPr>
            <w:r>
              <w:rPr>
                <w:rFonts w:ascii="仿宋_GB2312" w:hAnsi="仿宋_GB2312" w:cs="仿宋_GB2312" w:eastAsia="仿宋_GB2312"/>
                <w:sz w:val="24"/>
                <w:b/>
                <w:color w:val="5B9BD5"/>
                <w:shd w:fill="FFFFFF" w:val="clear"/>
              </w:rPr>
              <w:t>（</w:t>
            </w:r>
            <w:r>
              <w:rPr>
                <w:rFonts w:ascii="仿宋_GB2312" w:hAnsi="仿宋_GB2312" w:cs="仿宋_GB2312" w:eastAsia="仿宋_GB2312"/>
                <w:sz w:val="24"/>
                <w:b/>
                <w:color w:val="5B9BD5"/>
                <w:shd w:fill="FFFFFF" w:val="clear"/>
              </w:rPr>
              <w:t>8）真空系统</w:t>
            </w:r>
          </w:p>
          <w:p>
            <w:pPr>
              <w:pStyle w:val="null3"/>
              <w:ind w:firstLine="480"/>
              <w:jc w:val="both"/>
            </w:pPr>
            <w:r>
              <w:rPr>
                <w:rFonts w:ascii="仿宋_GB2312" w:hAnsi="仿宋_GB2312" w:cs="仿宋_GB2312" w:eastAsia="仿宋_GB2312"/>
                <w:sz w:val="24"/>
                <w:color w:val="5B9BD5"/>
                <w:shd w:fill="FFFFFF" w:val="clear"/>
              </w:rPr>
              <w:t>真空泵：抽气速度</w:t>
            </w:r>
            <w:r>
              <w:rPr>
                <w:rFonts w:ascii="仿宋_GB2312" w:hAnsi="仿宋_GB2312" w:cs="仿宋_GB2312" w:eastAsia="仿宋_GB2312"/>
                <w:sz w:val="24"/>
                <w:color w:val="5B9BD5"/>
                <w:shd w:fill="FFFFFF" w:val="clear"/>
              </w:rPr>
              <w:t>4 L/s，极限压力≤2 Pa，1L 有机玻璃，真空表0.4 级。</w:t>
            </w:r>
          </w:p>
          <w:p>
            <w:pPr>
              <w:pStyle w:val="null3"/>
              <w:ind w:firstLine="482"/>
              <w:jc w:val="both"/>
            </w:pPr>
            <w:r>
              <w:rPr>
                <w:rFonts w:ascii="仿宋_GB2312" w:hAnsi="仿宋_GB2312" w:cs="仿宋_GB2312" w:eastAsia="仿宋_GB2312"/>
                <w:sz w:val="24"/>
                <w:b/>
                <w:color w:val="5B9BD5"/>
                <w:shd w:fill="FFFFFF" w:val="clear"/>
              </w:rPr>
              <w:t>(9)计算机采集处理系统</w:t>
            </w:r>
          </w:p>
          <w:p>
            <w:pPr>
              <w:pStyle w:val="null3"/>
              <w:ind w:firstLine="480"/>
              <w:jc w:val="both"/>
            </w:pPr>
            <w:r>
              <w:rPr>
                <w:rFonts w:ascii="仿宋_GB2312" w:hAnsi="仿宋_GB2312" w:cs="仿宋_GB2312" w:eastAsia="仿宋_GB2312"/>
                <w:sz w:val="24"/>
                <w:color w:val="5B9BD5"/>
                <w:shd w:fill="FFFFFF" w:val="clear"/>
              </w:rPr>
              <w:t>▲9.1采集控制软件：采用Labview 编程，采集数据，程序自动控制，保存实验原始数据，并导出EXCEL 表格，生成压裂曲线、流量曲线；</w:t>
            </w:r>
          </w:p>
          <w:p>
            <w:pPr>
              <w:pStyle w:val="null3"/>
              <w:ind w:firstLine="480"/>
              <w:jc w:val="both"/>
            </w:pPr>
            <w:r>
              <w:rPr>
                <w:rFonts w:ascii="仿宋_GB2312" w:hAnsi="仿宋_GB2312" w:cs="仿宋_GB2312" w:eastAsia="仿宋_GB2312"/>
                <w:sz w:val="24"/>
                <w:color w:val="5B9BD5"/>
                <w:shd w:fill="FFFFFF" w:val="clear"/>
              </w:rPr>
              <w:t>9.2电脑：i7 处理器，16 GB 内存，2 G 独立显卡，1000 GB 硬盘，24 寸液晶显示器。</w:t>
            </w:r>
          </w:p>
          <w:p>
            <w:pPr>
              <w:pStyle w:val="null3"/>
              <w:jc w:val="left"/>
            </w:pPr>
            <w:r>
              <w:rPr>
                <w:rFonts w:ascii="仿宋_GB2312" w:hAnsi="仿宋_GB2312" w:cs="仿宋_GB2312" w:eastAsia="仿宋_GB2312"/>
                <w:sz w:val="24"/>
                <w:b/>
                <w:color w:val="5B9BD5"/>
                <w:shd w:fill="FFFFFF" w:val="clear"/>
              </w:rPr>
              <w:t>（二）配置清单及要求</w:t>
            </w:r>
          </w:p>
          <w:tbl>
            <w:tblPr>
              <w:tblBorders>
                <w:top w:val="none" w:color="000000" w:sz="4"/>
                <w:left w:val="none" w:color="000000" w:sz="4"/>
                <w:bottom w:val="none" w:color="000000" w:sz="4"/>
                <w:right w:val="none" w:color="000000" w:sz="4"/>
                <w:insideH w:val="none"/>
                <w:insideV w:val="none"/>
              </w:tblBorders>
            </w:tblPr>
            <w:tblGrid>
              <w:gridCol w:w="231"/>
              <w:gridCol w:w="353"/>
              <w:gridCol w:w="775"/>
              <w:gridCol w:w="913"/>
              <w:gridCol w:w="271"/>
            </w:tblGrid>
            <w:tr>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序号</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配置名称</w:t>
                  </w:r>
                </w:p>
              </w:tc>
              <w:tc>
                <w:tcPr>
                  <w:tcW w:type="dxa" w:w="7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5B9BD5"/>
                      <w:shd w:fill="FFFFFF" w:val="clear"/>
                    </w:rPr>
                    <w:t>技术参数</w:t>
                  </w:r>
                </w:p>
              </w:tc>
              <w:tc>
                <w:tcPr>
                  <w:tcW w:type="dxa" w:w="9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5B9BD5"/>
                      <w:shd w:fill="FFFFFF" w:val="clear"/>
                    </w:rPr>
                    <w:t>配置要求</w:t>
                  </w:r>
                </w:p>
              </w:tc>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数量</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1</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真三轴反应釜</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试样尺寸：</w:t>
                  </w:r>
                  <w:r>
                    <w:rPr>
                      <w:rFonts w:ascii="仿宋_GB2312" w:hAnsi="仿宋_GB2312" w:cs="仿宋_GB2312" w:eastAsia="仿宋_GB2312"/>
                      <w:sz w:val="24"/>
                      <w:color w:val="5B9BD5"/>
                      <w:shd w:fill="FFFFFF" w:val="clear"/>
                    </w:rPr>
                    <w:t>300×300×300 mm 立方体，变换加载块兼容200×200× 200 mm、100×100×100 mm，边长误差小于±0.5 mm</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端面加载应力</w:t>
                  </w:r>
                  <w:r>
                    <w:rPr>
                      <w:rFonts w:ascii="仿宋_GB2312" w:hAnsi="仿宋_GB2312" w:cs="仿宋_GB2312" w:eastAsia="仿宋_GB2312"/>
                      <w:sz w:val="24"/>
                      <w:color w:val="5B9BD5"/>
                      <w:shd w:fill="FFFFFF" w:val="clear"/>
                    </w:rPr>
                    <w:t>70 MPa，耐围压15 MPa,配备专用压板、垫块等辅助部件，并在压板设有配套压裂口，渗流口及超声波增透，水射流增透口</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1</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2</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真三轴伺服加载系统</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垂直轴压缩</w:t>
                  </w:r>
                  <w:r>
                    <w:rPr>
                      <w:rFonts w:ascii="仿宋_GB2312" w:hAnsi="仿宋_GB2312" w:cs="仿宋_GB2312" w:eastAsia="仿宋_GB2312"/>
                      <w:sz w:val="24"/>
                      <w:color w:val="5B9BD5"/>
                      <w:shd w:fill="FFFFFF" w:val="clear"/>
                    </w:rPr>
                    <w:t>70 MPa；水平两轴压缩70 MPa</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测力误差：</w:t>
                  </w:r>
                  <w:r>
                    <w:rPr>
                      <w:rFonts w:ascii="仿宋_GB2312" w:hAnsi="仿宋_GB2312" w:cs="仿宋_GB2312" w:eastAsia="仿宋_GB2312"/>
                      <w:sz w:val="24"/>
                      <w:color w:val="5B9BD5"/>
                      <w:shd w:fill="FFFFFF" w:val="clear"/>
                    </w:rPr>
                    <w:t>≤示值的0.5%实现六面加载，既可以实现各方向独立控制，又可以通过软件控制协同加载</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1</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3</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水射流切割系统</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流量控制范围</w:t>
                  </w:r>
                  <w:r>
                    <w:rPr>
                      <w:rFonts w:ascii="仿宋_GB2312" w:hAnsi="仿宋_GB2312" w:cs="仿宋_GB2312" w:eastAsia="仿宋_GB2312"/>
                      <w:sz w:val="24"/>
                      <w:color w:val="5B9BD5"/>
                      <w:shd w:fill="FFFFFF" w:val="clear"/>
                    </w:rPr>
                    <w:t>23～230 L/h；压力0～60 MPa</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流量可调节</w:t>
                  </w:r>
                  <w:r>
                    <w:rPr>
                      <w:rFonts w:ascii="仿宋_GB2312" w:hAnsi="仿宋_GB2312" w:cs="仿宋_GB2312" w:eastAsia="仿宋_GB2312"/>
                      <w:sz w:val="24"/>
                      <w:color w:val="5B9BD5"/>
                      <w:shd w:fill="FFFFFF" w:val="clear"/>
                    </w:rPr>
                    <w:t>, 实时显示压力、流量、变化曲线，具有超压停泵功能，可与电脑连接，通过软件实现电脑控制、操作</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1</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4</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水力压裂</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流量控制范围</w:t>
                  </w:r>
                  <w:r>
                    <w:rPr>
                      <w:rFonts w:ascii="仿宋_GB2312" w:hAnsi="仿宋_GB2312" w:cs="仿宋_GB2312" w:eastAsia="仿宋_GB2312"/>
                      <w:sz w:val="24"/>
                      <w:color w:val="5B9BD5"/>
                      <w:shd w:fill="FFFFFF" w:val="clear"/>
                    </w:rPr>
                    <w:t>23～230 L/h；压力0～60 MPa</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控流精度</w:t>
                  </w:r>
                  <w:r>
                    <w:rPr>
                      <w:rFonts w:ascii="仿宋_GB2312" w:hAnsi="仿宋_GB2312" w:cs="仿宋_GB2312" w:eastAsia="仿宋_GB2312"/>
                      <w:sz w:val="24"/>
                      <w:color w:val="5B9BD5"/>
                      <w:shd w:fill="FFFFFF" w:val="clear"/>
                    </w:rPr>
                    <w:t>±1%F.S，实时显示压力、流量、变化曲线，具有超压停泵功能，可与电脑连接，通过软件实现电脑控制、操作</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1</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5B9BD5"/>
                      <w:shd w:fill="FFFFFF" w:val="clear"/>
                    </w:rPr>
                    <w:t>5</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超声波激励系统</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超声波发射频率：</w:t>
                  </w:r>
                  <w:r>
                    <w:rPr>
                      <w:rFonts w:ascii="仿宋_GB2312" w:hAnsi="仿宋_GB2312" w:cs="仿宋_GB2312" w:eastAsia="仿宋_GB2312"/>
                      <w:sz w:val="24"/>
                      <w:color w:val="5B9BD5"/>
                      <w:shd w:fill="FFFFFF" w:val="clear"/>
                    </w:rPr>
                    <w:t>20 kHz/25 kHz/30 kHz/40 kHz,功率：3 kW，耐压50 MPa</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配套可伸缩法兰；</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4</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6</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声发射监测系统</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声发射通道数：</w:t>
                  </w:r>
                  <w:r>
                    <w:rPr>
                      <w:rFonts w:ascii="仿宋_GB2312" w:hAnsi="仿宋_GB2312" w:cs="仿宋_GB2312" w:eastAsia="仿宋_GB2312"/>
                      <w:sz w:val="24"/>
                      <w:color w:val="5B9BD5"/>
                      <w:shd w:fill="FFFFFF" w:val="clear"/>
                    </w:rPr>
                    <w:t>8通道，全波形采集</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三轴加载作用下并全过程监测煤体在三轴加载状态下致裂增透过程中煤体声发射信号采集</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1</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7</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电阻率成像仪监测系统</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16 通道，测试速率最大1000次/s，不含继电器动作时间；测试电平高达20 Vrms</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最大</w:t>
                  </w:r>
                  <w:r>
                    <w:rPr>
                      <w:rFonts w:ascii="仿宋_GB2312" w:hAnsi="仿宋_GB2312" w:cs="仿宋_GB2312" w:eastAsia="仿宋_GB2312"/>
                      <w:sz w:val="24"/>
                      <w:color w:val="5B9BD5"/>
                      <w:shd w:fill="FFFFFF" w:val="clear"/>
                    </w:rPr>
                    <w:t>48 pin测试通道，提供电阻层析成像测试电极点探头、连接线、绝缘线、高压密封管线、高压密封接头以及测试系统分析软件；</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1</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8</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变形</w:t>
                  </w:r>
                </w:p>
                <w:p>
                  <w:pPr>
                    <w:pStyle w:val="null3"/>
                    <w:jc w:val="center"/>
                  </w:pPr>
                  <w:r>
                    <w:rPr>
                      <w:rFonts w:ascii="仿宋_GB2312" w:hAnsi="仿宋_GB2312" w:cs="仿宋_GB2312" w:eastAsia="仿宋_GB2312"/>
                      <w:sz w:val="24"/>
                      <w:color w:val="5B9BD5"/>
                      <w:shd w:fill="FFFFFF" w:val="clear"/>
                    </w:rPr>
                    <w:t>测量</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应变监测：全桥、半桥、</w:t>
                  </w:r>
                  <w:r>
                    <w:rPr>
                      <w:rFonts w:ascii="仿宋_GB2312" w:hAnsi="仿宋_GB2312" w:cs="仿宋_GB2312" w:eastAsia="仿宋_GB2312"/>
                      <w:sz w:val="24"/>
                      <w:color w:val="5B9BD5"/>
                      <w:shd w:fill="FFFFFF" w:val="clear"/>
                    </w:rPr>
                    <w:t>1/4 桥（120 Ω、350 Ω 三线制自补偿）状态的准动态应力应变的同步采样检测，最高采样频率5 kHz</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三轴加载作用下并全过程监测煤体在三轴加载状态下致裂增透过程中煤体变形量；</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1</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9</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控温及测温系统</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温度范围控制在</w:t>
                  </w:r>
                  <w:r>
                    <w:rPr>
                      <w:rFonts w:ascii="仿宋_GB2312" w:hAnsi="仿宋_GB2312" w:cs="仿宋_GB2312" w:eastAsia="仿宋_GB2312"/>
                      <w:sz w:val="24"/>
                      <w:color w:val="5B9BD5"/>
                      <w:shd w:fill="FFFFFF" w:val="clear"/>
                    </w:rPr>
                    <w:t>20～80℃内，误差±0.1℃，测温系统、至少16 通道</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能实现降温功能并维持实验全过程中温度恒定以及测定煤体内部温度变化；</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1</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10</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吸附解吸渗流系统</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系统坏境能达到真空状态，流量监测能实现全流量段监测</w:t>
                  </w:r>
                  <w:r>
                    <w:rPr>
                      <w:rFonts w:ascii="仿宋_GB2312" w:hAnsi="仿宋_GB2312" w:cs="仿宋_GB2312" w:eastAsia="仿宋_GB2312"/>
                      <w:sz w:val="24"/>
                      <w:color w:val="5B9BD5"/>
                      <w:shd w:fill="FFFFFF" w:val="clear"/>
                    </w:rPr>
                    <w:t>0-10 ml/min、0-100 ml/min、0-500 ml/min、0-3000 ml/min，注气压能达到10 MPa。</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能实现高压注入气体，并在超声波增透，水射流切割，水力压裂增透，及超声波协同水射流增透，超声波协同水力压裂增透过程中实时监测气体流量、压力；</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1</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11</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密封</w:t>
                  </w:r>
                </w:p>
                <w:p>
                  <w:pPr>
                    <w:pStyle w:val="null3"/>
                    <w:jc w:val="center"/>
                  </w:pPr>
                  <w:r>
                    <w:rPr>
                      <w:rFonts w:ascii="仿宋_GB2312" w:hAnsi="仿宋_GB2312" w:cs="仿宋_GB2312" w:eastAsia="仿宋_GB2312"/>
                      <w:sz w:val="24"/>
                      <w:color w:val="5B9BD5"/>
                      <w:shd w:fill="FFFFFF" w:val="clear"/>
                    </w:rPr>
                    <w:t>胶套</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适合试样尺寸：</w:t>
                  </w:r>
                  <w:r>
                    <w:rPr>
                      <w:rFonts w:ascii="仿宋_GB2312" w:hAnsi="仿宋_GB2312" w:cs="仿宋_GB2312" w:eastAsia="仿宋_GB2312"/>
                      <w:sz w:val="24"/>
                      <w:color w:val="5B9BD5"/>
                      <w:shd w:fill="FFFFFF" w:val="clear"/>
                    </w:rPr>
                    <w:t>100×100×100 mm、200×200×200 mm、300×300×300 mm立方体，边长误差小于±0.5mm）耐内外压差5 MPa</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能够实现超声波增透，水射流切割，水力压裂增透，及超声波协同水射流增透，超声波协同水力压裂增透实验全过程中环境密封；</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6</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12</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管阀件</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有阀门（球阀、针阀）、三通、四通、压帽、压环、直通、转换接头等，全部耐压</w:t>
                  </w:r>
                  <w:r>
                    <w:rPr>
                      <w:rFonts w:ascii="仿宋_GB2312" w:hAnsi="仿宋_GB2312" w:cs="仿宋_GB2312" w:eastAsia="仿宋_GB2312"/>
                      <w:sz w:val="24"/>
                      <w:color w:val="5B9BD5"/>
                      <w:shd w:fill="FFFFFF" w:val="clear"/>
                    </w:rPr>
                    <w:t>70 MPa，具体数量以采购人及系统要求为准。</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能稳定安全连接各系统，阀门能有效开关，关闭时能达到密封状态；</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1</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13</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电气</w:t>
                  </w:r>
                </w:p>
                <w:p>
                  <w:pPr>
                    <w:pStyle w:val="null3"/>
                    <w:jc w:val="center"/>
                  </w:pPr>
                  <w:r>
                    <w:rPr>
                      <w:rFonts w:ascii="仿宋_GB2312" w:hAnsi="仿宋_GB2312" w:cs="仿宋_GB2312" w:eastAsia="仿宋_GB2312"/>
                      <w:sz w:val="24"/>
                      <w:color w:val="5B9BD5"/>
                      <w:shd w:fill="FFFFFF" w:val="clear"/>
                    </w:rPr>
                    <w:t>控制</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电子电路，电源开关，电子器件等</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有效控制实验停止、进行；</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1</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14</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数据</w:t>
                  </w:r>
                </w:p>
                <w:p>
                  <w:pPr>
                    <w:pStyle w:val="null3"/>
                    <w:jc w:val="center"/>
                  </w:pPr>
                  <w:r>
                    <w:rPr>
                      <w:rFonts w:ascii="仿宋_GB2312" w:hAnsi="仿宋_GB2312" w:cs="仿宋_GB2312" w:eastAsia="仿宋_GB2312"/>
                      <w:sz w:val="24"/>
                      <w:color w:val="5B9BD5"/>
                      <w:shd w:fill="FFFFFF" w:val="clear"/>
                    </w:rPr>
                    <w:t>采集</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采集控制软件：自动采集数据，程序自动控制，保存实验原始数据，并可导出</w:t>
                  </w:r>
                  <w:r>
                    <w:rPr>
                      <w:rFonts w:ascii="仿宋_GB2312" w:hAnsi="仿宋_GB2312" w:cs="仿宋_GB2312" w:eastAsia="仿宋_GB2312"/>
                      <w:sz w:val="24"/>
                      <w:color w:val="5B9BD5"/>
                      <w:shd w:fill="FFFFFF" w:val="clear"/>
                    </w:rPr>
                    <w:t>EXCEL表格，生成压裂曲线，配套真三轴实验分析系统及超声波增透、水射流、水力压裂、吸附解吸渗流相结合的软件界面</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5B9BD5"/>
                      <w:shd w:fill="FFFFFF" w:val="clear"/>
                    </w:rPr>
                    <w:t>支持长时间采集，自动采集数据</w:t>
                  </w:r>
                  <w:r>
                    <w:rPr>
                      <w:rFonts w:ascii="仿宋_GB2312" w:hAnsi="仿宋_GB2312" w:cs="仿宋_GB2312" w:eastAsia="仿宋_GB2312"/>
                      <w:sz w:val="24"/>
                      <w:color w:val="5B9BD5"/>
                      <w:shd w:fill="FFFFFF" w:val="clear"/>
                    </w:rPr>
                    <w:t>≥240小时；</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B9BD5"/>
                      <w:shd w:fill="FFFFFF" w:val="clear"/>
                    </w:rPr>
                    <w:t>1</w:t>
                  </w:r>
                </w:p>
              </w:tc>
            </w:tr>
          </w:tbl>
          <w:p>
            <w:pPr>
              <w:pStyle w:val="null3"/>
              <w:ind w:firstLine="482"/>
            </w:pPr>
            <w:r>
              <w:rPr>
                <w:rFonts w:ascii="仿宋_GB2312" w:hAnsi="仿宋_GB2312" w:cs="仿宋_GB2312" w:eastAsia="仿宋_GB2312"/>
                <w:sz w:val="24"/>
                <w:b/>
                <w:color w:val="5B9BD5"/>
              </w:rPr>
              <w:t>3.</w:t>
            </w:r>
            <w:r>
              <w:rPr>
                <w:rFonts w:ascii="仿宋_GB2312" w:hAnsi="仿宋_GB2312" w:cs="仿宋_GB2312" w:eastAsia="仿宋_GB2312"/>
                <w:sz w:val="24"/>
                <w:b/>
                <w:color w:val="5B9BD5"/>
              </w:rPr>
              <w:t>3</w:t>
            </w:r>
            <w:r>
              <w:rPr>
                <w:rFonts w:ascii="仿宋_GB2312" w:hAnsi="仿宋_GB2312" w:cs="仿宋_GB2312" w:eastAsia="仿宋_GB2312"/>
                <w:sz w:val="24"/>
                <w:b/>
                <w:color w:val="5B9BD5"/>
              </w:rPr>
              <w:t>.1售后服务</w:t>
            </w:r>
          </w:p>
          <w:p>
            <w:pPr>
              <w:pStyle w:val="null3"/>
              <w:ind w:firstLine="480"/>
            </w:pPr>
            <w:r>
              <w:rPr>
                <w:rFonts w:ascii="仿宋_GB2312" w:hAnsi="仿宋_GB2312" w:cs="仿宋_GB2312" w:eastAsia="仿宋_GB2312"/>
                <w:sz w:val="24"/>
                <w:color w:val="5B9BD5"/>
              </w:rPr>
              <w:t>即时响应（包括电话响应）；电话响应无法解决</w:t>
            </w:r>
            <w:r>
              <w:rPr>
                <w:rFonts w:ascii="仿宋_GB2312" w:hAnsi="仿宋_GB2312" w:cs="仿宋_GB2312" w:eastAsia="仿宋_GB2312"/>
                <w:sz w:val="24"/>
                <w:color w:val="5B9BD5"/>
              </w:rPr>
              <w:t>24小时内到达现场。修复时间 24 小时内解决；如在 48 小时内无法修复，则提供部件冗余服务或采取应急措施，提供相同产品或不低于故障产品规格档次的备用产品供采购人使用，以确保货物的正常使用；</w:t>
            </w:r>
          </w:p>
          <w:p>
            <w:pPr>
              <w:pStyle w:val="null3"/>
              <w:ind w:firstLine="482"/>
            </w:pPr>
            <w:r>
              <w:rPr>
                <w:rFonts w:ascii="仿宋_GB2312" w:hAnsi="仿宋_GB2312" w:cs="仿宋_GB2312" w:eastAsia="仿宋_GB2312"/>
                <w:sz w:val="24"/>
                <w:b/>
                <w:color w:val="5B9BD5"/>
              </w:rPr>
              <w:t>3.3</w:t>
            </w:r>
            <w:r>
              <w:rPr>
                <w:rFonts w:ascii="仿宋_GB2312" w:hAnsi="仿宋_GB2312" w:cs="仿宋_GB2312" w:eastAsia="仿宋_GB2312"/>
                <w:sz w:val="24"/>
                <w:b/>
                <w:color w:val="5B9BD5"/>
              </w:rPr>
              <w:t>.2</w:t>
            </w:r>
            <w:r>
              <w:rPr>
                <w:rFonts w:ascii="仿宋_GB2312" w:hAnsi="仿宋_GB2312" w:cs="仿宋_GB2312" w:eastAsia="仿宋_GB2312"/>
                <w:sz w:val="24"/>
                <w:b/>
                <w:color w:val="5B9BD5"/>
              </w:rPr>
              <w:t>培训要求</w:t>
            </w:r>
          </w:p>
          <w:p>
            <w:pPr>
              <w:pStyle w:val="null3"/>
              <w:ind w:firstLine="480"/>
            </w:pPr>
            <w:r>
              <w:rPr>
                <w:rFonts w:ascii="仿宋_GB2312" w:hAnsi="仿宋_GB2312" w:cs="仿宋_GB2312" w:eastAsia="仿宋_GB2312"/>
                <w:sz w:val="24"/>
                <w:color w:val="5B9BD5"/>
              </w:rPr>
              <w:t>中标人</w:t>
            </w:r>
            <w:r>
              <w:rPr>
                <w:rFonts w:ascii="仿宋_GB2312" w:hAnsi="仿宋_GB2312" w:cs="仿宋_GB2312" w:eastAsia="仿宋_GB2312"/>
                <w:sz w:val="24"/>
                <w:color w:val="5B9BD5"/>
              </w:rPr>
              <w:t>将免费为</w:t>
            </w:r>
            <w:r>
              <w:rPr>
                <w:rFonts w:ascii="仿宋_GB2312" w:hAnsi="仿宋_GB2312" w:cs="仿宋_GB2312" w:eastAsia="仿宋_GB2312"/>
                <w:sz w:val="24"/>
                <w:color w:val="5B9BD5"/>
              </w:rPr>
              <w:t>招标人</w:t>
            </w:r>
            <w:r>
              <w:rPr>
                <w:rFonts w:ascii="仿宋_GB2312" w:hAnsi="仿宋_GB2312" w:cs="仿宋_GB2312" w:eastAsia="仿宋_GB2312"/>
                <w:sz w:val="24"/>
                <w:color w:val="5B9BD5"/>
              </w:rPr>
              <w:t>提供培训，培训在</w:t>
            </w:r>
            <w:r>
              <w:rPr>
                <w:rFonts w:ascii="仿宋_GB2312" w:hAnsi="仿宋_GB2312" w:cs="仿宋_GB2312" w:eastAsia="仿宋_GB2312"/>
                <w:sz w:val="24"/>
                <w:color w:val="5B9BD5"/>
              </w:rPr>
              <w:t>招标人</w:t>
            </w:r>
            <w:r>
              <w:rPr>
                <w:rFonts w:ascii="仿宋_GB2312" w:hAnsi="仿宋_GB2312" w:cs="仿宋_GB2312" w:eastAsia="仿宋_GB2312"/>
                <w:sz w:val="24"/>
                <w:color w:val="5B9BD5"/>
              </w:rPr>
              <w:t>的实验现场进行，培训将包括以下内容：</w:t>
            </w:r>
          </w:p>
          <w:p>
            <w:pPr>
              <w:pStyle w:val="null3"/>
              <w:ind w:firstLine="480"/>
            </w:pPr>
            <w:r>
              <w:rPr>
                <w:rFonts w:ascii="仿宋_GB2312" w:hAnsi="仿宋_GB2312" w:cs="仿宋_GB2312" w:eastAsia="仿宋_GB2312"/>
                <w:sz w:val="24"/>
                <w:color w:val="5B9BD5"/>
              </w:rPr>
              <w:t>1.</w:t>
            </w:r>
            <w:r>
              <w:rPr>
                <w:rFonts w:ascii="仿宋_GB2312" w:hAnsi="仿宋_GB2312" w:cs="仿宋_GB2312" w:eastAsia="仿宋_GB2312"/>
                <w:sz w:val="24"/>
                <w:color w:val="5B9BD5"/>
              </w:rPr>
              <w:t>完成超声波增透，水射流切割，水力压裂增透，及超声波协同水射流增透，超声波协同水力压裂增透各</w:t>
            </w:r>
            <w:r>
              <w:rPr>
                <w:rFonts w:ascii="仿宋_GB2312" w:hAnsi="仿宋_GB2312" w:cs="仿宋_GB2312" w:eastAsia="仿宋_GB2312"/>
                <w:sz w:val="24"/>
                <w:color w:val="5B9BD5"/>
              </w:rPr>
              <w:t>1-2组实验</w:t>
            </w:r>
            <w:r>
              <w:rPr>
                <w:rFonts w:ascii="仿宋_GB2312" w:hAnsi="仿宋_GB2312" w:cs="仿宋_GB2312" w:eastAsia="仿宋_GB2312"/>
                <w:sz w:val="24"/>
                <w:color w:val="5B9BD5"/>
              </w:rPr>
              <w:t>；</w:t>
            </w:r>
          </w:p>
          <w:p>
            <w:pPr>
              <w:pStyle w:val="null3"/>
              <w:ind w:firstLine="480"/>
            </w:pPr>
            <w:r>
              <w:rPr>
                <w:rFonts w:ascii="仿宋_GB2312" w:hAnsi="仿宋_GB2312" w:cs="仿宋_GB2312" w:eastAsia="仿宋_GB2312"/>
                <w:sz w:val="24"/>
                <w:color w:val="5B9BD5"/>
              </w:rPr>
              <w:t>2.</w:t>
            </w:r>
            <w:r>
              <w:rPr>
                <w:rFonts w:ascii="仿宋_GB2312" w:hAnsi="仿宋_GB2312" w:cs="仿宋_GB2312" w:eastAsia="仿宋_GB2312"/>
                <w:sz w:val="24"/>
                <w:color w:val="5B9BD5"/>
              </w:rPr>
              <w:t>多场耦合复合致裂增透三轴实验系统及各子系统运行原理及操作</w:t>
            </w:r>
            <w:r>
              <w:rPr>
                <w:rFonts w:ascii="仿宋_GB2312" w:hAnsi="仿宋_GB2312" w:cs="仿宋_GB2312" w:eastAsia="仿宋_GB2312"/>
                <w:sz w:val="24"/>
                <w:color w:val="5B9BD5"/>
              </w:rPr>
              <w:t>；</w:t>
            </w:r>
          </w:p>
          <w:p>
            <w:pPr>
              <w:pStyle w:val="null3"/>
              <w:ind w:firstLine="480"/>
            </w:pPr>
            <w:r>
              <w:rPr>
                <w:rFonts w:ascii="仿宋_GB2312" w:hAnsi="仿宋_GB2312" w:cs="仿宋_GB2312" w:eastAsia="仿宋_GB2312"/>
                <w:sz w:val="24"/>
                <w:color w:val="5B9BD5"/>
              </w:rPr>
              <w:t>3.</w:t>
            </w:r>
            <w:r>
              <w:rPr>
                <w:rFonts w:ascii="仿宋_GB2312" w:hAnsi="仿宋_GB2312" w:cs="仿宋_GB2312" w:eastAsia="仿宋_GB2312"/>
                <w:sz w:val="24"/>
                <w:color w:val="5B9BD5"/>
              </w:rPr>
              <w:t>电气液压元件故障诊断</w:t>
            </w:r>
            <w:r>
              <w:rPr>
                <w:rFonts w:ascii="仿宋_GB2312" w:hAnsi="仿宋_GB2312" w:cs="仿宋_GB2312" w:eastAsia="仿宋_GB2312"/>
                <w:sz w:val="24"/>
                <w:color w:val="5B9BD5"/>
              </w:rPr>
              <w:t>；</w:t>
            </w:r>
          </w:p>
          <w:p>
            <w:pPr>
              <w:pStyle w:val="null3"/>
              <w:ind w:firstLine="480"/>
            </w:pPr>
            <w:r>
              <w:rPr>
                <w:rFonts w:ascii="仿宋_GB2312" w:hAnsi="仿宋_GB2312" w:cs="仿宋_GB2312" w:eastAsia="仿宋_GB2312"/>
                <w:sz w:val="24"/>
                <w:color w:val="5B9BD5"/>
              </w:rPr>
              <w:t>4.</w:t>
            </w:r>
            <w:r>
              <w:rPr>
                <w:rFonts w:ascii="仿宋_GB2312" w:hAnsi="仿宋_GB2312" w:cs="仿宋_GB2312" w:eastAsia="仿宋_GB2312"/>
                <w:sz w:val="24"/>
                <w:color w:val="5B9BD5"/>
              </w:rPr>
              <w:t>安全保护与环境保护</w:t>
            </w:r>
            <w:r>
              <w:rPr>
                <w:rFonts w:ascii="仿宋_GB2312" w:hAnsi="仿宋_GB2312" w:cs="仿宋_GB2312" w:eastAsia="仿宋_GB2312"/>
                <w:sz w:val="24"/>
                <w:color w:val="5B9BD5"/>
              </w:rPr>
              <w:t>；</w:t>
            </w:r>
          </w:p>
          <w:p>
            <w:pPr>
              <w:pStyle w:val="null3"/>
              <w:ind w:firstLine="480"/>
            </w:pPr>
            <w:r>
              <w:rPr>
                <w:rFonts w:ascii="仿宋_GB2312" w:hAnsi="仿宋_GB2312" w:cs="仿宋_GB2312" w:eastAsia="仿宋_GB2312"/>
                <w:sz w:val="24"/>
                <w:color w:val="5B9BD5"/>
              </w:rPr>
              <w:t>5.</w:t>
            </w:r>
            <w:r>
              <w:rPr>
                <w:rFonts w:ascii="仿宋_GB2312" w:hAnsi="仿宋_GB2312" w:cs="仿宋_GB2312" w:eastAsia="仿宋_GB2312"/>
                <w:sz w:val="24"/>
                <w:color w:val="5B9BD5"/>
              </w:rPr>
              <w:t>液压系统的维修与保养</w:t>
            </w:r>
            <w:r>
              <w:rPr>
                <w:rFonts w:ascii="仿宋_GB2312" w:hAnsi="仿宋_GB2312" w:cs="仿宋_GB2312" w:eastAsia="仿宋_GB2312"/>
                <w:sz w:val="24"/>
                <w:color w:val="5B9BD5"/>
              </w:rPr>
              <w:t>；</w:t>
            </w:r>
          </w:p>
          <w:p>
            <w:pPr>
              <w:pStyle w:val="null3"/>
              <w:ind w:firstLine="480"/>
            </w:pPr>
            <w:r>
              <w:rPr>
                <w:rFonts w:ascii="仿宋_GB2312" w:hAnsi="仿宋_GB2312" w:cs="仿宋_GB2312" w:eastAsia="仿宋_GB2312"/>
                <w:sz w:val="24"/>
                <w:color w:val="5B9BD5"/>
              </w:rPr>
              <w:t>6.</w:t>
            </w:r>
            <w:r>
              <w:rPr>
                <w:rFonts w:ascii="仿宋_GB2312" w:hAnsi="仿宋_GB2312" w:cs="仿宋_GB2312" w:eastAsia="仿宋_GB2312"/>
                <w:sz w:val="24"/>
                <w:color w:val="5B9BD5"/>
              </w:rPr>
              <w:t>程序及调整方法</w:t>
            </w:r>
            <w:r>
              <w:rPr>
                <w:rFonts w:ascii="仿宋_GB2312" w:hAnsi="仿宋_GB2312" w:cs="仿宋_GB2312" w:eastAsia="仿宋_GB2312"/>
                <w:sz w:val="24"/>
                <w:color w:val="5B9BD5"/>
              </w:rPr>
              <w:t>；</w:t>
            </w:r>
          </w:p>
          <w:p>
            <w:pPr>
              <w:pStyle w:val="null3"/>
              <w:ind w:firstLine="480"/>
            </w:pPr>
            <w:r>
              <w:rPr>
                <w:rFonts w:ascii="仿宋_GB2312" w:hAnsi="仿宋_GB2312" w:cs="仿宋_GB2312" w:eastAsia="仿宋_GB2312"/>
                <w:sz w:val="24"/>
                <w:color w:val="5B9BD5"/>
              </w:rPr>
              <w:t>7.</w:t>
            </w:r>
            <w:r>
              <w:rPr>
                <w:rFonts w:ascii="仿宋_GB2312" w:hAnsi="仿宋_GB2312" w:cs="仿宋_GB2312" w:eastAsia="仿宋_GB2312"/>
                <w:sz w:val="24"/>
                <w:color w:val="5B9BD5"/>
              </w:rPr>
              <w:t>培训保证</w:t>
            </w:r>
            <w:r>
              <w:rPr>
                <w:rFonts w:ascii="仿宋_GB2312" w:hAnsi="仿宋_GB2312" w:cs="仿宋_GB2312" w:eastAsia="仿宋_GB2312"/>
                <w:sz w:val="24"/>
                <w:color w:val="5B9BD5"/>
              </w:rPr>
              <w:t>2-3名老师和学生可以安全进行实验操作</w:t>
            </w:r>
            <w:r>
              <w:rPr>
                <w:rFonts w:ascii="仿宋_GB2312" w:hAnsi="仿宋_GB2312" w:cs="仿宋_GB2312" w:eastAsia="仿宋_GB2312"/>
                <w:sz w:val="24"/>
                <w:color w:val="5B9BD5"/>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自合同签订之日起100个日历日完成供货、安装及调试。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西安市碑林区雁塔中路58号西安科技大学（雁塔校区）9#楼103实验室。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 验收合格后结算时，在付款前必须开具全额增值税发票给招标人。2.签订合同前向学校缴纳5%的履约保证金，安装调试经学校验收合格后一次性支付100%合同金额，同时缴纳的5%履约保证金无质量问题一次性无息退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设备验收后厂家需要向招标人提供设备说明书及图纸如下： （1）液压/电气原理图两套 （2）电气原理图两套 （3）电气接线图两套 （4）设备总装图两套 （5）系统使用说明，维系保养，操作规程，作业指导，易损件清单等文件一套，U盘一个 （6）提供设备合格证书以上资料供方在设备交付时向甲方提供 主要配置参数：全数字伺服控制系统性能指标（三轴压加载），控制方式：载荷控制，位移控制。负荷精度：±1％示值，测量范围：1～100% FS，对载荷（力）及位移具有参数设定和超限保护功能。同向任意控制，同步控制、存储。静力试验软件，包括有协调加载功能。 （7）测试多场耦合复合致裂增透三轴实验系统 1.应变：配合三轴加载系统，可以实现不同方式增透过程中不同注水压，不同水射流割缝压力，不同激励功率/频率/时间/脉冲频次的实时测量。得出有效应变数据（应变数据，声发射数据），根据采集数据绘制注入时间-压力/应变曲线及激励功率/频率/时间/脉冲频次-应变曲线。 2.吸附解吸渗流：配合三轴加载系统及多场耦合复合致裂增透三轴实验系统，能够维持系统内温度恒定并实时显示温度值，实现系统处于稳定的真空状态并实时显示真空值，能实现不同注气压下甲烷、氮气等气体的吸附平衡并实时记录、显示吸附压，根据采集数据能够绘制吸附压-时间曲线；能够实时监测采集气体解吸渗流过程中气体压力、流量，绘制压力/流量-时间曲线。 （8）配备计算机软件全自动控制 注入压力的逐步递增和回压压力的逐步递减，实现压力数据的全程自动记录、系统标定并包括实验数据分析，保证精确控温和保温，控压和保压。 （9）三轴加载下超声波空化增透三轴实验系统，超声波增透，水射流切割、水力压裂注入压力及三轴加载压力实验测控及数据处理软件以及后期软件免费升级。 （10）对整套设备进行模块化测试验收，依据实验条件在三轴加载作用下成功完成5种作用方式增透试验，每种增透方式下至少成功测试2组实验。分别为对含瓦斯煤体进行超声波增透，水射流切割，水力压裂增透，超声波协同水射流增透，超声波协同水力压裂增透实验。全过程监测煤体在三轴加载状态下5种作用方式增透过程中对煤体变形损伤特征（应变曲线、声发射信号、电阻率信号）、温度变化及瓦斯解吸渗流的影响。</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会计师事务所出具的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投标人为向招标人提供相关货物的法人或其他组织；</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投标人应提交的相关资格证明材料.docx 中小企业声明函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投标文件是否按招标文件要求签署、盖章的；</w:t>
            </w:r>
          </w:p>
        </w:tc>
        <w:tc>
          <w:tcPr>
            <w:tcW w:type="dxa" w:w="1661"/>
          </w:tcPr>
          <w:p>
            <w:pPr>
              <w:pStyle w:val="null3"/>
            </w:pPr>
            <w:r>
              <w:rPr>
                <w:rFonts w:ascii="仿宋_GB2312" w:hAnsi="仿宋_GB2312" w:cs="仿宋_GB2312" w:eastAsia="仿宋_GB2312"/>
              </w:rPr>
              <w:t>开标一览表 中小企业声明函 商务应答表 企业业绩.docx 售后及应急服务方案.docx 技术条款响应偏离表.docx 设备配备清单.docx 产品技术参数表 深化设计思路及方案.docx 投标人应提交的相关资格证明材料.docx 投标函 残疾人福利性单位声明函 标的清单 投标文件封面 节能环保产品.docx 培训及技术支持.docx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开标一览表 中小企业声明函 商务应答表 企业业绩.docx 售后及应急服务方案.docx 技术条款响应偏离表.docx 设备配备清单.docx 产品技术参数表 深化设计思路及方案.docx 投标人应提交的相关资格证明材料.docx 投标函 残疾人福利性单位声明函 标的清单 投标文件封面 节能环保产品.docx 培训及技术支持.docx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未发现法律、法规和招标文件规定的其他无效情形</w:t>
            </w:r>
          </w:p>
        </w:tc>
        <w:tc>
          <w:tcPr>
            <w:tcW w:type="dxa" w:w="1661"/>
          </w:tcPr>
          <w:p>
            <w:pPr>
              <w:pStyle w:val="null3"/>
            </w:pPr>
            <w:r>
              <w:rPr>
                <w:rFonts w:ascii="仿宋_GB2312" w:hAnsi="仿宋_GB2312" w:cs="仿宋_GB2312" w:eastAsia="仿宋_GB2312"/>
              </w:rPr>
              <w:t>开标一览表 中小企业声明函 商务应答表 企业业绩.docx 售后及应急服务方案.docx 技术条款响应偏离表.docx 设备配备清单.docx 产品技术参数表 深化设计思路及方案.docx 投标人应提交的相关资格证明材料.docx 投标函 残疾人福利性单位声明函 标的清单 投标文件封面 节能环保产品.docx 培训及技术支持.docx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投标文件是否响应本项目商务要求及服务内容及要求中的标记“★”条款</w:t>
            </w:r>
          </w:p>
        </w:tc>
        <w:tc>
          <w:tcPr>
            <w:tcW w:type="dxa" w:w="3322"/>
          </w:tcPr>
          <w:p>
            <w:pPr>
              <w:pStyle w:val="null3"/>
            </w:pPr>
            <w:r>
              <w:rPr>
                <w:rFonts w:ascii="仿宋_GB2312" w:hAnsi="仿宋_GB2312" w:cs="仿宋_GB2312" w:eastAsia="仿宋_GB2312"/>
              </w:rPr>
              <w:t>投标文件响应本项目商务要求及采购内容及要求中的标记“★”条款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打分，完全满足采购内容及要求的，得20分；采购内容及要求中标记“▲”的得技术参数为重要指标，每有一项负偏离扣1分，共计6项；未标记“▲”的得技术参数，每有一项负偏离扣0.5分，扣完为止。 备注：标记“▲”的得技术参数必须提供佐证材料，包含但不限于：产品技术说明书或产品彩页或使用说明书或第三方出具的检验报告或证明等技术指标和参数证明或支持文件，投标人须逐项应答，投标人应在投标文件中给出明确的证明材料索引。</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技术能力1</w:t>
            </w:r>
          </w:p>
        </w:tc>
        <w:tc>
          <w:tcPr>
            <w:tcW w:type="dxa" w:w="2492"/>
          </w:tcPr>
          <w:p>
            <w:pPr>
              <w:pStyle w:val="null3"/>
            </w:pPr>
            <w:r>
              <w:rPr>
                <w:rFonts w:ascii="仿宋_GB2312" w:hAnsi="仿宋_GB2312" w:cs="仿宋_GB2312" w:eastAsia="仿宋_GB2312"/>
              </w:rPr>
              <w:t>投标人针对本项目具备生产加工制造的能力，根据投标人投入生产的大型设备：立式加工中心或数控车铣复合加工中心或龙门加工中心或卧式加工中心或线切割机床，每具备1个上述设备的得0.5分，满分2.5分。 评审依据：提供设备清单及购置或租赁合同，设备清单应至少列明生产设备的名称、型号、产地、制造厂家、出厂年月、设备运行现状、最大加工能力等主要信息。</w:t>
            </w:r>
          </w:p>
        </w:tc>
        <w:tc>
          <w:tcPr>
            <w:tcW w:type="dxa" w:w="831"/>
          </w:tcPr>
          <w:p>
            <w:pPr>
              <w:pStyle w:val="null3"/>
              <w:jc w:val="right"/>
            </w:pPr>
            <w:r>
              <w:rPr>
                <w:rFonts w:ascii="仿宋_GB2312" w:hAnsi="仿宋_GB2312" w:cs="仿宋_GB2312" w:eastAsia="仿宋_GB2312"/>
              </w:rPr>
              <w:t>2.5000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设备配备清单.docx</w:t>
            </w:r>
          </w:p>
        </w:tc>
      </w:tr>
      <w:tr>
        <w:tc>
          <w:tcPr>
            <w:tcW w:type="dxa" w:w="831"/>
            <w:vMerge/>
          </w:tcPr>
          <w:p/>
        </w:tc>
        <w:tc>
          <w:tcPr>
            <w:tcW w:type="dxa" w:w="1661"/>
          </w:tcPr>
          <w:p>
            <w:pPr>
              <w:pStyle w:val="null3"/>
            </w:pPr>
            <w:r>
              <w:rPr>
                <w:rFonts w:ascii="仿宋_GB2312" w:hAnsi="仿宋_GB2312" w:cs="仿宋_GB2312" w:eastAsia="仿宋_GB2312"/>
              </w:rPr>
              <w:t>技术能力2</w:t>
            </w:r>
          </w:p>
        </w:tc>
        <w:tc>
          <w:tcPr>
            <w:tcW w:type="dxa" w:w="2492"/>
          </w:tcPr>
          <w:p>
            <w:pPr>
              <w:pStyle w:val="null3"/>
            </w:pPr>
            <w:r>
              <w:rPr>
                <w:rFonts w:ascii="仿宋_GB2312" w:hAnsi="仿宋_GB2312" w:cs="仿宋_GB2312" w:eastAsia="仿宋_GB2312"/>
              </w:rPr>
              <w:t>投标人针对本项目具备拟投入的检验设备：超声波探伤仪或超声波厚度仪或洛氏硬度计，手持光谱仪或坐标测量机，每具备1个上述设备的得0.5分，满分2.5分。 评审依据：提供设备清单、购置或租赁合同，设备清单应至少列明生产设备的名称、型号、产地、制造厂家、出厂年月、设备运行现状、最大加工能力等主要信息。</w:t>
            </w:r>
          </w:p>
        </w:tc>
        <w:tc>
          <w:tcPr>
            <w:tcW w:type="dxa" w:w="831"/>
          </w:tcPr>
          <w:p>
            <w:pPr>
              <w:pStyle w:val="null3"/>
              <w:jc w:val="right"/>
            </w:pPr>
            <w:r>
              <w:rPr>
                <w:rFonts w:ascii="仿宋_GB2312" w:hAnsi="仿宋_GB2312" w:cs="仿宋_GB2312" w:eastAsia="仿宋_GB2312"/>
              </w:rPr>
              <w:t>2.5000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设备配备清单.docx</w:t>
            </w:r>
          </w:p>
        </w:tc>
      </w:tr>
      <w:tr>
        <w:tc>
          <w:tcPr>
            <w:tcW w:type="dxa" w:w="831"/>
            <w:vMerge/>
          </w:tcPr>
          <w:p/>
        </w:tc>
        <w:tc>
          <w:tcPr>
            <w:tcW w:type="dxa" w:w="1661"/>
          </w:tcPr>
          <w:p>
            <w:pPr>
              <w:pStyle w:val="null3"/>
            </w:pPr>
            <w:r>
              <w:rPr>
                <w:rFonts w:ascii="仿宋_GB2312" w:hAnsi="仿宋_GB2312" w:cs="仿宋_GB2312" w:eastAsia="仿宋_GB2312"/>
              </w:rPr>
              <w:t>深化设计思路及方案1</w:t>
            </w:r>
          </w:p>
        </w:tc>
        <w:tc>
          <w:tcPr>
            <w:tcW w:type="dxa" w:w="2492"/>
          </w:tcPr>
          <w:p>
            <w:pPr>
              <w:pStyle w:val="null3"/>
            </w:pPr>
            <w:r>
              <w:rPr>
                <w:rFonts w:ascii="仿宋_GB2312" w:hAnsi="仿宋_GB2312" w:cs="仿宋_GB2312" w:eastAsia="仿宋_GB2312"/>
              </w:rPr>
              <w:t>1.本次设备需实现煤体在三轴加载环境下，集成超声波增透、水射流切割、水力压裂及其协同作业等多种前沿技术，旨在精准模拟复杂地质条件下煤体裂隙发育过程，提升瓦斯抽采效率。此设备为全国首创，无现成标准产品或类似技术方案可供参考，属于完全自主创新的非标定制设备。其技术涉及多学科交叉融合，涵盖力学、声学、流体力学等领域，研发难度大，对投标人的技术储备与创新能力要求较高。投标人应分别提供设计思路，根据投标人设计方案及实验操作流程进行评审： 设计思路中设备组成、关键组件及控制思路具体，设计方案详细，提供工艺流程图和操作步骤合理可行，得3.1-4分； 设计思路中设备组成、关键组件及控制思路较为具体，设计方案较为详细，提供的工艺流程图和操作步骤较为合理，得1.1-3分； 设计思路不够全面，设计方案比较笼统，提供的工艺流程图和操作步骤不具体，得0-1分； 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深化设计思路及方案.docx</w:t>
            </w:r>
          </w:p>
        </w:tc>
      </w:tr>
      <w:tr>
        <w:tc>
          <w:tcPr>
            <w:tcW w:type="dxa" w:w="831"/>
            <w:vMerge/>
          </w:tcPr>
          <w:p/>
        </w:tc>
        <w:tc>
          <w:tcPr>
            <w:tcW w:type="dxa" w:w="1661"/>
          </w:tcPr>
          <w:p>
            <w:pPr>
              <w:pStyle w:val="null3"/>
            </w:pPr>
            <w:r>
              <w:rPr>
                <w:rFonts w:ascii="仿宋_GB2312" w:hAnsi="仿宋_GB2312" w:cs="仿宋_GB2312" w:eastAsia="仿宋_GB2312"/>
              </w:rPr>
              <w:t>深化设计思路及方案2</w:t>
            </w:r>
          </w:p>
        </w:tc>
        <w:tc>
          <w:tcPr>
            <w:tcW w:type="dxa" w:w="2492"/>
          </w:tcPr>
          <w:p>
            <w:pPr>
              <w:pStyle w:val="null3"/>
            </w:pPr>
            <w:r>
              <w:rPr>
                <w:rFonts w:ascii="仿宋_GB2312" w:hAnsi="仿宋_GB2312" w:cs="仿宋_GB2312" w:eastAsia="仿宋_GB2312"/>
              </w:rPr>
              <w:t>2.根据采购人场地提供整体设备布局图和设备详细设计图进行评审： 设备整体布局与场地匹配性设备整体布局图与采购人场地匹配度高，布局合理，得2.1-4分； 设备整体布局图与采购人场地匹配度一般，设备布局较为合理，得1.1-2分； 设备整体布局图与采购人场地匹配度较差，设备布局不合理，不得分;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深化设计思路及方案.docx</w:t>
            </w:r>
          </w:p>
        </w:tc>
      </w:tr>
      <w:tr>
        <w:tc>
          <w:tcPr>
            <w:tcW w:type="dxa" w:w="831"/>
            <w:vMerge/>
          </w:tcPr>
          <w:p/>
        </w:tc>
        <w:tc>
          <w:tcPr>
            <w:tcW w:type="dxa" w:w="1661"/>
          </w:tcPr>
          <w:p>
            <w:pPr>
              <w:pStyle w:val="null3"/>
            </w:pPr>
            <w:r>
              <w:rPr>
                <w:rFonts w:ascii="仿宋_GB2312" w:hAnsi="仿宋_GB2312" w:cs="仿宋_GB2312" w:eastAsia="仿宋_GB2312"/>
              </w:rPr>
              <w:t>深化设计思路及方案3</w:t>
            </w:r>
          </w:p>
        </w:tc>
        <w:tc>
          <w:tcPr>
            <w:tcW w:type="dxa" w:w="2492"/>
          </w:tcPr>
          <w:p>
            <w:pPr>
              <w:pStyle w:val="null3"/>
            </w:pPr>
            <w:r>
              <w:rPr>
                <w:rFonts w:ascii="仿宋_GB2312" w:hAnsi="仿宋_GB2312" w:cs="仿宋_GB2312" w:eastAsia="仿宋_GB2312"/>
              </w:rPr>
              <w:t>3.根据投标人针对本项目提供真三轴釜体三维模型并采用有限元分析进行强度校核、位移校核、应变校核及安全系数校核进行评审； 投标人提供的设备三维模型和相应校核科学合理，全面、详细的得2.1-4分； 投标人提供的设备模型或相应校核稍有欠缺的1.1-2分； 投标人提供的设备模型或相应校核简单粗略，缺项、漏项的得0-1分； 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深化设计思路及方案.docx</w:t>
            </w:r>
          </w:p>
        </w:tc>
      </w:tr>
      <w:tr>
        <w:tc>
          <w:tcPr>
            <w:tcW w:type="dxa" w:w="831"/>
            <w:vMerge/>
          </w:tcPr>
          <w:p/>
        </w:tc>
        <w:tc>
          <w:tcPr>
            <w:tcW w:type="dxa" w:w="1661"/>
          </w:tcPr>
          <w:p>
            <w:pPr>
              <w:pStyle w:val="null3"/>
            </w:pPr>
            <w:r>
              <w:rPr>
                <w:rFonts w:ascii="仿宋_GB2312" w:hAnsi="仿宋_GB2312" w:cs="仿宋_GB2312" w:eastAsia="仿宋_GB2312"/>
              </w:rPr>
              <w:t>深化设计思路及方案4</w:t>
            </w:r>
          </w:p>
        </w:tc>
        <w:tc>
          <w:tcPr>
            <w:tcW w:type="dxa" w:w="2492"/>
          </w:tcPr>
          <w:p>
            <w:pPr>
              <w:pStyle w:val="null3"/>
            </w:pPr>
            <w:r>
              <w:rPr>
                <w:rFonts w:ascii="仿宋_GB2312" w:hAnsi="仿宋_GB2312" w:cs="仿宋_GB2312" w:eastAsia="仿宋_GB2312"/>
              </w:rPr>
              <w:t>4.根据投标人提供的设备设计图（包含主体模型三维结构图、三维管汇流程图等）进行评审： 设备设计图纸详细完备，能体现功能要求的全部内容，得2.1-4分； 设备设计图纸基本完备，功能要求稍有欠缺的得1.1-2分； 设备设计图纸缺项、漏项，无法体现功能需求的得0-1分。 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深化设计思路及方案.docx</w:t>
            </w:r>
          </w:p>
        </w:tc>
      </w:tr>
      <w:tr>
        <w:tc>
          <w:tcPr>
            <w:tcW w:type="dxa" w:w="831"/>
            <w:vMerge/>
          </w:tcPr>
          <w:p/>
        </w:tc>
        <w:tc>
          <w:tcPr>
            <w:tcW w:type="dxa" w:w="1661"/>
          </w:tcPr>
          <w:p>
            <w:pPr>
              <w:pStyle w:val="null3"/>
            </w:pPr>
            <w:r>
              <w:rPr>
                <w:rFonts w:ascii="仿宋_GB2312" w:hAnsi="仿宋_GB2312" w:cs="仿宋_GB2312" w:eastAsia="仿宋_GB2312"/>
              </w:rPr>
              <w:t>售后及应急服务1</w:t>
            </w:r>
          </w:p>
        </w:tc>
        <w:tc>
          <w:tcPr>
            <w:tcW w:type="dxa" w:w="2492"/>
          </w:tcPr>
          <w:p>
            <w:pPr>
              <w:pStyle w:val="null3"/>
            </w:pPr>
            <w:r>
              <w:rPr>
                <w:rFonts w:ascii="仿宋_GB2312" w:hAnsi="仿宋_GB2312" w:cs="仿宋_GB2312" w:eastAsia="仿宋_GB2312"/>
              </w:rPr>
              <w:t>1.投标人针对本项目质保期在3年的基础上，承诺每增加1年的得1分，最多得2分。（提供承诺函，格式自拟）</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售后及应急服务方案.docx</w:t>
            </w:r>
          </w:p>
        </w:tc>
      </w:tr>
      <w:tr>
        <w:tc>
          <w:tcPr>
            <w:tcW w:type="dxa" w:w="831"/>
            <w:vMerge/>
          </w:tcPr>
          <w:p/>
        </w:tc>
        <w:tc>
          <w:tcPr>
            <w:tcW w:type="dxa" w:w="1661"/>
          </w:tcPr>
          <w:p>
            <w:pPr>
              <w:pStyle w:val="null3"/>
            </w:pPr>
            <w:r>
              <w:rPr>
                <w:rFonts w:ascii="仿宋_GB2312" w:hAnsi="仿宋_GB2312" w:cs="仿宋_GB2312" w:eastAsia="仿宋_GB2312"/>
              </w:rPr>
              <w:t>售后及应急服务2</w:t>
            </w:r>
          </w:p>
        </w:tc>
        <w:tc>
          <w:tcPr>
            <w:tcW w:type="dxa" w:w="2492"/>
          </w:tcPr>
          <w:p>
            <w:pPr>
              <w:pStyle w:val="null3"/>
            </w:pPr>
            <w:r>
              <w:rPr>
                <w:rFonts w:ascii="仿宋_GB2312" w:hAnsi="仿宋_GB2312" w:cs="仿宋_GB2312" w:eastAsia="仿宋_GB2312"/>
              </w:rPr>
              <w:t>2.根据投标人的售后服务方案（包括但不限于①服务标准；②响应时间；③质保期满后的承诺等）进行评审： 售后服务方案有具体、详细、可行的方案及措施，对响应及上门时间有明确表述，能够完全满足采购需求的得3.1-5分； 售后服务方案及措施基本可行，对响应及上门时间有明确表述，基本能够满足采购需求的得1.1-3分； 售后服务方案及措施欠缺较多，对响应及上门时间有相应表述，不能完全满足采购需求的得0.1-1分；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售后及应急服务方案.docx</w:t>
            </w:r>
          </w:p>
        </w:tc>
      </w:tr>
      <w:tr>
        <w:tc>
          <w:tcPr>
            <w:tcW w:type="dxa" w:w="831"/>
            <w:vMerge/>
          </w:tcPr>
          <w:p/>
        </w:tc>
        <w:tc>
          <w:tcPr>
            <w:tcW w:type="dxa" w:w="1661"/>
          </w:tcPr>
          <w:p>
            <w:pPr>
              <w:pStyle w:val="null3"/>
            </w:pPr>
            <w:r>
              <w:rPr>
                <w:rFonts w:ascii="仿宋_GB2312" w:hAnsi="仿宋_GB2312" w:cs="仿宋_GB2312" w:eastAsia="仿宋_GB2312"/>
              </w:rPr>
              <w:t>售后及应急服务3</w:t>
            </w:r>
          </w:p>
        </w:tc>
        <w:tc>
          <w:tcPr>
            <w:tcW w:type="dxa" w:w="2492"/>
          </w:tcPr>
          <w:p>
            <w:pPr>
              <w:pStyle w:val="null3"/>
            </w:pPr>
            <w:r>
              <w:rPr>
                <w:rFonts w:ascii="仿宋_GB2312" w:hAnsi="仿宋_GB2312" w:cs="仿宋_GB2312" w:eastAsia="仿宋_GB2312"/>
              </w:rPr>
              <w:t>3.根据投标人针对本项目提供在质保期内针对系统出现故障或不能正常工作时候的应急方案（包括但不限于确保设备正常使用的应急措施）进行评审： 应急方案详细可行，针对性强，能够确保招标人使用得3.1-5分； 应急方案相对完整，具有一定的针对性，基本能够保证招标人使用得1.1-3分； 应急方案简单粗略，表述不具体，无法完全保障招标人使用得0-1分；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售后及应急服务方案.docx</w:t>
            </w:r>
          </w:p>
        </w:tc>
      </w:tr>
      <w:tr>
        <w:tc>
          <w:tcPr>
            <w:tcW w:type="dxa" w:w="831"/>
            <w:vMerge/>
          </w:tcPr>
          <w:p/>
        </w:tc>
        <w:tc>
          <w:tcPr>
            <w:tcW w:type="dxa" w:w="1661"/>
          </w:tcPr>
          <w:p>
            <w:pPr>
              <w:pStyle w:val="null3"/>
            </w:pPr>
            <w:r>
              <w:rPr>
                <w:rFonts w:ascii="仿宋_GB2312" w:hAnsi="仿宋_GB2312" w:cs="仿宋_GB2312" w:eastAsia="仿宋_GB2312"/>
              </w:rPr>
              <w:t>培训及技术支持</w:t>
            </w:r>
          </w:p>
        </w:tc>
        <w:tc>
          <w:tcPr>
            <w:tcW w:type="dxa" w:w="2492"/>
          </w:tcPr>
          <w:p>
            <w:pPr>
              <w:pStyle w:val="null3"/>
            </w:pPr>
            <w:r>
              <w:rPr>
                <w:rFonts w:ascii="仿宋_GB2312" w:hAnsi="仿宋_GB2312" w:cs="仿宋_GB2312" w:eastAsia="仿宋_GB2312"/>
              </w:rPr>
              <w:t>根据投标人针对本项目提供的培训及技术支持措施方案进行评审： 培训内容全面，安排科学，技术支持力大，得3.1-5分； 培训内容比较完整，安排比较合理，技术支持力度一般，得1.1-3分； 培训内容安排简单、笼统，缺乏技术支持力度，得0-1分； 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培训及技术支持.docx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1.投标人所投产品具有中国环境标志产品认证证书，且认证证书在有效截止日期内，得1分。 评审依据：提供认证证书复印件或扫描件并加盖单位公章，未提供不得分。 2.投标人所投货物具有中国节能产品认证证书，且认证证书在有效截止日期内，得1分、 评审依据：提供认证证书复印件或扫描件并加盖单位公章，未提供不得分。 备注:如采购货物为强制采购的节能产品，则投标人所投产品需具有中国节能产品认证证书，且认证证书在有效截止日期内(提供复印件并加盖投标人公章)，未提供视为无效投标。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节能环保产品.docx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投标人应在投标文件中提供该投标人自2022年7月1日起至今的所投产品项目的业绩证明材料，每提供一份业绩合同得2分，满分为10分，不得重复累计。 注：以合同签订时间为准，投标人应在响应文件中提供业绩合同复印件或扫描件且加盖单位公章。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详见附件：节能环保产品.docx</w:t>
      </w:r>
    </w:p>
    <w:p>
      <w:pPr>
        <w:pStyle w:val="null3"/>
        <w:ind w:firstLine="960"/>
      </w:pPr>
      <w:r>
        <w:rPr>
          <w:rFonts w:ascii="仿宋_GB2312" w:hAnsi="仿宋_GB2312" w:cs="仿宋_GB2312" w:eastAsia="仿宋_GB2312"/>
        </w:rPr>
        <w:t>详见附件：培训及技术支持.docx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详见附件：设备配备清单.docx</w:t>
      </w:r>
    </w:p>
    <w:p>
      <w:pPr>
        <w:pStyle w:val="null3"/>
        <w:ind w:firstLine="960"/>
      </w:pPr>
      <w:r>
        <w:rPr>
          <w:rFonts w:ascii="仿宋_GB2312" w:hAnsi="仿宋_GB2312" w:cs="仿宋_GB2312" w:eastAsia="仿宋_GB2312"/>
        </w:rPr>
        <w:t>详见附件：深化设计思路及方案.docx</w:t>
      </w:r>
    </w:p>
    <w:p>
      <w:pPr>
        <w:pStyle w:val="null3"/>
        <w:ind w:firstLine="960"/>
      </w:pPr>
      <w:r>
        <w:rPr>
          <w:rFonts w:ascii="仿宋_GB2312" w:hAnsi="仿宋_GB2312" w:cs="仿宋_GB2312" w:eastAsia="仿宋_GB2312"/>
        </w:rPr>
        <w:t>详见附件：售后及应急服务方案.docx</w:t>
      </w:r>
    </w:p>
    <w:p>
      <w:pPr>
        <w:pStyle w:val="null3"/>
        <w:ind w:firstLine="960"/>
      </w:pPr>
      <w:r>
        <w:rPr>
          <w:rFonts w:ascii="仿宋_GB2312" w:hAnsi="仿宋_GB2312" w:cs="仿宋_GB2312" w:eastAsia="仿宋_GB2312"/>
        </w:rPr>
        <w:t>详见附件：投标人应提交的相关资格证明材料.docx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