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14CD6B">
      <w:pPr>
        <w:pageBreakBefore w:val="0"/>
        <w:kinsoku/>
        <w:wordWrap/>
        <w:overflowPunct/>
        <w:topLinePunct w:val="0"/>
        <w:autoSpaceDE/>
        <w:autoSpaceDN/>
        <w:bidi w:val="0"/>
        <w:spacing w:line="360" w:lineRule="auto"/>
        <w:jc w:val="left"/>
        <w:textAlignment w:val="auto"/>
        <w:rPr>
          <w:rFonts w:hint="eastAsia" w:ascii="宋体" w:hAnsi="宋体" w:eastAsia="宋体" w:cs="宋体"/>
          <w:b/>
          <w:bCs/>
          <w:sz w:val="24"/>
          <w:szCs w:val="24"/>
          <w:highlight w:val="none"/>
          <w:lang w:val="en-US" w:eastAsia="zh-CN"/>
        </w:rPr>
      </w:pPr>
    </w:p>
    <w:p w14:paraId="5E864AD7">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一</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eastAsia="zh-CN"/>
        </w:rPr>
        <w:t>法定代表人/负责人</w:t>
      </w:r>
      <w:r>
        <w:rPr>
          <w:rFonts w:hint="eastAsia" w:ascii="宋体" w:hAnsi="宋体" w:eastAsia="宋体" w:cs="宋体"/>
          <w:b/>
          <w:bCs/>
          <w:sz w:val="24"/>
          <w:szCs w:val="24"/>
          <w:highlight w:val="none"/>
        </w:rPr>
        <w:t>授权委托书</w:t>
      </w:r>
    </w:p>
    <w:p w14:paraId="71CB9FF2">
      <w:pPr>
        <w:pageBreakBefore w:val="0"/>
        <w:kinsoku/>
        <w:wordWrap/>
        <w:overflowPunct/>
        <w:topLinePunct w:val="0"/>
        <w:autoSpaceDE/>
        <w:autoSpaceDN/>
        <w:bidi w:val="0"/>
        <w:spacing w:line="360" w:lineRule="auto"/>
        <w:jc w:val="left"/>
        <w:textAlignment w:val="auto"/>
        <w:rPr>
          <w:rFonts w:hint="eastAsia" w:ascii="宋体" w:hAnsi="宋体" w:eastAsia="宋体" w:cs="宋体"/>
          <w:b/>
          <w:sz w:val="24"/>
          <w:szCs w:val="24"/>
          <w:highlight w:val="none"/>
          <w:lang w:eastAsia="zh-CN"/>
        </w:rPr>
      </w:pPr>
      <w:r>
        <w:rPr>
          <w:rFonts w:hint="eastAsia" w:ascii="宋体" w:hAnsi="宋体" w:eastAsia="宋体" w:cs="宋体"/>
          <w:b/>
          <w:spacing w:val="4"/>
          <w:sz w:val="24"/>
          <w:szCs w:val="24"/>
          <w:highlight w:val="none"/>
        </w:rPr>
        <w:t>致：</w:t>
      </w:r>
      <w:r>
        <w:rPr>
          <w:rFonts w:hint="eastAsia" w:ascii="宋体" w:hAnsi="宋体" w:eastAsia="宋体" w:cs="宋体"/>
          <w:b/>
          <w:sz w:val="24"/>
          <w:szCs w:val="24"/>
          <w:highlight w:val="none"/>
          <w:lang w:eastAsia="zh-CN"/>
        </w:rPr>
        <w:t>陕西正翼项目管理咨询有限公司</w:t>
      </w:r>
    </w:p>
    <w:p w14:paraId="30916D36">
      <w:pPr>
        <w:pageBreakBefore w:val="0"/>
        <w:kinsoku/>
        <w:wordWrap/>
        <w:overflowPunct/>
        <w:topLinePunct w:val="0"/>
        <w:autoSpaceDE/>
        <w:autoSpaceDN/>
        <w:bidi w:val="0"/>
        <w:spacing w:line="360" w:lineRule="auto"/>
        <w:ind w:firstLine="496" w:firstLineChars="200"/>
        <w:jc w:val="left"/>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 ）</w:t>
      </w:r>
      <w:r>
        <w:rPr>
          <w:rFonts w:hint="eastAsia" w:ascii="宋体" w:hAnsi="宋体" w:eastAsia="宋体" w:cs="宋体"/>
          <w:spacing w:val="4"/>
          <w:sz w:val="24"/>
          <w:szCs w:val="24"/>
          <w:highlight w:val="none"/>
        </w:rPr>
        <w:t xml:space="preserve">成立。  </w:t>
      </w:r>
      <w:r>
        <w:rPr>
          <w:rFonts w:hint="eastAsia" w:ascii="宋体" w:hAnsi="宋体" w:eastAsia="宋体" w:cs="宋体"/>
          <w:spacing w:val="4"/>
          <w:sz w:val="24"/>
          <w:szCs w:val="24"/>
          <w:highlight w:val="none"/>
          <w:u w:val="single"/>
        </w:rPr>
        <w:t>(</w:t>
      </w:r>
      <w:r>
        <w:rPr>
          <w:rFonts w:hint="eastAsia" w:ascii="宋体" w:hAnsi="宋体" w:eastAsia="宋体" w:cs="宋体"/>
          <w:spacing w:val="4"/>
          <w:sz w:val="24"/>
          <w:szCs w:val="24"/>
          <w:highlight w:val="none"/>
          <w:u w:val="single"/>
          <w:lang w:eastAsia="zh-CN"/>
        </w:rPr>
        <w:t>法定代表人/负责人</w:t>
      </w:r>
      <w:r>
        <w:rPr>
          <w:rFonts w:hint="eastAsia" w:ascii="宋体" w:hAnsi="宋体" w:eastAsia="宋体" w:cs="宋体"/>
          <w:spacing w:val="4"/>
          <w:sz w:val="24"/>
          <w:szCs w:val="24"/>
          <w:highlight w:val="none"/>
          <w:u w:val="single"/>
        </w:rPr>
        <w:t xml:space="preserve">姓名)  </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 xml:space="preserve"> （被授权人姓名）  </w:t>
      </w:r>
      <w:r>
        <w:rPr>
          <w:rFonts w:hint="eastAsia" w:ascii="宋体" w:hAnsi="宋体" w:eastAsia="宋体" w:cs="宋体"/>
          <w:spacing w:val="4"/>
          <w:sz w:val="24"/>
          <w:szCs w:val="24"/>
          <w:highlight w:val="none"/>
        </w:rPr>
        <w:t>代表我公司全权办理针对本次</w:t>
      </w:r>
      <w:r>
        <w:rPr>
          <w:rFonts w:hint="eastAsia" w:ascii="宋体" w:hAnsi="宋体" w:eastAsia="宋体" w:cs="宋体"/>
          <w:spacing w:val="4"/>
          <w:sz w:val="24"/>
          <w:szCs w:val="24"/>
          <w:highlight w:val="none"/>
          <w:u w:val="single"/>
        </w:rPr>
        <w:t xml:space="preserve">     (项目名称）     </w:t>
      </w:r>
      <w:r>
        <w:rPr>
          <w:rFonts w:hint="eastAsia" w:ascii="宋体" w:hAnsi="宋体" w:eastAsia="宋体" w:cs="宋体"/>
          <w:spacing w:val="4"/>
          <w:sz w:val="24"/>
          <w:szCs w:val="24"/>
          <w:highlight w:val="none"/>
        </w:rPr>
        <w:t>（项目编号：</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）的</w:t>
      </w:r>
      <w:r>
        <w:rPr>
          <w:rFonts w:hint="eastAsia" w:ascii="宋体" w:hAnsi="宋体" w:eastAsia="宋体" w:cs="宋体"/>
          <w:spacing w:val="4"/>
          <w:sz w:val="24"/>
          <w:szCs w:val="24"/>
          <w:highlight w:val="none"/>
          <w:lang w:eastAsia="zh-CN"/>
        </w:rPr>
        <w:t>谈判</w:t>
      </w:r>
      <w:r>
        <w:rPr>
          <w:rFonts w:hint="eastAsia" w:ascii="宋体" w:hAnsi="宋体" w:eastAsia="宋体" w:cs="宋体"/>
          <w:spacing w:val="4"/>
          <w:sz w:val="24"/>
          <w:szCs w:val="24"/>
          <w:highlight w:val="none"/>
        </w:rPr>
        <w:t>、签约等具体工作，并签署全部有关的文件、协议及合同。</w:t>
      </w:r>
    </w:p>
    <w:p w14:paraId="1E344225">
      <w:pPr>
        <w:pageBreakBefore w:val="0"/>
        <w:kinsoku/>
        <w:wordWrap/>
        <w:overflowPunct/>
        <w:topLinePunct w:val="0"/>
        <w:autoSpaceDE/>
        <w:autoSpaceDN/>
        <w:bidi w:val="0"/>
        <w:spacing w:line="360" w:lineRule="auto"/>
        <w:ind w:firstLine="496" w:firstLineChars="200"/>
        <w:jc w:val="left"/>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我公司对被授权人的签名负全部责任。</w:t>
      </w:r>
    </w:p>
    <w:p w14:paraId="2FDFDAC8">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委托期限：自单一来源采购响应文件递交截止之日起90日历日</w:t>
      </w:r>
    </w:p>
    <w:p w14:paraId="6CA95021">
      <w:pPr>
        <w:pageBreakBefore w:val="0"/>
        <w:kinsoku/>
        <w:wordWrap/>
        <w:overflowPunct/>
        <w:topLinePunct w:val="0"/>
        <w:autoSpaceDE/>
        <w:autoSpaceDN/>
        <w:bidi w:val="0"/>
        <w:spacing w:line="360" w:lineRule="auto"/>
        <w:ind w:firstLine="496" w:firstLineChars="200"/>
        <w:jc w:val="left"/>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本授权书于</w:t>
      </w:r>
      <w:r>
        <w:rPr>
          <w:rFonts w:hint="eastAsia" w:ascii="宋体" w:hAnsi="宋体" w:eastAsia="宋体" w:cs="宋体"/>
          <w:spacing w:val="4"/>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日签</w:t>
      </w:r>
      <w:r>
        <w:rPr>
          <w:rFonts w:hint="eastAsia" w:ascii="宋体" w:hAnsi="宋体" w:eastAsia="宋体" w:cs="宋体"/>
          <w:spacing w:val="4"/>
          <w:sz w:val="24"/>
          <w:szCs w:val="24"/>
          <w:highlight w:val="none"/>
        </w:rPr>
        <w:t>字生效，特此证明。</w:t>
      </w:r>
    </w:p>
    <w:p w14:paraId="1A2E9DD7">
      <w:pPr>
        <w:pageBreakBefore w:val="0"/>
        <w:kinsoku/>
        <w:wordWrap/>
        <w:overflowPunct/>
        <w:topLinePunct w:val="0"/>
        <w:autoSpaceDE/>
        <w:autoSpaceDN/>
        <w:bidi w:val="0"/>
        <w:spacing w:line="360" w:lineRule="auto"/>
        <w:ind w:firstLine="496" w:firstLineChars="200"/>
        <w:jc w:val="left"/>
        <w:textAlignment w:val="auto"/>
        <w:rPr>
          <w:rFonts w:hint="eastAsia" w:ascii="宋体" w:hAnsi="宋体" w:eastAsia="宋体" w:cs="宋体"/>
          <w:spacing w:val="4"/>
          <w:sz w:val="24"/>
          <w:szCs w:val="24"/>
          <w:highlight w:val="none"/>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4DAC1AD1">
        <w:tblPrEx>
          <w:tblCellMar>
            <w:top w:w="0" w:type="dxa"/>
            <w:left w:w="108" w:type="dxa"/>
            <w:bottom w:w="0" w:type="dxa"/>
            <w:right w:w="108" w:type="dxa"/>
          </w:tblCellMar>
        </w:tblPrEx>
        <w:trPr>
          <w:trHeight w:val="600" w:hRule="atLeast"/>
        </w:trPr>
        <w:tc>
          <w:tcPr>
            <w:tcW w:w="4839" w:type="dxa"/>
            <w:noWrap w:val="0"/>
            <w:vAlign w:val="top"/>
          </w:tcPr>
          <w:p w14:paraId="2CF7165A">
            <w:pPr>
              <w:pageBreakBefore w:val="0"/>
              <w:kinsoku/>
              <w:wordWrap/>
              <w:overflowPunct/>
              <w:topLinePunct w:val="0"/>
              <w:autoSpaceDE/>
              <w:autoSpaceDN/>
              <w:bidi w:val="0"/>
              <w:spacing w:line="360" w:lineRule="auto"/>
              <w:ind w:firstLine="124" w:firstLineChars="50"/>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法定代表人/负责人</w:t>
            </w:r>
            <w:r>
              <w:rPr>
                <w:rFonts w:hint="eastAsia" w:ascii="宋体" w:hAnsi="宋体" w:eastAsia="宋体" w:cs="宋体"/>
                <w:spacing w:val="4"/>
                <w:sz w:val="24"/>
                <w:szCs w:val="24"/>
                <w:highlight w:val="none"/>
              </w:rPr>
              <w:t>（签字或盖章）：</w:t>
            </w:r>
          </w:p>
        </w:tc>
        <w:tc>
          <w:tcPr>
            <w:tcW w:w="4200" w:type="dxa"/>
            <w:noWrap w:val="0"/>
            <w:vAlign w:val="top"/>
          </w:tcPr>
          <w:p w14:paraId="591F7166">
            <w:pPr>
              <w:pageBreakBefore w:val="0"/>
              <w:kinsoku/>
              <w:wordWrap/>
              <w:overflowPunct/>
              <w:topLinePunct w:val="0"/>
              <w:autoSpaceDE/>
              <w:autoSpaceDN/>
              <w:bidi w:val="0"/>
              <w:spacing w:line="360" w:lineRule="auto"/>
              <w:jc w:val="left"/>
              <w:textAlignment w:val="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被授权人（签字）：</w:t>
            </w:r>
          </w:p>
        </w:tc>
      </w:tr>
      <w:tr w14:paraId="3410E89F">
        <w:tblPrEx>
          <w:tblCellMar>
            <w:top w:w="0" w:type="dxa"/>
            <w:left w:w="108" w:type="dxa"/>
            <w:bottom w:w="0" w:type="dxa"/>
            <w:right w:w="108" w:type="dxa"/>
          </w:tblCellMar>
        </w:tblPrEx>
        <w:trPr>
          <w:trHeight w:val="600" w:hRule="atLeast"/>
        </w:trPr>
        <w:tc>
          <w:tcPr>
            <w:tcW w:w="4839" w:type="dxa"/>
            <w:noWrap w:val="0"/>
            <w:vAlign w:val="top"/>
          </w:tcPr>
          <w:p w14:paraId="4E30A905">
            <w:pPr>
              <w:pageBreakBefore w:val="0"/>
              <w:kinsoku/>
              <w:wordWrap/>
              <w:overflowPunct/>
              <w:topLinePunct w:val="0"/>
              <w:autoSpaceDE/>
              <w:autoSpaceDN/>
              <w:bidi w:val="0"/>
              <w:spacing w:line="360" w:lineRule="auto"/>
              <w:ind w:firstLine="124" w:firstLineChars="50"/>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职务：</w:t>
            </w:r>
          </w:p>
        </w:tc>
        <w:tc>
          <w:tcPr>
            <w:tcW w:w="4200" w:type="dxa"/>
            <w:noWrap w:val="0"/>
            <w:vAlign w:val="top"/>
          </w:tcPr>
          <w:p w14:paraId="65C136C8">
            <w:pPr>
              <w:pageBreakBefore w:val="0"/>
              <w:kinsoku/>
              <w:wordWrap/>
              <w:overflowPunct/>
              <w:topLinePunct w:val="0"/>
              <w:autoSpaceDE/>
              <w:autoSpaceDN/>
              <w:bidi w:val="0"/>
              <w:spacing w:line="360" w:lineRule="auto"/>
              <w:jc w:val="left"/>
              <w:textAlignment w:val="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职务：</w:t>
            </w:r>
          </w:p>
        </w:tc>
      </w:tr>
      <w:tr w14:paraId="3F112A62">
        <w:tblPrEx>
          <w:tblCellMar>
            <w:top w:w="0" w:type="dxa"/>
            <w:left w:w="108" w:type="dxa"/>
            <w:bottom w:w="0" w:type="dxa"/>
            <w:right w:w="108" w:type="dxa"/>
          </w:tblCellMar>
        </w:tblPrEx>
        <w:trPr>
          <w:trHeight w:val="600" w:hRule="atLeast"/>
        </w:trPr>
        <w:tc>
          <w:tcPr>
            <w:tcW w:w="4839" w:type="dxa"/>
            <w:noWrap w:val="0"/>
            <w:vAlign w:val="top"/>
          </w:tcPr>
          <w:p w14:paraId="3B614728">
            <w:pPr>
              <w:pageBreakBefore w:val="0"/>
              <w:kinsoku/>
              <w:wordWrap/>
              <w:overflowPunct/>
              <w:topLinePunct w:val="0"/>
              <w:autoSpaceDE/>
              <w:autoSpaceDN/>
              <w:bidi w:val="0"/>
              <w:spacing w:line="360" w:lineRule="auto"/>
              <w:ind w:firstLine="124" w:firstLineChars="50"/>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身份证号：</w:t>
            </w:r>
          </w:p>
        </w:tc>
        <w:tc>
          <w:tcPr>
            <w:tcW w:w="4200" w:type="dxa"/>
            <w:noWrap w:val="0"/>
            <w:vAlign w:val="top"/>
          </w:tcPr>
          <w:p w14:paraId="3BC4E68F">
            <w:pPr>
              <w:pageBreakBefore w:val="0"/>
              <w:kinsoku/>
              <w:wordWrap/>
              <w:overflowPunct/>
              <w:topLinePunct w:val="0"/>
              <w:autoSpaceDE/>
              <w:autoSpaceDN/>
              <w:bidi w:val="0"/>
              <w:spacing w:line="360" w:lineRule="auto"/>
              <w:jc w:val="left"/>
              <w:textAlignment w:val="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身份证号：</w:t>
            </w:r>
          </w:p>
        </w:tc>
      </w:tr>
      <w:tr w14:paraId="349154F8">
        <w:tblPrEx>
          <w:tblCellMar>
            <w:top w:w="0" w:type="dxa"/>
            <w:left w:w="108" w:type="dxa"/>
            <w:bottom w:w="0" w:type="dxa"/>
            <w:right w:w="108" w:type="dxa"/>
          </w:tblCellMar>
        </w:tblPrEx>
        <w:trPr>
          <w:trHeight w:val="600" w:hRule="atLeast"/>
        </w:trPr>
        <w:tc>
          <w:tcPr>
            <w:tcW w:w="4839" w:type="dxa"/>
            <w:noWrap w:val="0"/>
            <w:vAlign w:val="top"/>
          </w:tcPr>
          <w:p w14:paraId="680F855E">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tc>
        <w:tc>
          <w:tcPr>
            <w:tcW w:w="4200" w:type="dxa"/>
            <w:noWrap w:val="0"/>
            <w:vAlign w:val="top"/>
          </w:tcPr>
          <w:p w14:paraId="425677EB">
            <w:pPr>
              <w:pageBreakBefore w:val="0"/>
              <w:kinsoku/>
              <w:wordWrap/>
              <w:overflowPunct/>
              <w:topLinePunct w:val="0"/>
              <w:autoSpaceDE/>
              <w:autoSpaceDN/>
              <w:bidi w:val="0"/>
              <w:spacing w:line="360" w:lineRule="auto"/>
              <w:jc w:val="left"/>
              <w:textAlignment w:val="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所在部门：</w:t>
            </w:r>
          </w:p>
        </w:tc>
      </w:tr>
      <w:tr w14:paraId="2A60367C">
        <w:tblPrEx>
          <w:tblCellMar>
            <w:top w:w="0" w:type="dxa"/>
            <w:left w:w="108" w:type="dxa"/>
            <w:bottom w:w="0" w:type="dxa"/>
            <w:right w:w="108" w:type="dxa"/>
          </w:tblCellMar>
        </w:tblPrEx>
        <w:trPr>
          <w:trHeight w:val="600" w:hRule="atLeast"/>
        </w:trPr>
        <w:tc>
          <w:tcPr>
            <w:tcW w:w="4839" w:type="dxa"/>
            <w:noWrap w:val="0"/>
            <w:vAlign w:val="top"/>
          </w:tcPr>
          <w:p w14:paraId="03668CA3">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tc>
        <w:tc>
          <w:tcPr>
            <w:tcW w:w="4200" w:type="dxa"/>
            <w:noWrap w:val="0"/>
            <w:vAlign w:val="top"/>
          </w:tcPr>
          <w:p w14:paraId="5A80CED5">
            <w:pPr>
              <w:pageBreakBefore w:val="0"/>
              <w:kinsoku/>
              <w:wordWrap/>
              <w:overflowPunct/>
              <w:topLinePunct w:val="0"/>
              <w:autoSpaceDE/>
              <w:autoSpaceDN/>
              <w:bidi w:val="0"/>
              <w:spacing w:line="360" w:lineRule="auto"/>
              <w:jc w:val="left"/>
              <w:textAlignment w:val="auto"/>
              <w:rPr>
                <w:rFonts w:hint="eastAsia" w:ascii="宋体" w:hAnsi="宋体" w:eastAsia="宋体" w:cs="宋体"/>
                <w:spacing w:val="4"/>
                <w:sz w:val="24"/>
                <w:szCs w:val="24"/>
                <w:highlight w:val="none"/>
              </w:rPr>
            </w:pPr>
          </w:p>
        </w:tc>
      </w:tr>
    </w:tbl>
    <w:p w14:paraId="328F0793">
      <w:pPr>
        <w:pageBreakBefore w:val="0"/>
        <w:kinsoku/>
        <w:wordWrap/>
        <w:overflowPunct/>
        <w:topLinePunct w:val="0"/>
        <w:autoSpaceDE/>
        <w:autoSpaceDN/>
        <w:bidi w:val="0"/>
        <w:spacing w:line="360" w:lineRule="auto"/>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附：</w:t>
      </w:r>
      <w:r>
        <w:rPr>
          <w:rFonts w:hint="eastAsia" w:ascii="宋体" w:hAnsi="宋体" w:eastAsia="宋体" w:cs="宋体"/>
          <w:spacing w:val="4"/>
          <w:sz w:val="24"/>
          <w:szCs w:val="24"/>
          <w:highlight w:val="none"/>
          <w:lang w:eastAsia="zh-CN"/>
        </w:rPr>
        <w:t>法定代表人/负责人</w:t>
      </w:r>
      <w:r>
        <w:rPr>
          <w:rFonts w:hint="eastAsia" w:ascii="宋体" w:hAnsi="宋体" w:eastAsia="宋体" w:cs="宋体"/>
          <w:spacing w:val="4"/>
          <w:sz w:val="24"/>
          <w:szCs w:val="24"/>
          <w:highlight w:val="none"/>
        </w:rPr>
        <w:t>、被授权人二代身份证双面复印件</w:t>
      </w:r>
    </w:p>
    <w:p w14:paraId="023ED21C">
      <w:pPr>
        <w:pageBreakBefore w:val="0"/>
        <w:kinsoku/>
        <w:wordWrap/>
        <w:overflowPunct/>
        <w:topLinePunct w:val="0"/>
        <w:autoSpaceDE/>
        <w:autoSpaceDN/>
        <w:bidi w:val="0"/>
        <w:spacing w:line="360" w:lineRule="auto"/>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注：</w:t>
      </w:r>
      <w:r>
        <w:rPr>
          <w:rFonts w:hint="eastAsia" w:ascii="宋体" w:hAnsi="宋体" w:eastAsia="宋体" w:cs="宋体"/>
          <w:spacing w:val="4"/>
          <w:sz w:val="24"/>
          <w:szCs w:val="24"/>
          <w:highlight w:val="none"/>
          <w:lang w:eastAsia="zh-CN"/>
        </w:rPr>
        <w:t>法定代表人/负责人</w:t>
      </w:r>
      <w:r>
        <w:rPr>
          <w:rFonts w:hint="eastAsia" w:ascii="宋体" w:hAnsi="宋体" w:eastAsia="宋体" w:cs="宋体"/>
          <w:spacing w:val="4"/>
          <w:sz w:val="24"/>
          <w:szCs w:val="24"/>
          <w:highlight w:val="none"/>
        </w:rPr>
        <w:t>直接参与</w:t>
      </w:r>
      <w:r>
        <w:rPr>
          <w:rFonts w:hint="eastAsia" w:hAnsi="宋体" w:cs="宋体"/>
          <w:spacing w:val="4"/>
          <w:sz w:val="24"/>
          <w:szCs w:val="24"/>
          <w:highlight w:val="none"/>
          <w:lang w:val="en-US" w:eastAsia="zh-CN"/>
        </w:rPr>
        <w:t>协商</w:t>
      </w:r>
      <w:r>
        <w:rPr>
          <w:rFonts w:hint="eastAsia" w:ascii="宋体" w:hAnsi="宋体" w:eastAsia="宋体" w:cs="宋体"/>
          <w:spacing w:val="4"/>
          <w:sz w:val="24"/>
          <w:szCs w:val="24"/>
          <w:highlight w:val="none"/>
        </w:rPr>
        <w:t>无需提供此页</w:t>
      </w:r>
    </w:p>
    <w:p w14:paraId="24952DD3">
      <w:pPr>
        <w:pageBreakBefore w:val="0"/>
        <w:kinsoku/>
        <w:wordWrap/>
        <w:overflowPunct/>
        <w:topLinePunct w:val="0"/>
        <w:autoSpaceDE/>
        <w:autoSpaceDN/>
        <w:bidi w:val="0"/>
        <w:spacing w:line="360" w:lineRule="auto"/>
        <w:ind w:firstLine="510"/>
        <w:textAlignment w:val="auto"/>
        <w:rPr>
          <w:rFonts w:hint="eastAsia" w:ascii="宋体" w:hAnsi="宋体" w:eastAsia="宋体" w:cs="宋体"/>
          <w:spacing w:val="4"/>
          <w:sz w:val="24"/>
          <w:szCs w:val="24"/>
          <w:highlight w:val="none"/>
        </w:rPr>
      </w:pPr>
    </w:p>
    <w:p w14:paraId="6673CFBD">
      <w:pPr>
        <w:pageBreakBefore w:val="0"/>
        <w:kinsoku/>
        <w:wordWrap/>
        <w:overflowPunct/>
        <w:topLinePunct w:val="0"/>
        <w:autoSpaceDE/>
        <w:autoSpaceDN/>
        <w:bidi w:val="0"/>
        <w:spacing w:line="360" w:lineRule="auto"/>
        <w:ind w:firstLine="510"/>
        <w:textAlignment w:val="auto"/>
        <w:rPr>
          <w:rFonts w:hint="eastAsia" w:ascii="宋体" w:hAnsi="宋体" w:eastAsia="宋体" w:cs="宋体"/>
          <w:spacing w:val="4"/>
          <w:sz w:val="24"/>
          <w:szCs w:val="24"/>
          <w:highlight w:val="none"/>
        </w:rPr>
      </w:pPr>
    </w:p>
    <w:p w14:paraId="6C8F0888">
      <w:pPr>
        <w:pageBreakBefore w:val="0"/>
        <w:kinsoku/>
        <w:wordWrap/>
        <w:overflowPunct/>
        <w:topLinePunct w:val="0"/>
        <w:autoSpaceDE/>
        <w:autoSpaceDN/>
        <w:bidi w:val="0"/>
        <w:spacing w:line="360" w:lineRule="auto"/>
        <w:ind w:firstLine="510"/>
        <w:textAlignment w:val="auto"/>
        <w:rPr>
          <w:rFonts w:hint="eastAsia" w:ascii="宋体" w:hAnsi="宋体" w:eastAsia="宋体" w:cs="宋体"/>
          <w:spacing w:val="4"/>
          <w:sz w:val="24"/>
          <w:szCs w:val="24"/>
          <w:highlight w:val="none"/>
        </w:rPr>
      </w:pPr>
    </w:p>
    <w:p w14:paraId="0AEED18E">
      <w:pPr>
        <w:pageBreakBefore w:val="0"/>
        <w:kinsoku/>
        <w:wordWrap/>
        <w:overflowPunct/>
        <w:topLinePunct w:val="0"/>
        <w:autoSpaceDE/>
        <w:autoSpaceDN/>
        <w:bidi w:val="0"/>
        <w:spacing w:line="360" w:lineRule="auto"/>
        <w:textAlignment w:val="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 xml:space="preserve">供应商名称（公章）:             </w:t>
      </w:r>
    </w:p>
    <w:p w14:paraId="461CFD2D">
      <w:pPr>
        <w:pageBreakBefore w:val="0"/>
        <w:kinsoku/>
        <w:wordWrap/>
        <w:overflowPunct/>
        <w:topLinePunct w:val="0"/>
        <w:autoSpaceDE/>
        <w:autoSpaceDN/>
        <w:bidi w:val="0"/>
        <w:spacing w:line="360" w:lineRule="auto"/>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lang w:eastAsia="zh-CN"/>
        </w:rPr>
        <w:t>法定代表人/负责人</w:t>
      </w:r>
      <w:r>
        <w:rPr>
          <w:rFonts w:hint="eastAsia" w:ascii="宋体" w:hAnsi="宋体" w:eastAsia="宋体" w:cs="宋体"/>
          <w:spacing w:val="4"/>
          <w:sz w:val="24"/>
          <w:szCs w:val="24"/>
          <w:highlight w:val="none"/>
        </w:rPr>
        <w:t>/被授权人（签字或盖章）：</w:t>
      </w:r>
    </w:p>
    <w:p w14:paraId="587C0161">
      <w:pPr>
        <w:pageBreakBefore w:val="0"/>
        <w:kinsoku/>
        <w:wordWrap/>
        <w:overflowPunct/>
        <w:topLinePunct w:val="0"/>
        <w:autoSpaceDE/>
        <w:autoSpaceDN/>
        <w:bidi w:val="0"/>
        <w:spacing w:line="360" w:lineRule="auto"/>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 xml:space="preserve">日期：                         </w:t>
      </w:r>
    </w:p>
    <w:p w14:paraId="0C7722B7">
      <w:pPr>
        <w:pageBreakBefore w:val="0"/>
        <w:kinsoku/>
        <w:wordWrap/>
        <w:overflowPunct/>
        <w:topLinePunct w:val="0"/>
        <w:autoSpaceDE/>
        <w:autoSpaceDN/>
        <w:bidi w:val="0"/>
        <w:spacing w:line="360" w:lineRule="auto"/>
        <w:textAlignment w:val="auto"/>
        <w:rPr>
          <w:rFonts w:hint="eastAsia" w:ascii="宋体" w:hAnsi="宋体" w:eastAsia="宋体" w:cs="宋体"/>
          <w:spacing w:val="4"/>
          <w:sz w:val="24"/>
          <w:szCs w:val="24"/>
          <w:highlight w:val="none"/>
        </w:rPr>
      </w:pPr>
    </w:p>
    <w:p w14:paraId="53264185">
      <w:pPr>
        <w:keepNext/>
        <w:pageBreakBefore w:val="0"/>
        <w:tabs>
          <w:tab w:val="left" w:pos="1440"/>
        </w:tabs>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bookmarkStart w:id="0" w:name="_Toc19026"/>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rPr>
        <w:t>、谈判报价表</w:t>
      </w:r>
      <w:bookmarkEnd w:id="0"/>
    </w:p>
    <w:p w14:paraId="407EA57D">
      <w:pPr>
        <w:pageBreakBefore w:val="0"/>
        <w:kinsoku/>
        <w:wordWrap/>
        <w:overflowPunct/>
        <w:topLinePunct w:val="0"/>
        <w:autoSpaceDE/>
        <w:autoSpaceDN/>
        <w:bidi w:val="0"/>
        <w:spacing w:line="360" w:lineRule="auto"/>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rPr>
        <w:t>.1</w:t>
      </w:r>
      <w:r>
        <w:rPr>
          <w:rFonts w:hint="eastAsia" w:ascii="宋体" w:hAnsi="宋体" w:eastAsia="宋体" w:cs="宋体"/>
          <w:b/>
          <w:sz w:val="24"/>
          <w:szCs w:val="24"/>
          <w:highlight w:val="none"/>
          <w:lang w:eastAsia="zh-CN"/>
        </w:rPr>
        <w:t>谈判</w:t>
      </w:r>
      <w:r>
        <w:rPr>
          <w:rFonts w:hint="eastAsia" w:ascii="宋体" w:hAnsi="宋体" w:eastAsia="宋体" w:cs="宋体"/>
          <w:b/>
          <w:sz w:val="24"/>
          <w:szCs w:val="24"/>
          <w:highlight w:val="none"/>
        </w:rPr>
        <w:t>一览表</w:t>
      </w:r>
    </w:p>
    <w:p w14:paraId="6ED9CD70">
      <w:pPr>
        <w:pageBreakBefore w:val="0"/>
        <w:kinsoku/>
        <w:wordWrap/>
        <w:overflowPunct/>
        <w:topLinePunct w:val="0"/>
        <w:autoSpaceDE/>
        <w:autoSpaceDN/>
        <w:bidi w:val="0"/>
        <w:spacing w:line="360" w:lineRule="auto"/>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项目名称：</w:t>
      </w:r>
    </w:p>
    <w:p w14:paraId="1E9BA057">
      <w:pPr>
        <w:pageBreakBefore w:val="0"/>
        <w:kinsoku/>
        <w:wordWrap/>
        <w:overflowPunct/>
        <w:topLinePunct w:val="0"/>
        <w:autoSpaceDE/>
        <w:autoSpaceDN/>
        <w:bidi w:val="0"/>
        <w:spacing w:line="360" w:lineRule="auto"/>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项目编号：</w:t>
      </w:r>
    </w:p>
    <w:p w14:paraId="4ECC096A">
      <w:pPr>
        <w:pageBreakBefore w:val="0"/>
        <w:kinsoku/>
        <w:wordWrap/>
        <w:overflowPunct/>
        <w:topLinePunct w:val="0"/>
        <w:autoSpaceDE/>
        <w:autoSpaceDN/>
        <w:bidi w:val="0"/>
        <w:spacing w:line="360" w:lineRule="auto"/>
        <w:jc w:val="right"/>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rPr>
        <w:t>单位：</w:t>
      </w:r>
      <w:r>
        <w:rPr>
          <w:rFonts w:hint="eastAsia" w:ascii="宋体" w:hAnsi="宋体" w:eastAsia="宋体" w:cs="宋体"/>
          <w:b/>
          <w:sz w:val="24"/>
          <w:szCs w:val="24"/>
          <w:highlight w:val="none"/>
          <w:lang w:eastAsia="zh-CN"/>
        </w:rPr>
        <w:t>元</w:t>
      </w:r>
    </w:p>
    <w:tbl>
      <w:tblPr>
        <w:tblStyle w:val="9"/>
        <w:tblW w:w="9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1"/>
        <w:gridCol w:w="3138"/>
        <w:gridCol w:w="2389"/>
      </w:tblGrid>
      <w:tr w14:paraId="036AD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3851" w:type="dxa"/>
            <w:noWrap w:val="0"/>
            <w:vAlign w:val="center"/>
          </w:tcPr>
          <w:p w14:paraId="77FE038C">
            <w:pPr>
              <w:pageBreakBefore w:val="0"/>
              <w:kinsoku/>
              <w:wordWrap/>
              <w:overflowPunct/>
              <w:topLinePunct w:val="0"/>
              <w:autoSpaceDE/>
              <w:autoSpaceDN/>
              <w:bidi w:val="0"/>
              <w:spacing w:line="360" w:lineRule="auto"/>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谈判</w:t>
            </w:r>
            <w:r>
              <w:rPr>
                <w:rFonts w:hint="eastAsia" w:ascii="宋体" w:hAnsi="宋体" w:eastAsia="宋体" w:cs="宋体"/>
                <w:b/>
                <w:bCs/>
                <w:color w:val="auto"/>
                <w:sz w:val="24"/>
                <w:szCs w:val="24"/>
                <w:highlight w:val="none"/>
              </w:rPr>
              <w:t>总报价</w:t>
            </w:r>
          </w:p>
        </w:tc>
        <w:tc>
          <w:tcPr>
            <w:tcW w:w="3138" w:type="dxa"/>
            <w:noWrap w:val="0"/>
            <w:vAlign w:val="center"/>
          </w:tcPr>
          <w:p w14:paraId="1F8D2B0A">
            <w:pPr>
              <w:pageBreakBefore w:val="0"/>
              <w:kinsoku/>
              <w:wordWrap/>
              <w:overflowPunct/>
              <w:topLinePunct w:val="0"/>
              <w:autoSpaceDE/>
              <w:autoSpaceDN/>
              <w:bidi w:val="0"/>
              <w:spacing w:line="360" w:lineRule="auto"/>
              <w:jc w:val="center"/>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服务</w:t>
            </w:r>
            <w:r>
              <w:rPr>
                <w:rFonts w:hint="eastAsia" w:hAnsi="宋体" w:cs="宋体"/>
                <w:b/>
                <w:bCs/>
                <w:color w:val="auto"/>
                <w:sz w:val="24"/>
                <w:szCs w:val="24"/>
                <w:highlight w:val="none"/>
                <w:lang w:val="en-US" w:eastAsia="zh-CN"/>
              </w:rPr>
              <w:t>期限</w:t>
            </w:r>
          </w:p>
        </w:tc>
        <w:tc>
          <w:tcPr>
            <w:tcW w:w="2389" w:type="dxa"/>
            <w:noWrap w:val="0"/>
            <w:vAlign w:val="center"/>
          </w:tcPr>
          <w:p w14:paraId="7C68B3B3">
            <w:pPr>
              <w:pageBreakBefore w:val="0"/>
              <w:kinsoku/>
              <w:wordWrap/>
              <w:overflowPunct/>
              <w:topLinePunct w:val="0"/>
              <w:autoSpaceDE/>
              <w:autoSpaceDN/>
              <w:bidi w:val="0"/>
              <w:spacing w:line="360" w:lineRule="auto"/>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tc>
      </w:tr>
      <w:tr w14:paraId="63F02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3851" w:type="dxa"/>
            <w:noWrap w:val="0"/>
            <w:vAlign w:val="center"/>
          </w:tcPr>
          <w:p w14:paraId="24A78ACB">
            <w:pPr>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highlight w:val="none"/>
              </w:rPr>
            </w:pPr>
          </w:p>
        </w:tc>
        <w:tc>
          <w:tcPr>
            <w:tcW w:w="3138" w:type="dxa"/>
            <w:noWrap w:val="0"/>
            <w:vAlign w:val="center"/>
          </w:tcPr>
          <w:p w14:paraId="4D5DFA0A">
            <w:pPr>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highlight w:val="none"/>
              </w:rPr>
            </w:pPr>
          </w:p>
        </w:tc>
        <w:tc>
          <w:tcPr>
            <w:tcW w:w="2389" w:type="dxa"/>
            <w:noWrap w:val="0"/>
            <w:vAlign w:val="center"/>
          </w:tcPr>
          <w:p w14:paraId="7C665269">
            <w:pPr>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24"/>
                <w:szCs w:val="24"/>
                <w:highlight w:val="none"/>
              </w:rPr>
            </w:pPr>
          </w:p>
        </w:tc>
      </w:tr>
      <w:tr w14:paraId="4FBD9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9378" w:type="dxa"/>
            <w:gridSpan w:val="3"/>
            <w:noWrap w:val="0"/>
            <w:vAlign w:val="center"/>
          </w:tcPr>
          <w:p w14:paraId="194A0E54">
            <w:pPr>
              <w:pageBreakBefore w:val="0"/>
              <w:kinsoku/>
              <w:wordWrap/>
              <w:overflowPunct/>
              <w:topLinePunct w:val="0"/>
              <w:autoSpaceDE/>
              <w:autoSpaceDN/>
              <w:bidi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投标总报价（大写）：                                  （小写：￥      元 ）</w:t>
            </w:r>
          </w:p>
        </w:tc>
      </w:tr>
      <w:tr w14:paraId="1D657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jc w:val="center"/>
        </w:trPr>
        <w:tc>
          <w:tcPr>
            <w:tcW w:w="9378" w:type="dxa"/>
            <w:gridSpan w:val="3"/>
            <w:noWrap w:val="0"/>
            <w:vAlign w:val="center"/>
          </w:tcPr>
          <w:p w14:paraId="7E1E2CED">
            <w:pPr>
              <w:pageBreakBefore w:val="0"/>
              <w:kinsoku/>
              <w:wordWrap/>
              <w:overflowPunct/>
              <w:topLinePunct w:val="0"/>
              <w:autoSpaceDE/>
              <w:autoSpaceDN/>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备注：表内报价内容以元为单位，保留小数点后两位。</w:t>
            </w:r>
          </w:p>
        </w:tc>
      </w:tr>
    </w:tbl>
    <w:p w14:paraId="567738B9">
      <w:pPr>
        <w:pStyle w:val="2"/>
        <w:pageBreakBefore w:val="0"/>
        <w:kinsoku/>
        <w:wordWrap/>
        <w:overflowPunct/>
        <w:topLinePunct w:val="0"/>
        <w:autoSpaceDE/>
        <w:autoSpaceDN/>
        <w:bidi w:val="0"/>
        <w:spacing w:line="360" w:lineRule="auto"/>
        <w:ind w:firstLine="480"/>
        <w:textAlignment w:val="auto"/>
        <w:rPr>
          <w:rFonts w:hint="eastAsia" w:ascii="宋体" w:hAnsi="宋体" w:eastAsia="宋体" w:cs="宋体"/>
          <w:sz w:val="24"/>
          <w:szCs w:val="24"/>
          <w:highlight w:val="none"/>
        </w:rPr>
      </w:pPr>
    </w:p>
    <w:p w14:paraId="3E5115F5">
      <w:pPr>
        <w:pStyle w:val="2"/>
        <w:pageBreakBefore w:val="0"/>
        <w:kinsoku/>
        <w:wordWrap/>
        <w:overflowPunct/>
        <w:topLinePunct w:val="0"/>
        <w:autoSpaceDE/>
        <w:autoSpaceDN/>
        <w:bidi w:val="0"/>
        <w:spacing w:line="360" w:lineRule="auto"/>
        <w:ind w:firstLine="0" w:firstLineChars="0"/>
        <w:textAlignment w:val="auto"/>
        <w:rPr>
          <w:rFonts w:hint="eastAsia" w:ascii="宋体" w:hAnsi="宋体" w:eastAsia="宋体" w:cs="宋体"/>
          <w:sz w:val="24"/>
          <w:szCs w:val="24"/>
          <w:highlight w:val="none"/>
        </w:rPr>
      </w:pPr>
    </w:p>
    <w:p w14:paraId="08A5689D">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p>
    <w:p w14:paraId="11E0E2CC">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法定代表人/负责人</w:t>
      </w:r>
      <w:r>
        <w:rPr>
          <w:rFonts w:hint="eastAsia" w:ascii="宋体" w:hAnsi="宋体" w:eastAsia="宋体" w:cs="宋体"/>
          <w:sz w:val="24"/>
          <w:szCs w:val="24"/>
          <w:highlight w:val="none"/>
        </w:rPr>
        <w:t>/被授权人（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06B2FE23">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4726CEAF">
      <w:pPr>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D106EBE">
      <w:pPr>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rPr>
        <w:t>.2谈判分项报价表</w:t>
      </w:r>
    </w:p>
    <w:p w14:paraId="1B5D73D2">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5C66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F628BFA">
            <w:pPr>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序号</w:t>
            </w:r>
          </w:p>
        </w:tc>
        <w:tc>
          <w:tcPr>
            <w:tcW w:w="2357" w:type="dxa"/>
            <w:noWrap w:val="0"/>
            <w:vAlign w:val="center"/>
          </w:tcPr>
          <w:p w14:paraId="5CCCDE50">
            <w:pPr>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分项费用名称/类别</w:t>
            </w:r>
          </w:p>
        </w:tc>
        <w:tc>
          <w:tcPr>
            <w:tcW w:w="1457" w:type="dxa"/>
            <w:noWrap w:val="0"/>
            <w:vAlign w:val="center"/>
          </w:tcPr>
          <w:p w14:paraId="0A4D50A8">
            <w:pPr>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单价</w:t>
            </w:r>
          </w:p>
        </w:tc>
        <w:tc>
          <w:tcPr>
            <w:tcW w:w="1457" w:type="dxa"/>
            <w:noWrap w:val="0"/>
            <w:vAlign w:val="center"/>
          </w:tcPr>
          <w:p w14:paraId="45468314">
            <w:pPr>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数量</w:t>
            </w:r>
          </w:p>
        </w:tc>
        <w:tc>
          <w:tcPr>
            <w:tcW w:w="1307" w:type="dxa"/>
            <w:noWrap w:val="0"/>
            <w:vAlign w:val="center"/>
          </w:tcPr>
          <w:p w14:paraId="7FFB2500">
            <w:pPr>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总价</w:t>
            </w:r>
          </w:p>
        </w:tc>
        <w:tc>
          <w:tcPr>
            <w:tcW w:w="1039" w:type="dxa"/>
            <w:noWrap w:val="0"/>
            <w:vAlign w:val="center"/>
          </w:tcPr>
          <w:p w14:paraId="4D61E57A">
            <w:pPr>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备注</w:t>
            </w:r>
          </w:p>
        </w:tc>
      </w:tr>
      <w:tr w14:paraId="65FA1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B5D14AF">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1</w:t>
            </w:r>
          </w:p>
        </w:tc>
        <w:tc>
          <w:tcPr>
            <w:tcW w:w="2357" w:type="dxa"/>
            <w:noWrap w:val="0"/>
            <w:vAlign w:val="center"/>
          </w:tcPr>
          <w:p w14:paraId="6095A8E5">
            <w:pPr>
              <w:jc w:val="center"/>
              <w:rPr>
                <w:rFonts w:hint="eastAsia" w:ascii="宋体" w:hAnsi="宋体" w:eastAsia="宋体" w:cs="宋体"/>
                <w:color w:val="auto"/>
                <w:szCs w:val="24"/>
                <w:highlight w:val="none"/>
              </w:rPr>
            </w:pPr>
          </w:p>
        </w:tc>
        <w:tc>
          <w:tcPr>
            <w:tcW w:w="1457" w:type="dxa"/>
            <w:noWrap w:val="0"/>
            <w:vAlign w:val="center"/>
          </w:tcPr>
          <w:p w14:paraId="45111FE9">
            <w:pPr>
              <w:jc w:val="center"/>
              <w:rPr>
                <w:rFonts w:hint="eastAsia" w:ascii="宋体" w:hAnsi="宋体" w:eastAsia="宋体" w:cs="宋体"/>
                <w:color w:val="auto"/>
                <w:szCs w:val="24"/>
                <w:highlight w:val="none"/>
              </w:rPr>
            </w:pPr>
          </w:p>
        </w:tc>
        <w:tc>
          <w:tcPr>
            <w:tcW w:w="1457" w:type="dxa"/>
            <w:noWrap w:val="0"/>
            <w:vAlign w:val="center"/>
          </w:tcPr>
          <w:p w14:paraId="6045A54B">
            <w:pPr>
              <w:jc w:val="center"/>
              <w:rPr>
                <w:rFonts w:hint="eastAsia" w:ascii="宋体" w:hAnsi="宋体" w:eastAsia="宋体" w:cs="宋体"/>
                <w:color w:val="auto"/>
                <w:szCs w:val="24"/>
                <w:highlight w:val="none"/>
              </w:rPr>
            </w:pPr>
          </w:p>
        </w:tc>
        <w:tc>
          <w:tcPr>
            <w:tcW w:w="1307" w:type="dxa"/>
            <w:noWrap w:val="0"/>
            <w:vAlign w:val="center"/>
          </w:tcPr>
          <w:p w14:paraId="38C7896F">
            <w:pPr>
              <w:jc w:val="center"/>
              <w:rPr>
                <w:rFonts w:hint="eastAsia" w:ascii="宋体" w:hAnsi="宋体" w:eastAsia="宋体" w:cs="宋体"/>
                <w:color w:val="auto"/>
                <w:szCs w:val="24"/>
                <w:highlight w:val="none"/>
              </w:rPr>
            </w:pPr>
          </w:p>
        </w:tc>
        <w:tc>
          <w:tcPr>
            <w:tcW w:w="1039" w:type="dxa"/>
            <w:noWrap w:val="0"/>
            <w:vAlign w:val="center"/>
          </w:tcPr>
          <w:p w14:paraId="1071C302">
            <w:pPr>
              <w:jc w:val="center"/>
              <w:rPr>
                <w:rFonts w:hint="eastAsia" w:ascii="宋体" w:hAnsi="宋体" w:eastAsia="宋体" w:cs="宋体"/>
                <w:color w:val="auto"/>
                <w:szCs w:val="24"/>
                <w:highlight w:val="none"/>
              </w:rPr>
            </w:pPr>
          </w:p>
        </w:tc>
      </w:tr>
      <w:tr w14:paraId="0C86F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29D0405">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2</w:t>
            </w:r>
          </w:p>
        </w:tc>
        <w:tc>
          <w:tcPr>
            <w:tcW w:w="2357" w:type="dxa"/>
            <w:noWrap w:val="0"/>
            <w:vAlign w:val="center"/>
          </w:tcPr>
          <w:p w14:paraId="4BFF1D0D">
            <w:pPr>
              <w:jc w:val="center"/>
              <w:rPr>
                <w:rFonts w:hint="eastAsia" w:ascii="宋体" w:hAnsi="宋体" w:eastAsia="宋体" w:cs="宋体"/>
                <w:color w:val="auto"/>
                <w:szCs w:val="24"/>
                <w:highlight w:val="none"/>
              </w:rPr>
            </w:pPr>
          </w:p>
        </w:tc>
        <w:tc>
          <w:tcPr>
            <w:tcW w:w="1457" w:type="dxa"/>
            <w:noWrap w:val="0"/>
            <w:vAlign w:val="center"/>
          </w:tcPr>
          <w:p w14:paraId="47E32FB5">
            <w:pPr>
              <w:jc w:val="center"/>
              <w:rPr>
                <w:rFonts w:hint="eastAsia" w:ascii="宋体" w:hAnsi="宋体" w:eastAsia="宋体" w:cs="宋体"/>
                <w:color w:val="auto"/>
                <w:szCs w:val="24"/>
                <w:highlight w:val="none"/>
              </w:rPr>
            </w:pPr>
          </w:p>
        </w:tc>
        <w:tc>
          <w:tcPr>
            <w:tcW w:w="1457" w:type="dxa"/>
            <w:noWrap w:val="0"/>
            <w:vAlign w:val="center"/>
          </w:tcPr>
          <w:p w14:paraId="640D6F4E">
            <w:pPr>
              <w:jc w:val="center"/>
              <w:rPr>
                <w:rFonts w:hint="eastAsia" w:ascii="宋体" w:hAnsi="宋体" w:eastAsia="宋体" w:cs="宋体"/>
                <w:color w:val="auto"/>
                <w:szCs w:val="24"/>
                <w:highlight w:val="none"/>
              </w:rPr>
            </w:pPr>
          </w:p>
        </w:tc>
        <w:tc>
          <w:tcPr>
            <w:tcW w:w="1307" w:type="dxa"/>
            <w:noWrap w:val="0"/>
            <w:vAlign w:val="center"/>
          </w:tcPr>
          <w:p w14:paraId="2E8BC709">
            <w:pPr>
              <w:jc w:val="center"/>
              <w:rPr>
                <w:rFonts w:hint="eastAsia" w:ascii="宋体" w:hAnsi="宋体" w:eastAsia="宋体" w:cs="宋体"/>
                <w:color w:val="auto"/>
                <w:szCs w:val="24"/>
                <w:highlight w:val="none"/>
              </w:rPr>
            </w:pPr>
          </w:p>
        </w:tc>
        <w:tc>
          <w:tcPr>
            <w:tcW w:w="1039" w:type="dxa"/>
            <w:noWrap w:val="0"/>
            <w:vAlign w:val="center"/>
          </w:tcPr>
          <w:p w14:paraId="40DA463E">
            <w:pPr>
              <w:jc w:val="center"/>
              <w:rPr>
                <w:rFonts w:hint="eastAsia" w:ascii="宋体" w:hAnsi="宋体" w:eastAsia="宋体" w:cs="宋体"/>
                <w:color w:val="auto"/>
                <w:szCs w:val="24"/>
                <w:highlight w:val="none"/>
              </w:rPr>
            </w:pPr>
          </w:p>
        </w:tc>
      </w:tr>
      <w:tr w14:paraId="2F2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62DA17D">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3</w:t>
            </w:r>
          </w:p>
        </w:tc>
        <w:tc>
          <w:tcPr>
            <w:tcW w:w="2357" w:type="dxa"/>
            <w:noWrap w:val="0"/>
            <w:vAlign w:val="center"/>
          </w:tcPr>
          <w:p w14:paraId="6B8BEDB0">
            <w:pPr>
              <w:jc w:val="center"/>
              <w:rPr>
                <w:rFonts w:hint="eastAsia" w:ascii="宋体" w:hAnsi="宋体" w:eastAsia="宋体" w:cs="宋体"/>
                <w:color w:val="auto"/>
                <w:szCs w:val="24"/>
                <w:highlight w:val="none"/>
              </w:rPr>
            </w:pPr>
          </w:p>
        </w:tc>
        <w:tc>
          <w:tcPr>
            <w:tcW w:w="1457" w:type="dxa"/>
            <w:noWrap w:val="0"/>
            <w:vAlign w:val="center"/>
          </w:tcPr>
          <w:p w14:paraId="2DA5B4BB">
            <w:pPr>
              <w:jc w:val="center"/>
              <w:rPr>
                <w:rFonts w:hint="eastAsia" w:ascii="宋体" w:hAnsi="宋体" w:eastAsia="宋体" w:cs="宋体"/>
                <w:color w:val="auto"/>
                <w:szCs w:val="24"/>
                <w:highlight w:val="none"/>
              </w:rPr>
            </w:pPr>
          </w:p>
        </w:tc>
        <w:tc>
          <w:tcPr>
            <w:tcW w:w="1457" w:type="dxa"/>
            <w:noWrap w:val="0"/>
            <w:vAlign w:val="center"/>
          </w:tcPr>
          <w:p w14:paraId="279D782E">
            <w:pPr>
              <w:jc w:val="center"/>
              <w:rPr>
                <w:rFonts w:hint="eastAsia" w:ascii="宋体" w:hAnsi="宋体" w:eastAsia="宋体" w:cs="宋体"/>
                <w:color w:val="auto"/>
                <w:szCs w:val="24"/>
                <w:highlight w:val="none"/>
              </w:rPr>
            </w:pPr>
          </w:p>
        </w:tc>
        <w:tc>
          <w:tcPr>
            <w:tcW w:w="1307" w:type="dxa"/>
            <w:noWrap w:val="0"/>
            <w:vAlign w:val="center"/>
          </w:tcPr>
          <w:p w14:paraId="157C4BD0">
            <w:pPr>
              <w:jc w:val="center"/>
              <w:rPr>
                <w:rFonts w:hint="eastAsia" w:ascii="宋体" w:hAnsi="宋体" w:eastAsia="宋体" w:cs="宋体"/>
                <w:color w:val="auto"/>
                <w:szCs w:val="24"/>
                <w:highlight w:val="none"/>
              </w:rPr>
            </w:pPr>
          </w:p>
        </w:tc>
        <w:tc>
          <w:tcPr>
            <w:tcW w:w="1039" w:type="dxa"/>
            <w:noWrap w:val="0"/>
            <w:vAlign w:val="center"/>
          </w:tcPr>
          <w:p w14:paraId="57A1C5E2">
            <w:pPr>
              <w:jc w:val="center"/>
              <w:rPr>
                <w:rFonts w:hint="eastAsia" w:ascii="宋体" w:hAnsi="宋体" w:eastAsia="宋体" w:cs="宋体"/>
                <w:color w:val="auto"/>
                <w:szCs w:val="24"/>
                <w:highlight w:val="none"/>
              </w:rPr>
            </w:pPr>
          </w:p>
        </w:tc>
      </w:tr>
      <w:tr w14:paraId="5658B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84B5C4C">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4</w:t>
            </w:r>
          </w:p>
        </w:tc>
        <w:tc>
          <w:tcPr>
            <w:tcW w:w="2357" w:type="dxa"/>
            <w:noWrap w:val="0"/>
            <w:vAlign w:val="center"/>
          </w:tcPr>
          <w:p w14:paraId="4C89006C">
            <w:pPr>
              <w:jc w:val="center"/>
              <w:rPr>
                <w:rFonts w:hint="eastAsia" w:ascii="宋体" w:hAnsi="宋体" w:eastAsia="宋体" w:cs="宋体"/>
                <w:color w:val="auto"/>
                <w:szCs w:val="24"/>
                <w:highlight w:val="none"/>
              </w:rPr>
            </w:pPr>
          </w:p>
        </w:tc>
        <w:tc>
          <w:tcPr>
            <w:tcW w:w="1457" w:type="dxa"/>
            <w:noWrap w:val="0"/>
            <w:vAlign w:val="center"/>
          </w:tcPr>
          <w:p w14:paraId="28B48F58">
            <w:pPr>
              <w:jc w:val="center"/>
              <w:rPr>
                <w:rFonts w:hint="eastAsia" w:ascii="宋体" w:hAnsi="宋体" w:eastAsia="宋体" w:cs="宋体"/>
                <w:color w:val="auto"/>
                <w:szCs w:val="24"/>
                <w:highlight w:val="none"/>
              </w:rPr>
            </w:pPr>
          </w:p>
        </w:tc>
        <w:tc>
          <w:tcPr>
            <w:tcW w:w="1457" w:type="dxa"/>
            <w:noWrap w:val="0"/>
            <w:vAlign w:val="center"/>
          </w:tcPr>
          <w:p w14:paraId="5947B774">
            <w:pPr>
              <w:jc w:val="center"/>
              <w:rPr>
                <w:rFonts w:hint="eastAsia" w:ascii="宋体" w:hAnsi="宋体" w:eastAsia="宋体" w:cs="宋体"/>
                <w:color w:val="auto"/>
                <w:szCs w:val="24"/>
                <w:highlight w:val="none"/>
              </w:rPr>
            </w:pPr>
          </w:p>
        </w:tc>
        <w:tc>
          <w:tcPr>
            <w:tcW w:w="1307" w:type="dxa"/>
            <w:noWrap w:val="0"/>
            <w:vAlign w:val="center"/>
          </w:tcPr>
          <w:p w14:paraId="73CC660C">
            <w:pPr>
              <w:jc w:val="center"/>
              <w:rPr>
                <w:rFonts w:hint="eastAsia" w:ascii="宋体" w:hAnsi="宋体" w:eastAsia="宋体" w:cs="宋体"/>
                <w:color w:val="auto"/>
                <w:szCs w:val="24"/>
                <w:highlight w:val="none"/>
              </w:rPr>
            </w:pPr>
          </w:p>
        </w:tc>
        <w:tc>
          <w:tcPr>
            <w:tcW w:w="1039" w:type="dxa"/>
            <w:noWrap w:val="0"/>
            <w:vAlign w:val="center"/>
          </w:tcPr>
          <w:p w14:paraId="094132D7">
            <w:pPr>
              <w:jc w:val="center"/>
              <w:rPr>
                <w:rFonts w:hint="eastAsia" w:ascii="宋体" w:hAnsi="宋体" w:eastAsia="宋体" w:cs="宋体"/>
                <w:color w:val="auto"/>
                <w:szCs w:val="24"/>
                <w:highlight w:val="none"/>
              </w:rPr>
            </w:pPr>
          </w:p>
        </w:tc>
      </w:tr>
      <w:tr w14:paraId="5C37C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11385B80">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p>
        </w:tc>
        <w:tc>
          <w:tcPr>
            <w:tcW w:w="2357" w:type="dxa"/>
            <w:noWrap w:val="0"/>
            <w:vAlign w:val="center"/>
          </w:tcPr>
          <w:p w14:paraId="632C79C4">
            <w:pPr>
              <w:jc w:val="center"/>
              <w:rPr>
                <w:rFonts w:hint="eastAsia" w:ascii="宋体" w:hAnsi="宋体" w:eastAsia="宋体" w:cs="宋体"/>
                <w:color w:val="auto"/>
                <w:szCs w:val="24"/>
                <w:highlight w:val="none"/>
              </w:rPr>
            </w:pPr>
          </w:p>
        </w:tc>
        <w:tc>
          <w:tcPr>
            <w:tcW w:w="1457" w:type="dxa"/>
            <w:noWrap w:val="0"/>
            <w:vAlign w:val="center"/>
          </w:tcPr>
          <w:p w14:paraId="7FF73F27">
            <w:pPr>
              <w:jc w:val="center"/>
              <w:rPr>
                <w:rFonts w:hint="eastAsia" w:ascii="宋体" w:hAnsi="宋体" w:eastAsia="宋体" w:cs="宋体"/>
                <w:color w:val="auto"/>
                <w:szCs w:val="24"/>
                <w:highlight w:val="none"/>
              </w:rPr>
            </w:pPr>
          </w:p>
        </w:tc>
        <w:tc>
          <w:tcPr>
            <w:tcW w:w="1457" w:type="dxa"/>
            <w:noWrap w:val="0"/>
            <w:vAlign w:val="center"/>
          </w:tcPr>
          <w:p w14:paraId="735600DC">
            <w:pPr>
              <w:jc w:val="center"/>
              <w:rPr>
                <w:rFonts w:hint="eastAsia" w:ascii="宋体" w:hAnsi="宋体" w:eastAsia="宋体" w:cs="宋体"/>
                <w:color w:val="auto"/>
                <w:szCs w:val="24"/>
                <w:highlight w:val="none"/>
              </w:rPr>
            </w:pPr>
          </w:p>
        </w:tc>
        <w:tc>
          <w:tcPr>
            <w:tcW w:w="1307" w:type="dxa"/>
            <w:noWrap w:val="0"/>
            <w:vAlign w:val="center"/>
          </w:tcPr>
          <w:p w14:paraId="224D3CCB">
            <w:pPr>
              <w:jc w:val="center"/>
              <w:rPr>
                <w:rFonts w:hint="eastAsia" w:ascii="宋体" w:hAnsi="宋体" w:eastAsia="宋体" w:cs="宋体"/>
                <w:color w:val="auto"/>
                <w:szCs w:val="24"/>
                <w:highlight w:val="none"/>
              </w:rPr>
            </w:pPr>
          </w:p>
        </w:tc>
        <w:tc>
          <w:tcPr>
            <w:tcW w:w="1039" w:type="dxa"/>
            <w:noWrap w:val="0"/>
            <w:vAlign w:val="center"/>
          </w:tcPr>
          <w:p w14:paraId="26D3DA3C">
            <w:pPr>
              <w:jc w:val="center"/>
              <w:rPr>
                <w:rFonts w:hint="eastAsia" w:ascii="宋体" w:hAnsi="宋体" w:eastAsia="宋体" w:cs="宋体"/>
                <w:color w:val="auto"/>
                <w:szCs w:val="24"/>
                <w:highlight w:val="none"/>
              </w:rPr>
            </w:pPr>
          </w:p>
        </w:tc>
      </w:tr>
      <w:tr w14:paraId="37EAE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53D18B6">
            <w:pPr>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N</w:t>
            </w:r>
          </w:p>
        </w:tc>
        <w:tc>
          <w:tcPr>
            <w:tcW w:w="2357" w:type="dxa"/>
            <w:noWrap w:val="0"/>
            <w:vAlign w:val="center"/>
          </w:tcPr>
          <w:p w14:paraId="1885EB99">
            <w:pPr>
              <w:jc w:val="center"/>
              <w:rPr>
                <w:rFonts w:hint="eastAsia" w:ascii="宋体" w:hAnsi="宋体" w:eastAsia="宋体" w:cs="宋体"/>
                <w:color w:val="auto"/>
                <w:szCs w:val="24"/>
                <w:highlight w:val="none"/>
              </w:rPr>
            </w:pPr>
          </w:p>
        </w:tc>
        <w:tc>
          <w:tcPr>
            <w:tcW w:w="1457" w:type="dxa"/>
            <w:noWrap w:val="0"/>
            <w:vAlign w:val="center"/>
          </w:tcPr>
          <w:p w14:paraId="3102C9C6">
            <w:pPr>
              <w:jc w:val="center"/>
              <w:rPr>
                <w:rFonts w:hint="eastAsia" w:ascii="宋体" w:hAnsi="宋体" w:eastAsia="宋体" w:cs="宋体"/>
                <w:color w:val="auto"/>
                <w:szCs w:val="24"/>
                <w:highlight w:val="none"/>
              </w:rPr>
            </w:pPr>
          </w:p>
        </w:tc>
        <w:tc>
          <w:tcPr>
            <w:tcW w:w="1457" w:type="dxa"/>
            <w:noWrap w:val="0"/>
            <w:vAlign w:val="center"/>
          </w:tcPr>
          <w:p w14:paraId="14CA443C">
            <w:pPr>
              <w:jc w:val="center"/>
              <w:rPr>
                <w:rFonts w:hint="eastAsia" w:ascii="宋体" w:hAnsi="宋体" w:eastAsia="宋体" w:cs="宋体"/>
                <w:color w:val="auto"/>
                <w:szCs w:val="24"/>
                <w:highlight w:val="none"/>
              </w:rPr>
            </w:pPr>
          </w:p>
        </w:tc>
        <w:tc>
          <w:tcPr>
            <w:tcW w:w="1307" w:type="dxa"/>
            <w:noWrap w:val="0"/>
            <w:vAlign w:val="center"/>
          </w:tcPr>
          <w:p w14:paraId="46436061">
            <w:pPr>
              <w:jc w:val="center"/>
              <w:rPr>
                <w:rFonts w:hint="eastAsia" w:ascii="宋体" w:hAnsi="宋体" w:eastAsia="宋体" w:cs="宋体"/>
                <w:color w:val="auto"/>
                <w:szCs w:val="24"/>
                <w:highlight w:val="none"/>
              </w:rPr>
            </w:pPr>
          </w:p>
        </w:tc>
        <w:tc>
          <w:tcPr>
            <w:tcW w:w="1039" w:type="dxa"/>
            <w:noWrap w:val="0"/>
            <w:vAlign w:val="center"/>
          </w:tcPr>
          <w:p w14:paraId="479699FE">
            <w:pPr>
              <w:jc w:val="center"/>
              <w:rPr>
                <w:rFonts w:hint="eastAsia" w:ascii="宋体" w:hAnsi="宋体" w:eastAsia="宋体" w:cs="宋体"/>
                <w:color w:val="auto"/>
                <w:szCs w:val="24"/>
                <w:highlight w:val="none"/>
              </w:rPr>
            </w:pPr>
          </w:p>
        </w:tc>
      </w:tr>
    </w:tbl>
    <w:p w14:paraId="191138F5">
      <w:pPr>
        <w:pStyle w:val="8"/>
        <w:rPr>
          <w:rFonts w:hint="eastAsia" w:ascii="宋体" w:hAnsi="宋体" w:eastAsia="宋体" w:cs="宋体"/>
          <w:sz w:val="24"/>
          <w:szCs w:val="24"/>
          <w:highlight w:val="none"/>
        </w:rPr>
      </w:pPr>
    </w:p>
    <w:p w14:paraId="44B66E3D">
      <w:pPr>
        <w:pageBreakBefore w:val="0"/>
        <w:kinsoku/>
        <w:wordWrap/>
        <w:overflowPunct/>
        <w:topLinePunct w:val="0"/>
        <w:autoSpaceDE/>
        <w:autoSpaceDN/>
        <w:bidi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注：1.如果按单价计算的结果与总价不一致，以单价为准修正总价。</w:t>
      </w:r>
    </w:p>
    <w:p w14:paraId="0AE5F14A">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2.如果不提供详细分项报价将视为没有实质性响应</w:t>
      </w:r>
      <w:r>
        <w:rPr>
          <w:rFonts w:hint="eastAsia" w:hAnsi="宋体" w:cs="宋体"/>
          <w:b/>
          <w:sz w:val="24"/>
          <w:szCs w:val="24"/>
          <w:highlight w:val="none"/>
          <w:lang w:val="en-US" w:eastAsia="zh-CN"/>
        </w:rPr>
        <w:t>采购</w:t>
      </w:r>
      <w:r>
        <w:rPr>
          <w:rFonts w:hint="eastAsia" w:ascii="宋体" w:hAnsi="宋体" w:eastAsia="宋体" w:cs="宋体"/>
          <w:b/>
          <w:sz w:val="24"/>
          <w:szCs w:val="24"/>
          <w:highlight w:val="none"/>
        </w:rPr>
        <w:t>文件。</w:t>
      </w:r>
    </w:p>
    <w:p w14:paraId="5F6722DA">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3.</w:t>
      </w:r>
      <w:r>
        <w:rPr>
          <w:rFonts w:hint="eastAsia" w:ascii="宋体" w:hAnsi="宋体" w:eastAsia="宋体" w:cs="宋体"/>
          <w:b/>
          <w:bCs/>
          <w:sz w:val="24"/>
          <w:szCs w:val="24"/>
          <w:highlight w:val="none"/>
          <w:lang w:val="en-US" w:eastAsia="zh-CN"/>
        </w:rPr>
        <w:t>供应商</w:t>
      </w:r>
      <w:r>
        <w:rPr>
          <w:rFonts w:hint="eastAsia" w:ascii="宋体" w:hAnsi="宋体" w:eastAsia="宋体" w:cs="宋体"/>
          <w:b/>
          <w:bCs/>
          <w:sz w:val="24"/>
          <w:szCs w:val="24"/>
          <w:highlight w:val="none"/>
        </w:rPr>
        <w:t>可适当调整该表格式。</w:t>
      </w:r>
    </w:p>
    <w:p w14:paraId="2CCB0EEF">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sz w:val="24"/>
          <w:szCs w:val="24"/>
          <w:highlight w:val="none"/>
        </w:rPr>
      </w:pPr>
    </w:p>
    <w:p w14:paraId="608FC0CA">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15D71957">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r>
        <w:rPr>
          <w:rFonts w:hint="eastAsia" w:ascii="宋体" w:hAnsi="宋体" w:eastAsia="宋体" w:cs="宋体"/>
          <w:b/>
          <w:sz w:val="24"/>
          <w:szCs w:val="24"/>
          <w:highlight w:val="none"/>
          <w:u w:val="single"/>
        </w:rPr>
        <w:t xml:space="preserve">                               </w:t>
      </w:r>
    </w:p>
    <w:p w14:paraId="411C199D">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r>
        <w:rPr>
          <w:rFonts w:hint="eastAsia" w:ascii="宋体" w:hAnsi="宋体" w:eastAsia="宋体" w:cs="宋体"/>
          <w:b/>
          <w:sz w:val="24"/>
          <w:szCs w:val="24"/>
          <w:highlight w:val="none"/>
          <w:u w:val="single"/>
        </w:rPr>
        <w:t xml:space="preserve">                </w:t>
      </w:r>
    </w:p>
    <w:p w14:paraId="554054FA">
      <w:pPr>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sz w:val="24"/>
          <w:szCs w:val="24"/>
          <w:highlight w:val="none"/>
        </w:rPr>
        <w:sectPr>
          <w:footerReference r:id="rId3" w:type="default"/>
          <w:pgSz w:w="11906" w:h="16838"/>
          <w:pgMar w:top="1417" w:right="1559" w:bottom="1304" w:left="1559" w:header="1134" w:footer="992" w:gutter="0"/>
          <w:pgNumType w:fmt="decimal" w:start="1"/>
          <w:cols w:space="720" w:num="1"/>
          <w:rtlGutter w:val="0"/>
          <w:docGrid w:type="lines" w:linePitch="312" w:charSpace="0"/>
        </w:sectPr>
      </w:pPr>
      <w:r>
        <w:rPr>
          <w:rFonts w:hint="eastAsia" w:ascii="宋体" w:hAnsi="宋体" w:eastAsia="宋体" w:cs="宋体"/>
          <w:sz w:val="24"/>
          <w:szCs w:val="24"/>
          <w:highlight w:val="none"/>
        </w:rPr>
        <w:t>日    期：</w:t>
      </w:r>
      <w:r>
        <w:rPr>
          <w:rFonts w:hint="eastAsia" w:ascii="宋体" w:hAnsi="宋体" w:eastAsia="宋体" w:cs="宋体"/>
          <w:b/>
          <w:sz w:val="24"/>
          <w:szCs w:val="24"/>
          <w:highlight w:val="none"/>
          <w:u w:val="single"/>
        </w:rPr>
        <w:t xml:space="preserve">                                      </w:t>
      </w:r>
    </w:p>
    <w:p w14:paraId="794C42BD">
      <w:pPr>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rPr>
      </w:pPr>
      <w:bookmarkStart w:id="1" w:name="_Toc4145"/>
      <w:r>
        <w:rPr>
          <w:rFonts w:hint="eastAsia" w:ascii="宋体" w:hAnsi="宋体" w:eastAsia="宋体" w:cs="宋体"/>
          <w:b/>
          <w:bCs/>
          <w:sz w:val="24"/>
          <w:szCs w:val="24"/>
          <w:highlight w:val="none"/>
          <w:lang w:val="en-US" w:eastAsia="zh-CN"/>
        </w:rPr>
        <w:t>三</w:t>
      </w:r>
      <w:r>
        <w:rPr>
          <w:rFonts w:hint="eastAsia" w:ascii="宋体" w:hAnsi="宋体" w:eastAsia="宋体" w:cs="宋体"/>
          <w:b/>
          <w:bCs/>
          <w:sz w:val="24"/>
          <w:szCs w:val="24"/>
          <w:highlight w:val="none"/>
        </w:rPr>
        <w:t>、商务部分</w:t>
      </w:r>
      <w:bookmarkEnd w:id="1"/>
    </w:p>
    <w:p w14:paraId="0BDD8A9A">
      <w:pPr>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一</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供应商应按照单一来源采购文件的要求编制商务</w:t>
      </w:r>
      <w:r>
        <w:rPr>
          <w:rFonts w:hint="eastAsia" w:hAnsi="宋体" w:cs="宋体"/>
          <w:b/>
          <w:sz w:val="24"/>
          <w:szCs w:val="24"/>
          <w:highlight w:val="none"/>
          <w:lang w:val="en-US" w:eastAsia="zh-CN"/>
        </w:rPr>
        <w:t>部分</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主要内容须包括以下几点。</w:t>
      </w:r>
    </w:p>
    <w:p w14:paraId="41AD4F72">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bookmarkStart w:id="2" w:name="_Toc437333651"/>
      <w:r>
        <w:rPr>
          <w:rFonts w:hint="eastAsia" w:ascii="宋体" w:hAnsi="宋体" w:eastAsia="宋体" w:cs="宋体"/>
          <w:sz w:val="24"/>
          <w:szCs w:val="24"/>
          <w:highlight w:val="none"/>
        </w:rPr>
        <w:t>1、营业执照等主体资格证明文件：提供有效合格的具有统一社会信用代码的营业执照，其他组织经营的须提供合法凭证，自然人提供身份证明文件</w:t>
      </w:r>
    </w:p>
    <w:p w14:paraId="50E6B1E5">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2、财务状况报告：提供</w:t>
      </w:r>
      <w:r>
        <w:rPr>
          <w:rFonts w:hint="eastAsia" w:ascii="宋体" w:hAnsi="宋体" w:eastAsia="宋体" w:cs="宋体"/>
          <w:sz w:val="24"/>
          <w:szCs w:val="24"/>
          <w:highlight w:val="none"/>
          <w:lang w:val="en-US" w:eastAsia="zh-CN"/>
        </w:rPr>
        <w:t>2024年度</w:t>
      </w:r>
      <w:r>
        <w:rPr>
          <w:rFonts w:hint="eastAsia" w:ascii="宋体" w:hAnsi="宋体" w:eastAsia="宋体" w:cs="宋体"/>
          <w:sz w:val="24"/>
          <w:szCs w:val="24"/>
          <w:highlight w:val="none"/>
        </w:rPr>
        <w:t>经审计的完整财务报告或协商日期前三个月内其基本存款账户开户银行出具的资信证明。（如提供资信证明，须同时提供基本存款账户开户许可证或基本账户信息表）</w:t>
      </w:r>
    </w:p>
    <w:p w14:paraId="04A00CB0">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3、税收缴纳证明：提供202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月至今已缴纳的至少一个月的纳税证明（时间以税款所属日期为准），依法免税的单位应提供相关证明材料</w:t>
      </w:r>
    </w:p>
    <w:p w14:paraId="4D5FB222">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4、社会保障资金缴纳证明：提供202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月至今已缴存的至少一个月的社会保障资金缴存单据或社保机构开具的社会保险参保缴费情况证明，依法不需要缴纳社会保障资金的单位应提供相关证明材料</w:t>
      </w:r>
    </w:p>
    <w:p w14:paraId="4B1DA574">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5、书面声明：具备履行合同所必须的设备和专业技术能力的书面声明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附件1</w:t>
      </w:r>
      <w:r>
        <w:rPr>
          <w:rFonts w:hint="eastAsia" w:ascii="宋体" w:hAnsi="宋体" w:eastAsia="宋体" w:cs="宋体"/>
          <w:sz w:val="24"/>
          <w:szCs w:val="24"/>
          <w:highlight w:val="none"/>
          <w:lang w:eastAsia="zh-CN"/>
        </w:rPr>
        <w:t>）</w:t>
      </w:r>
    </w:p>
    <w:p w14:paraId="6F3CB37D">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6、无重大违法记录：参加政府采购活动前三年内，在经营活动中没有重大违法记录的书面声明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附件2</w:t>
      </w:r>
      <w:r>
        <w:rPr>
          <w:rFonts w:hint="eastAsia" w:ascii="宋体" w:hAnsi="宋体" w:eastAsia="宋体" w:cs="宋体"/>
          <w:sz w:val="24"/>
          <w:szCs w:val="24"/>
          <w:highlight w:val="none"/>
          <w:lang w:eastAsia="zh-CN"/>
        </w:rPr>
        <w:t>）</w:t>
      </w:r>
    </w:p>
    <w:p w14:paraId="170BDCA6">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7、信用查询：供应商未被列入信用中国网站(www.creditchina.gov.cn)“失信被执行人、重大税收违法失信主体”；不处于中国政府采购网(www.ccgp.gov.cn)“政府采购严重违法失信行为信息记录”中的禁止参加政府采购活动期间</w:t>
      </w:r>
    </w:p>
    <w:p w14:paraId="3FB2B6E7">
      <w:pPr>
        <w:pStyle w:val="7"/>
        <w:pageBreakBefore w:val="0"/>
        <w:kinsoku/>
        <w:wordWrap/>
        <w:overflowPunct/>
        <w:topLinePunct w:val="0"/>
        <w:autoSpaceDE/>
        <w:autoSpaceDN/>
        <w:bidi w:val="0"/>
        <w:spacing w:before="0" w:beforeAutospacing="0" w:after="0" w:afterAutospacing="0" w:line="360" w:lineRule="auto"/>
        <w:ind w:firstLine="480" w:firstLineChars="200"/>
        <w:jc w:val="both"/>
        <w:textAlignment w:val="auto"/>
        <w:rPr>
          <w:rFonts w:hint="eastAsia" w:ascii="宋体" w:hAnsi="宋体" w:eastAsia="宋体" w:cs="宋体"/>
          <w:b/>
          <w:bCs/>
          <w:sz w:val="24"/>
          <w:szCs w:val="24"/>
          <w:highlight w:val="none"/>
        </w:rPr>
      </w:pPr>
      <w:r>
        <w:rPr>
          <w:rFonts w:hint="eastAsia" w:ascii="宋体" w:hAnsi="宋体" w:eastAsia="宋体" w:cs="宋体"/>
          <w:kern w:val="0"/>
          <w:sz w:val="24"/>
          <w:szCs w:val="24"/>
          <w:highlight w:val="none"/>
          <w:lang w:val="en-US" w:eastAsia="zh-Hans"/>
        </w:rPr>
        <w:br w:type="page"/>
      </w:r>
      <w:r>
        <w:rPr>
          <w:rFonts w:hint="eastAsia" w:ascii="宋体" w:hAnsi="宋体" w:eastAsia="宋体" w:cs="宋体"/>
          <w:b/>
          <w:bCs/>
          <w:sz w:val="24"/>
          <w:szCs w:val="24"/>
          <w:highlight w:val="none"/>
        </w:rPr>
        <w:t>附件1：</w:t>
      </w:r>
    </w:p>
    <w:p w14:paraId="11EC8879">
      <w:pPr>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具备履行合同所必须的设备和专业技术能力</w:t>
      </w:r>
    </w:p>
    <w:p w14:paraId="47D41418">
      <w:pPr>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的书面声明</w:t>
      </w:r>
    </w:p>
    <w:p w14:paraId="74C3F221">
      <w:pPr>
        <w:pageBreakBefore w:val="0"/>
        <w:kinsoku/>
        <w:wordWrap/>
        <w:overflowPunct/>
        <w:topLinePunct w:val="0"/>
        <w:autoSpaceDE/>
        <w:autoSpaceDN/>
        <w:bidi w:val="0"/>
        <w:spacing w:line="360" w:lineRule="auto"/>
        <w:jc w:val="left"/>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致：</w:t>
      </w:r>
      <w:r>
        <w:rPr>
          <w:rFonts w:hint="eastAsia" w:ascii="宋体" w:hAnsi="宋体" w:eastAsia="宋体" w:cs="宋体"/>
          <w:b/>
          <w:bCs/>
          <w:sz w:val="24"/>
          <w:szCs w:val="24"/>
          <w:highlight w:val="none"/>
          <w:lang w:eastAsia="zh-CN"/>
        </w:rPr>
        <w:t>陕西正翼项目管理咨询有限公司</w:t>
      </w:r>
    </w:p>
    <w:p w14:paraId="5C57201A">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w:t>
      </w:r>
      <w:r>
        <w:rPr>
          <w:rFonts w:hint="eastAsia" w:ascii="宋体" w:hAnsi="宋体" w:eastAsia="宋体" w:cs="宋体"/>
          <w:sz w:val="24"/>
          <w:szCs w:val="24"/>
          <w:highlight w:val="none"/>
          <w:lang w:eastAsia="zh-CN"/>
        </w:rPr>
        <w:t>单一来源采购</w:t>
      </w:r>
      <w:r>
        <w:rPr>
          <w:rFonts w:hint="eastAsia" w:ascii="宋体" w:hAnsi="宋体" w:eastAsia="宋体" w:cs="宋体"/>
          <w:sz w:val="24"/>
          <w:szCs w:val="24"/>
          <w:highlight w:val="none"/>
        </w:rPr>
        <w:t>项目的供应商，本公司郑重申告并承诺：我公司</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eastAsia="zh-CN"/>
        </w:rPr>
        <w:t>具备</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（具备/不具备）履行合同所必须的设备和专业技术能力的书面声明，如有隐瞒或违反，同意接受业主及行政主管部门处理和处罚决定。</w:t>
      </w:r>
    </w:p>
    <w:p w14:paraId="2D32327C">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p>
    <w:p w14:paraId="6EE32276">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p w14:paraId="28FE3BFF">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p w14:paraId="678BC19A">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p>
    <w:p w14:paraId="7529A160">
      <w:pPr>
        <w:pageBreakBefore w:val="0"/>
        <w:kinsoku/>
        <w:wordWrap/>
        <w:overflowPunct/>
        <w:topLinePunct w:val="0"/>
        <w:autoSpaceDE/>
        <w:autoSpaceDN/>
        <w:bidi w:val="0"/>
        <w:spacing w:line="360" w:lineRule="auto"/>
        <w:jc w:val="left"/>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lang w:eastAsia="zh-CN"/>
        </w:rPr>
        <w:t>法定代表人/负责人</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r>
        <w:rPr>
          <w:rFonts w:hint="eastAsia" w:ascii="宋体" w:hAnsi="宋体" w:eastAsia="宋体" w:cs="宋体"/>
          <w:b/>
          <w:sz w:val="24"/>
          <w:szCs w:val="24"/>
          <w:highlight w:val="none"/>
        </w:rPr>
        <w:t>：</w:t>
      </w:r>
      <w:r>
        <w:rPr>
          <w:rFonts w:hint="eastAsia" w:ascii="宋体" w:hAnsi="宋体" w:eastAsia="宋体" w:cs="宋体"/>
          <w:b/>
          <w:sz w:val="24"/>
          <w:szCs w:val="24"/>
          <w:highlight w:val="none"/>
          <w:u w:val="single"/>
        </w:rPr>
        <w:t xml:space="preserve">                </w:t>
      </w:r>
    </w:p>
    <w:p w14:paraId="4E8C70D0">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1230941F">
      <w:pPr>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p>
    <w:p w14:paraId="658FD5CF">
      <w:pPr>
        <w:pStyle w:val="13"/>
        <w:pageBreakBefore w:val="0"/>
        <w:kinsoku/>
        <w:wordWrap/>
        <w:overflowPunct/>
        <w:topLinePunct w:val="0"/>
        <w:autoSpaceDE/>
        <w:autoSpaceDN/>
        <w:bidi w:val="0"/>
        <w:spacing w:line="360" w:lineRule="auto"/>
        <w:ind w:firstLine="0" w:firstLineChars="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备注：供应商须根据自身实际情况作出真实声明。</w:t>
      </w:r>
    </w:p>
    <w:p w14:paraId="737E3E60">
      <w:pPr>
        <w:pageBreakBefore w:val="0"/>
        <w:kinsoku/>
        <w:wordWrap/>
        <w:overflowPunct/>
        <w:topLinePunct w:val="0"/>
        <w:autoSpaceDE/>
        <w:autoSpaceDN/>
        <w:bidi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r>
        <w:rPr>
          <w:rFonts w:hint="eastAsia" w:ascii="宋体" w:hAnsi="宋体" w:eastAsia="宋体" w:cs="宋体"/>
          <w:b/>
          <w:bCs/>
          <w:sz w:val="24"/>
          <w:szCs w:val="24"/>
          <w:highlight w:val="none"/>
        </w:rPr>
        <w:t>附件2：</w:t>
      </w:r>
    </w:p>
    <w:p w14:paraId="028805CC">
      <w:pPr>
        <w:pageBreakBefore w:val="0"/>
        <w:kinsoku/>
        <w:wordWrap/>
        <w:overflowPunct/>
        <w:topLinePunct w:val="0"/>
        <w:autoSpaceDE/>
        <w:autoSpaceDN/>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参加政府采购活动前三年内，在经营活动中</w:t>
      </w:r>
    </w:p>
    <w:p w14:paraId="41D53EB3">
      <w:pPr>
        <w:pageBreakBefore w:val="0"/>
        <w:kinsoku/>
        <w:wordWrap/>
        <w:overflowPunct/>
        <w:topLinePunct w:val="0"/>
        <w:autoSpaceDE/>
        <w:autoSpaceDN/>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没有重大违法记录书面声明</w:t>
      </w:r>
    </w:p>
    <w:p w14:paraId="45ABD0AB">
      <w:pPr>
        <w:pageBreakBefore w:val="0"/>
        <w:kinsoku/>
        <w:wordWrap/>
        <w:overflowPunct/>
        <w:topLinePunct w:val="0"/>
        <w:autoSpaceDE/>
        <w:autoSpaceDN/>
        <w:bidi w:val="0"/>
        <w:spacing w:line="360" w:lineRule="auto"/>
        <w:jc w:val="left"/>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致：</w:t>
      </w:r>
      <w:r>
        <w:rPr>
          <w:rFonts w:hint="eastAsia" w:ascii="宋体" w:hAnsi="宋体" w:eastAsia="宋体" w:cs="宋体"/>
          <w:b/>
          <w:sz w:val="24"/>
          <w:szCs w:val="24"/>
          <w:highlight w:val="none"/>
          <w:lang w:eastAsia="zh-CN"/>
        </w:rPr>
        <w:t>陕西正翼项目管理咨询有限公司</w:t>
      </w:r>
    </w:p>
    <w:p w14:paraId="32A6C0C2">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w:t>
      </w:r>
      <w:r>
        <w:rPr>
          <w:rFonts w:hint="eastAsia" w:ascii="宋体" w:hAnsi="宋体" w:eastAsia="宋体" w:cs="宋体"/>
          <w:sz w:val="24"/>
          <w:szCs w:val="24"/>
          <w:highlight w:val="none"/>
          <w:lang w:eastAsia="zh-CN"/>
        </w:rPr>
        <w:t>单一来源采购</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，本公司郑重声明：近三年未受到有关行政主管部门的行政处理、无不良行为，产生的重大违法记录为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eastAsia="zh-CN"/>
        </w:rPr>
        <w:t>零</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（没有填“零”）次。如有隐瞒或违反，同意接受业主及行政主管部门处理和处罚决定。</w:t>
      </w:r>
    </w:p>
    <w:p w14:paraId="7B408473">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p>
    <w:p w14:paraId="0246E1D8">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p>
    <w:p w14:paraId="0B03887E">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供应商名称（公章）：</w:t>
      </w:r>
    </w:p>
    <w:p w14:paraId="249F3E2A">
      <w:pPr>
        <w:pageBreakBefore w:val="0"/>
        <w:kinsoku/>
        <w:wordWrap/>
        <w:overflowPunct/>
        <w:topLinePunct w:val="0"/>
        <w:autoSpaceDE/>
        <w:autoSpaceDN/>
        <w:bidi w:val="0"/>
        <w:spacing w:line="360" w:lineRule="auto"/>
        <w:jc w:val="left"/>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lang w:eastAsia="zh-CN"/>
        </w:rPr>
        <w:t>法定代表人/负责人</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r>
        <w:rPr>
          <w:rFonts w:hint="eastAsia" w:ascii="宋体" w:hAnsi="宋体" w:eastAsia="宋体" w:cs="宋体"/>
          <w:b/>
          <w:sz w:val="24"/>
          <w:szCs w:val="24"/>
          <w:highlight w:val="none"/>
        </w:rPr>
        <w:t>：</w:t>
      </w:r>
    </w:p>
    <w:p w14:paraId="16E27AF6">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71A49DA0">
      <w:pPr>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p>
    <w:p w14:paraId="41636AC8">
      <w:pPr>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rPr>
      </w:pPr>
    </w:p>
    <w:p w14:paraId="0BE61E92">
      <w:pPr>
        <w:pageBreakBefore w:val="0"/>
        <w:kinsoku/>
        <w:wordWrap/>
        <w:overflowPunct/>
        <w:topLinePunct w:val="0"/>
        <w:autoSpaceDE/>
        <w:autoSpaceDN/>
        <w:bidi w:val="0"/>
        <w:spacing w:line="360" w:lineRule="auto"/>
        <w:ind w:right="617" w:rightChars="257"/>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备注：1.供应商须根据自身实际情况作出真实声明。2.重大违法记录，是指</w:t>
      </w:r>
      <w:r>
        <w:rPr>
          <w:rFonts w:hint="eastAsia" w:ascii="宋体" w:hAnsi="宋体" w:eastAsia="宋体" w:cs="宋体"/>
          <w:b/>
          <w:bCs/>
          <w:sz w:val="24"/>
          <w:szCs w:val="24"/>
          <w:highlight w:val="none"/>
        </w:rPr>
        <w:fldChar w:fldCharType="begin"/>
      </w:r>
      <w:r>
        <w:rPr>
          <w:rFonts w:hint="eastAsia" w:ascii="宋体" w:hAnsi="宋体" w:eastAsia="宋体" w:cs="宋体"/>
          <w:b/>
          <w:bCs/>
          <w:sz w:val="24"/>
          <w:szCs w:val="24"/>
          <w:highlight w:val="none"/>
        </w:rPr>
        <w:instrText xml:space="preserve"> HYPERLINK "http://search.xinmin.cn/?q=供应商" \t "_blank" </w:instrText>
      </w:r>
      <w:r>
        <w:rPr>
          <w:rFonts w:hint="eastAsia" w:ascii="宋体" w:hAnsi="宋体" w:eastAsia="宋体" w:cs="宋体"/>
          <w:b/>
          <w:bCs/>
          <w:sz w:val="24"/>
          <w:szCs w:val="24"/>
          <w:highlight w:val="none"/>
        </w:rPr>
        <w:fldChar w:fldCharType="separate"/>
      </w:r>
      <w:r>
        <w:rPr>
          <w:rFonts w:hint="eastAsia" w:ascii="宋体" w:hAnsi="宋体" w:eastAsia="宋体" w:cs="宋体"/>
          <w:b/>
          <w:bCs/>
          <w:sz w:val="24"/>
          <w:szCs w:val="24"/>
          <w:highlight w:val="none"/>
        </w:rPr>
        <w:t>供应商</w:t>
      </w:r>
      <w:r>
        <w:rPr>
          <w:rFonts w:hint="eastAsia" w:ascii="宋体" w:hAnsi="宋体" w:eastAsia="宋体" w:cs="宋体"/>
          <w:b/>
          <w:bCs/>
          <w:sz w:val="24"/>
          <w:szCs w:val="24"/>
          <w:highlight w:val="none"/>
        </w:rPr>
        <w:fldChar w:fldCharType="end"/>
      </w:r>
      <w:r>
        <w:rPr>
          <w:rFonts w:hint="eastAsia" w:ascii="宋体" w:hAnsi="宋体" w:eastAsia="宋体" w:cs="宋体"/>
          <w:b/>
          <w:bCs/>
          <w:sz w:val="24"/>
          <w:szCs w:val="24"/>
          <w:highlight w:val="none"/>
        </w:rPr>
        <w:t>因违法经营受到刑事处罚或者责令停产停业、吊销许可证或者执照、较大数额罚款等行政处罚。</w:t>
      </w:r>
    </w:p>
    <w:p w14:paraId="31FA5028">
      <w:pPr>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p>
    <w:p w14:paraId="4CAFE680">
      <w:pPr>
        <w:pageBreakBefore w:val="0"/>
        <w:kinsoku/>
        <w:wordWrap/>
        <w:overflowPunct/>
        <w:topLinePunct w:val="0"/>
        <w:autoSpaceDE/>
        <w:autoSpaceDN/>
        <w:bidi w:val="0"/>
        <w:spacing w:before="0" w:after="0" w:line="360" w:lineRule="auto"/>
        <w:jc w:val="center"/>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5ABD15F">
      <w:pPr>
        <w:pageBreakBefore w:val="0"/>
        <w:kinsoku/>
        <w:wordWrap/>
        <w:overflowPunct/>
        <w:topLinePunct w:val="0"/>
        <w:autoSpaceDE/>
        <w:autoSpaceDN/>
        <w:bidi w:val="0"/>
        <w:spacing w:before="0" w:after="0" w:line="360" w:lineRule="auto"/>
        <w:jc w:val="left"/>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商务应答表</w:t>
      </w:r>
    </w:p>
    <w:p w14:paraId="77AA95F9">
      <w:pPr>
        <w:pageBreakBefore w:val="0"/>
        <w:kinsoku/>
        <w:wordWrap/>
        <w:overflowPunct/>
        <w:topLinePunct w:val="0"/>
        <w:autoSpaceDE/>
        <w:autoSpaceDN/>
        <w:bidi w:val="0"/>
        <w:spacing w:before="0" w:after="0" w:line="360" w:lineRule="auto"/>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商务要求应答表</w:t>
      </w:r>
    </w:p>
    <w:p w14:paraId="2D995E09">
      <w:pPr>
        <w:pageBreakBefore w:val="0"/>
        <w:kinsoku/>
        <w:wordWrap/>
        <w:overflowPunct/>
        <w:topLinePunct w:val="0"/>
        <w:autoSpaceDE/>
        <w:autoSpaceDN/>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项目名称：</w:t>
      </w:r>
    </w:p>
    <w:p w14:paraId="38BA3499">
      <w:pPr>
        <w:pageBreakBefore w:val="0"/>
        <w:kinsoku/>
        <w:wordWrap/>
        <w:overflowPunct/>
        <w:topLinePunct w:val="0"/>
        <w:autoSpaceDE/>
        <w:autoSpaceDN/>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项目编号∶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260"/>
        <w:gridCol w:w="4048"/>
      </w:tblGrid>
      <w:tr w14:paraId="703E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507E2B1">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3260" w:type="dxa"/>
            <w:vAlign w:val="center"/>
          </w:tcPr>
          <w:p w14:paraId="383B7E5C">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采购</w:t>
            </w:r>
            <w:r>
              <w:rPr>
                <w:rFonts w:hint="eastAsia" w:ascii="宋体" w:hAnsi="宋体" w:eastAsia="宋体" w:cs="宋体"/>
                <w:b/>
                <w:color w:val="auto"/>
                <w:sz w:val="24"/>
                <w:szCs w:val="24"/>
                <w:highlight w:val="none"/>
              </w:rPr>
              <w:t>文件要求</w:t>
            </w:r>
          </w:p>
        </w:tc>
        <w:tc>
          <w:tcPr>
            <w:tcW w:w="4048" w:type="dxa"/>
            <w:vAlign w:val="center"/>
          </w:tcPr>
          <w:p w14:paraId="684C8EFC">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投标文件应答</w:t>
            </w:r>
          </w:p>
        </w:tc>
      </w:tr>
      <w:tr w14:paraId="3B31E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A72FE49">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3260" w:type="dxa"/>
            <w:vAlign w:val="center"/>
          </w:tcPr>
          <w:p w14:paraId="72B1305B">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4048" w:type="dxa"/>
            <w:vAlign w:val="center"/>
          </w:tcPr>
          <w:p w14:paraId="4F390CC9">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r>
      <w:tr w14:paraId="49C6F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44B29CB8">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3260" w:type="dxa"/>
            <w:vAlign w:val="center"/>
          </w:tcPr>
          <w:p w14:paraId="501BA24D">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4048" w:type="dxa"/>
            <w:vAlign w:val="center"/>
          </w:tcPr>
          <w:p w14:paraId="1C57DEC0">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r>
      <w:tr w14:paraId="196CA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52BAFF5">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3260" w:type="dxa"/>
            <w:vAlign w:val="center"/>
          </w:tcPr>
          <w:p w14:paraId="55502848">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4048" w:type="dxa"/>
            <w:vAlign w:val="center"/>
          </w:tcPr>
          <w:p w14:paraId="312BC00B">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r>
      <w:tr w14:paraId="0D3AC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2E988FD">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3260" w:type="dxa"/>
            <w:vAlign w:val="center"/>
          </w:tcPr>
          <w:p w14:paraId="580E44C5">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4048" w:type="dxa"/>
            <w:vAlign w:val="center"/>
          </w:tcPr>
          <w:p w14:paraId="5AFF150A">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r>
      <w:tr w14:paraId="62716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26EE3FC6">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3260" w:type="dxa"/>
            <w:vAlign w:val="center"/>
          </w:tcPr>
          <w:p w14:paraId="1FABBBC9">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4048" w:type="dxa"/>
            <w:vAlign w:val="center"/>
          </w:tcPr>
          <w:p w14:paraId="0B429622">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r>
      <w:tr w14:paraId="7B696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1996B2A5">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3260" w:type="dxa"/>
            <w:vAlign w:val="center"/>
          </w:tcPr>
          <w:p w14:paraId="1E6306EE">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4048" w:type="dxa"/>
            <w:vAlign w:val="center"/>
          </w:tcPr>
          <w:p w14:paraId="5188FA9E">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r>
      <w:tr w14:paraId="709CB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3F36C0BE">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3260" w:type="dxa"/>
            <w:vAlign w:val="center"/>
          </w:tcPr>
          <w:p w14:paraId="7C7B4BDE">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4048" w:type="dxa"/>
            <w:vAlign w:val="center"/>
          </w:tcPr>
          <w:p w14:paraId="4E33D335">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r>
      <w:tr w14:paraId="2EF37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6A5065BB">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3260" w:type="dxa"/>
            <w:vAlign w:val="center"/>
          </w:tcPr>
          <w:p w14:paraId="6C93AF15">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4048" w:type="dxa"/>
            <w:vAlign w:val="center"/>
          </w:tcPr>
          <w:p w14:paraId="628624EE">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r>
      <w:tr w14:paraId="74338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6A7425D">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3260" w:type="dxa"/>
            <w:vAlign w:val="center"/>
          </w:tcPr>
          <w:p w14:paraId="734ABA73">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c>
          <w:tcPr>
            <w:tcW w:w="4048" w:type="dxa"/>
            <w:vAlign w:val="center"/>
          </w:tcPr>
          <w:p w14:paraId="47B9F936">
            <w:pPr>
              <w:pageBreakBefore w:val="0"/>
              <w:kinsoku/>
              <w:wordWrap/>
              <w:overflowPunct/>
              <w:topLinePunct w:val="0"/>
              <w:autoSpaceDE/>
              <w:autoSpaceDN/>
              <w:bidi w:val="0"/>
              <w:spacing w:line="360" w:lineRule="auto"/>
              <w:jc w:val="center"/>
              <w:textAlignment w:val="auto"/>
              <w:rPr>
                <w:rFonts w:hint="eastAsia" w:ascii="宋体" w:hAnsi="宋体" w:eastAsia="宋体" w:cs="宋体"/>
                <w:b/>
                <w:color w:val="auto"/>
                <w:sz w:val="24"/>
                <w:szCs w:val="24"/>
                <w:highlight w:val="none"/>
              </w:rPr>
            </w:pPr>
          </w:p>
        </w:tc>
      </w:tr>
    </w:tbl>
    <w:p w14:paraId="65831B05">
      <w:pPr>
        <w:pageBreakBefore w:val="0"/>
        <w:kinsoku/>
        <w:wordWrap/>
        <w:overflowPunct/>
        <w:topLinePunct w:val="0"/>
        <w:autoSpaceDE/>
        <w:autoSpaceDN/>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注∶1.以上表格格式行、列可增减。</w:t>
      </w:r>
    </w:p>
    <w:p w14:paraId="4961A92F">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2.供应商根据</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w:t>
      </w:r>
      <w:r>
        <w:rPr>
          <w:rFonts w:hint="eastAsia" w:ascii="宋体" w:hAnsi="宋体" w:eastAsia="宋体" w:cs="宋体"/>
          <w:b/>
          <w:color w:val="auto"/>
          <w:sz w:val="24"/>
          <w:szCs w:val="24"/>
          <w:highlight w:val="none"/>
        </w:rPr>
        <w:t>第三章</w:t>
      </w:r>
      <w:r>
        <w:rPr>
          <w:rFonts w:hint="eastAsia" w:ascii="宋体" w:hAnsi="宋体" w:eastAsia="宋体" w:cs="宋体"/>
          <w:b/>
          <w:color w:val="auto"/>
          <w:sz w:val="24"/>
          <w:szCs w:val="24"/>
          <w:highlight w:val="none"/>
          <w:lang w:val="en-US" w:eastAsia="zh-CN"/>
        </w:rPr>
        <w:t>3.3</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商务要求</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的要求填写此表；本表只填写</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文件中与</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文件有偏离（包括正偏离和负偏离）的内容，</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文件与</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w:t>
      </w:r>
      <w:r>
        <w:rPr>
          <w:rFonts w:hint="eastAsia" w:ascii="宋体" w:hAnsi="宋体" w:eastAsia="宋体" w:cs="宋体"/>
          <w:b/>
          <w:color w:val="auto"/>
          <w:sz w:val="24"/>
          <w:szCs w:val="24"/>
          <w:highlight w:val="none"/>
        </w:rPr>
        <w:t>第三章</w:t>
      </w:r>
      <w:r>
        <w:rPr>
          <w:rFonts w:hint="eastAsia" w:ascii="宋体" w:hAnsi="宋体" w:eastAsia="宋体" w:cs="宋体"/>
          <w:b/>
          <w:color w:val="auto"/>
          <w:sz w:val="24"/>
          <w:szCs w:val="24"/>
          <w:highlight w:val="none"/>
          <w:lang w:val="en-US" w:eastAsia="zh-CN"/>
        </w:rPr>
        <w:t>3.3</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商务要求</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完全一致的，不用在此表中列出，但须提交签字盖章的空白表。</w:t>
      </w:r>
    </w:p>
    <w:p w14:paraId="059D79FA">
      <w:pPr>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4"/>
          <w:szCs w:val="24"/>
          <w:highlight w:val="none"/>
        </w:rPr>
      </w:pPr>
    </w:p>
    <w:p w14:paraId="59F49838">
      <w:pPr>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4"/>
          <w:szCs w:val="24"/>
          <w:highlight w:val="none"/>
        </w:rPr>
      </w:pPr>
    </w:p>
    <w:p w14:paraId="4DF13911">
      <w:pPr>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4"/>
          <w:szCs w:val="24"/>
          <w:highlight w:val="none"/>
        </w:rPr>
      </w:pPr>
    </w:p>
    <w:p w14:paraId="5E4438D1">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          </w:t>
      </w:r>
    </w:p>
    <w:p w14:paraId="3245F47D">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法定代表人/负责人</w:t>
      </w:r>
      <w:r>
        <w:rPr>
          <w:rFonts w:hint="eastAsia" w:ascii="宋体" w:hAnsi="宋体" w:eastAsia="宋体" w:cs="宋体"/>
          <w:sz w:val="24"/>
          <w:szCs w:val="24"/>
          <w:highlight w:val="none"/>
        </w:rPr>
        <w:t>/被授权人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444498BA">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1048D499">
      <w:pPr>
        <w:pageBreakBefore w:val="0"/>
        <w:kinsoku/>
        <w:wordWrap/>
        <w:overflowPunct/>
        <w:topLinePunct w:val="0"/>
        <w:autoSpaceDE/>
        <w:autoSpaceDN/>
        <w:bidi w:val="0"/>
        <w:spacing w:line="360" w:lineRule="auto"/>
        <w:ind w:firstLine="480"/>
        <w:textAlignment w:val="auto"/>
        <w:rPr>
          <w:rFonts w:hint="eastAsia" w:ascii="宋体" w:hAnsi="宋体" w:eastAsia="宋体" w:cs="宋体"/>
          <w:color w:val="auto"/>
          <w:sz w:val="24"/>
          <w:szCs w:val="24"/>
          <w:highlight w:val="none"/>
        </w:rPr>
      </w:pPr>
    </w:p>
    <w:p w14:paraId="5AADCE24">
      <w:pPr>
        <w:pageBreakBefore w:val="0"/>
        <w:kinsoku/>
        <w:wordWrap/>
        <w:overflowPunct/>
        <w:topLinePunct w:val="0"/>
        <w:autoSpaceDE/>
        <w:autoSpaceDN/>
        <w:bidi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eastAsia="zh-CN"/>
        </w:rPr>
        <w:t>三</w:t>
      </w:r>
      <w:r>
        <w:rPr>
          <w:rFonts w:hint="eastAsia" w:ascii="宋体" w:hAnsi="宋体" w:eastAsia="宋体" w:cs="宋体"/>
          <w:b/>
          <w:bCs/>
          <w:sz w:val="24"/>
          <w:szCs w:val="24"/>
          <w:highlight w:val="none"/>
        </w:rPr>
        <w:t>）供应商业绩情况</w:t>
      </w:r>
    </w:p>
    <w:p w14:paraId="3F37DE3C">
      <w:pPr>
        <w:pageBreakBefore w:val="0"/>
        <w:kinsoku/>
        <w:wordWrap/>
        <w:overflowPunct/>
        <w:topLinePunct w:val="0"/>
        <w:autoSpaceDE/>
        <w:autoSpaceDN/>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供应商业绩情况</w:t>
      </w:r>
      <w:r>
        <w:rPr>
          <w:rFonts w:hint="eastAsia" w:ascii="宋体" w:hAnsi="宋体" w:eastAsia="宋体" w:cs="宋体"/>
          <w:b/>
          <w:bCs/>
          <w:sz w:val="24"/>
          <w:szCs w:val="24"/>
          <w:highlight w:val="none"/>
          <w:lang w:eastAsia="zh-CN"/>
        </w:rPr>
        <w:t>（如有）</w:t>
      </w:r>
    </w:p>
    <w:tbl>
      <w:tblPr>
        <w:tblStyle w:val="9"/>
        <w:tblW w:w="8331"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527C431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707B7E69">
            <w:pPr>
              <w:pageBreakBefore w:val="0"/>
              <w:kinsoku/>
              <w:wordWrap/>
              <w:overflowPunct/>
              <w:topLinePunct w:val="0"/>
              <w:autoSpaceDE/>
              <w:autoSpaceDN/>
              <w:bidi w:val="0"/>
              <w:spacing w:line="360" w:lineRule="auto"/>
              <w:ind w:firstLine="120" w:firstLineChars="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年份</w:t>
            </w:r>
          </w:p>
        </w:tc>
        <w:tc>
          <w:tcPr>
            <w:tcW w:w="1275" w:type="dxa"/>
            <w:noWrap w:val="0"/>
            <w:vAlign w:val="center"/>
          </w:tcPr>
          <w:p w14:paraId="51A54949">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用户名称</w:t>
            </w:r>
          </w:p>
        </w:tc>
        <w:tc>
          <w:tcPr>
            <w:tcW w:w="1134" w:type="dxa"/>
            <w:noWrap w:val="0"/>
            <w:vAlign w:val="center"/>
          </w:tcPr>
          <w:p w14:paraId="5C292EE4">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1276" w:type="dxa"/>
            <w:noWrap w:val="0"/>
            <w:vAlign w:val="center"/>
          </w:tcPr>
          <w:p w14:paraId="64020C3B">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完成时间</w:t>
            </w:r>
          </w:p>
        </w:tc>
        <w:tc>
          <w:tcPr>
            <w:tcW w:w="1145" w:type="dxa"/>
            <w:noWrap w:val="0"/>
            <w:vAlign w:val="center"/>
          </w:tcPr>
          <w:p w14:paraId="28598E23">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c>
          <w:tcPr>
            <w:tcW w:w="1426" w:type="dxa"/>
            <w:gridSpan w:val="3"/>
            <w:tcBorders>
              <w:right w:val="single" w:color="auto" w:sz="4" w:space="0"/>
            </w:tcBorders>
            <w:noWrap w:val="0"/>
            <w:vAlign w:val="center"/>
          </w:tcPr>
          <w:p w14:paraId="71657A13">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完成项目</w:t>
            </w:r>
          </w:p>
          <w:p w14:paraId="1BB0D11A">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质量</w:t>
            </w:r>
          </w:p>
        </w:tc>
        <w:tc>
          <w:tcPr>
            <w:tcW w:w="1159" w:type="dxa"/>
            <w:tcBorders>
              <w:left w:val="single" w:color="auto" w:sz="4" w:space="0"/>
            </w:tcBorders>
            <w:noWrap w:val="0"/>
            <w:vAlign w:val="center"/>
          </w:tcPr>
          <w:p w14:paraId="2BAB9F9E">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备注</w:t>
            </w:r>
          </w:p>
        </w:tc>
      </w:tr>
      <w:tr w14:paraId="3EE176D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A328FCD">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5" w:type="dxa"/>
            <w:noWrap w:val="0"/>
            <w:vAlign w:val="center"/>
          </w:tcPr>
          <w:p w14:paraId="6D7E4471">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34" w:type="dxa"/>
            <w:noWrap w:val="0"/>
            <w:vAlign w:val="center"/>
          </w:tcPr>
          <w:p w14:paraId="509A1AD5">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6" w:type="dxa"/>
            <w:noWrap w:val="0"/>
            <w:vAlign w:val="center"/>
          </w:tcPr>
          <w:p w14:paraId="21DB97DC">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45" w:type="dxa"/>
            <w:noWrap w:val="0"/>
            <w:vAlign w:val="center"/>
          </w:tcPr>
          <w:p w14:paraId="22D590A3">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26" w:type="dxa"/>
            <w:gridSpan w:val="3"/>
            <w:tcBorders>
              <w:right w:val="single" w:color="auto" w:sz="4" w:space="0"/>
            </w:tcBorders>
            <w:noWrap w:val="0"/>
            <w:vAlign w:val="center"/>
          </w:tcPr>
          <w:p w14:paraId="58ACCBD5">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59" w:type="dxa"/>
            <w:tcBorders>
              <w:left w:val="single" w:color="auto" w:sz="4" w:space="0"/>
            </w:tcBorders>
            <w:noWrap w:val="0"/>
            <w:vAlign w:val="center"/>
          </w:tcPr>
          <w:p w14:paraId="2A0CAE6C">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18959A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1247FBA7">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5" w:type="dxa"/>
            <w:noWrap w:val="0"/>
            <w:vAlign w:val="center"/>
          </w:tcPr>
          <w:p w14:paraId="717EC8DF">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34" w:type="dxa"/>
            <w:noWrap w:val="0"/>
            <w:vAlign w:val="center"/>
          </w:tcPr>
          <w:p w14:paraId="4AD796C3">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6" w:type="dxa"/>
            <w:noWrap w:val="0"/>
            <w:vAlign w:val="center"/>
          </w:tcPr>
          <w:p w14:paraId="26EF7B3C">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45" w:type="dxa"/>
            <w:noWrap w:val="0"/>
            <w:vAlign w:val="center"/>
          </w:tcPr>
          <w:p w14:paraId="0DDBED13">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26" w:type="dxa"/>
            <w:gridSpan w:val="3"/>
            <w:tcBorders>
              <w:right w:val="single" w:color="auto" w:sz="4" w:space="0"/>
            </w:tcBorders>
            <w:noWrap w:val="0"/>
            <w:vAlign w:val="center"/>
          </w:tcPr>
          <w:p w14:paraId="3DB2BDF4">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59" w:type="dxa"/>
            <w:tcBorders>
              <w:left w:val="single" w:color="auto" w:sz="4" w:space="0"/>
            </w:tcBorders>
            <w:noWrap w:val="0"/>
            <w:vAlign w:val="center"/>
          </w:tcPr>
          <w:p w14:paraId="32BD4514">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41A3B21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14F9E172">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5" w:type="dxa"/>
            <w:noWrap w:val="0"/>
            <w:vAlign w:val="center"/>
          </w:tcPr>
          <w:p w14:paraId="4B0FA51D">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34" w:type="dxa"/>
            <w:noWrap w:val="0"/>
            <w:vAlign w:val="center"/>
          </w:tcPr>
          <w:p w14:paraId="2D1E8ABA">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6" w:type="dxa"/>
            <w:noWrap w:val="0"/>
            <w:vAlign w:val="center"/>
          </w:tcPr>
          <w:p w14:paraId="0BA07554">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45" w:type="dxa"/>
            <w:noWrap w:val="0"/>
            <w:vAlign w:val="center"/>
          </w:tcPr>
          <w:p w14:paraId="668A41A1">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26" w:type="dxa"/>
            <w:gridSpan w:val="3"/>
            <w:tcBorders>
              <w:right w:val="single" w:color="auto" w:sz="4" w:space="0"/>
            </w:tcBorders>
            <w:noWrap w:val="0"/>
            <w:vAlign w:val="center"/>
          </w:tcPr>
          <w:p w14:paraId="58C2DA2B">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59" w:type="dxa"/>
            <w:tcBorders>
              <w:left w:val="single" w:color="auto" w:sz="4" w:space="0"/>
            </w:tcBorders>
            <w:noWrap w:val="0"/>
            <w:vAlign w:val="center"/>
          </w:tcPr>
          <w:p w14:paraId="094DE656">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4354A16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D324B0F">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5" w:type="dxa"/>
            <w:tcBorders>
              <w:right w:val="single" w:color="auto" w:sz="4" w:space="0"/>
            </w:tcBorders>
            <w:noWrap w:val="0"/>
            <w:vAlign w:val="center"/>
          </w:tcPr>
          <w:p w14:paraId="6647CEA8">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34" w:type="dxa"/>
            <w:tcBorders>
              <w:left w:val="single" w:color="auto" w:sz="4" w:space="0"/>
            </w:tcBorders>
            <w:noWrap w:val="0"/>
            <w:vAlign w:val="center"/>
          </w:tcPr>
          <w:p w14:paraId="7094AE68">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6" w:type="dxa"/>
            <w:noWrap w:val="0"/>
            <w:vAlign w:val="center"/>
          </w:tcPr>
          <w:p w14:paraId="5BEE2FD4">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45" w:type="dxa"/>
            <w:noWrap w:val="0"/>
            <w:vAlign w:val="center"/>
          </w:tcPr>
          <w:p w14:paraId="09B64CF4">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26" w:type="dxa"/>
            <w:gridSpan w:val="3"/>
            <w:tcBorders>
              <w:right w:val="single" w:color="auto" w:sz="4" w:space="0"/>
            </w:tcBorders>
            <w:noWrap w:val="0"/>
            <w:vAlign w:val="center"/>
          </w:tcPr>
          <w:p w14:paraId="12F240C0">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59" w:type="dxa"/>
            <w:tcBorders>
              <w:left w:val="single" w:color="auto" w:sz="4" w:space="0"/>
            </w:tcBorders>
            <w:noWrap w:val="0"/>
            <w:vAlign w:val="center"/>
          </w:tcPr>
          <w:p w14:paraId="1A7FE437">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3BCF528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27DA3A01">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5" w:type="dxa"/>
            <w:tcBorders>
              <w:left w:val="single" w:color="auto" w:sz="4" w:space="0"/>
              <w:right w:val="single" w:color="auto" w:sz="4" w:space="0"/>
            </w:tcBorders>
            <w:noWrap w:val="0"/>
            <w:vAlign w:val="center"/>
          </w:tcPr>
          <w:p w14:paraId="5B1ABC5E">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34" w:type="dxa"/>
            <w:tcBorders>
              <w:left w:val="single" w:color="auto" w:sz="4" w:space="0"/>
              <w:right w:val="single" w:color="auto" w:sz="4" w:space="0"/>
            </w:tcBorders>
            <w:noWrap w:val="0"/>
            <w:vAlign w:val="center"/>
          </w:tcPr>
          <w:p w14:paraId="782B497E">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6" w:type="dxa"/>
            <w:tcBorders>
              <w:left w:val="single" w:color="auto" w:sz="4" w:space="0"/>
              <w:right w:val="single" w:color="auto" w:sz="4" w:space="0"/>
            </w:tcBorders>
            <w:noWrap w:val="0"/>
            <w:vAlign w:val="center"/>
          </w:tcPr>
          <w:p w14:paraId="1D387C8F">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56" w:type="dxa"/>
            <w:gridSpan w:val="2"/>
            <w:tcBorders>
              <w:left w:val="single" w:color="auto" w:sz="4" w:space="0"/>
              <w:right w:val="single" w:color="auto" w:sz="4" w:space="0"/>
            </w:tcBorders>
            <w:noWrap w:val="0"/>
            <w:vAlign w:val="center"/>
          </w:tcPr>
          <w:p w14:paraId="4221944D">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15" w:type="dxa"/>
            <w:gridSpan w:val="2"/>
            <w:tcBorders>
              <w:left w:val="single" w:color="auto" w:sz="4" w:space="0"/>
              <w:right w:val="single" w:color="auto" w:sz="4" w:space="0"/>
            </w:tcBorders>
            <w:noWrap w:val="0"/>
            <w:vAlign w:val="center"/>
          </w:tcPr>
          <w:p w14:paraId="2D18F393">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59" w:type="dxa"/>
            <w:tcBorders>
              <w:left w:val="single" w:color="auto" w:sz="4" w:space="0"/>
            </w:tcBorders>
            <w:noWrap w:val="0"/>
            <w:vAlign w:val="center"/>
          </w:tcPr>
          <w:p w14:paraId="675C7AEA">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r w14:paraId="68E5948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0976011">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5" w:type="dxa"/>
            <w:noWrap w:val="0"/>
            <w:vAlign w:val="center"/>
          </w:tcPr>
          <w:p w14:paraId="1541B9A1">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34" w:type="dxa"/>
            <w:noWrap w:val="0"/>
            <w:vAlign w:val="center"/>
          </w:tcPr>
          <w:p w14:paraId="2F6618ED">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276" w:type="dxa"/>
            <w:noWrap w:val="0"/>
            <w:vAlign w:val="center"/>
          </w:tcPr>
          <w:p w14:paraId="05D7535D">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56" w:type="dxa"/>
            <w:gridSpan w:val="2"/>
            <w:tcBorders>
              <w:right w:val="single" w:color="auto" w:sz="4" w:space="0"/>
            </w:tcBorders>
            <w:noWrap w:val="0"/>
            <w:vAlign w:val="center"/>
          </w:tcPr>
          <w:p w14:paraId="6367E935">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406" w:type="dxa"/>
            <w:tcBorders>
              <w:left w:val="single" w:color="auto" w:sz="4" w:space="0"/>
              <w:right w:val="single" w:color="auto" w:sz="4" w:space="0"/>
            </w:tcBorders>
            <w:noWrap w:val="0"/>
            <w:vAlign w:val="center"/>
          </w:tcPr>
          <w:p w14:paraId="388660D0">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c>
          <w:tcPr>
            <w:tcW w:w="1168" w:type="dxa"/>
            <w:gridSpan w:val="2"/>
            <w:tcBorders>
              <w:left w:val="single" w:color="auto" w:sz="4" w:space="0"/>
            </w:tcBorders>
            <w:noWrap w:val="0"/>
            <w:vAlign w:val="center"/>
          </w:tcPr>
          <w:p w14:paraId="6E2CEC98">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p>
        </w:tc>
      </w:tr>
    </w:tbl>
    <w:p w14:paraId="3E7E575B">
      <w:pPr>
        <w:pageBreakBefore w:val="0"/>
        <w:kinsoku/>
        <w:wordWrap/>
        <w:overflowPunct/>
        <w:topLinePunct w:val="0"/>
        <w:autoSpaceDE/>
        <w:autoSpaceDN/>
        <w:bidi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注：1.本表后附业绩证明资料加盖供应商公章，签订时间及金额以合同中的内容为准。</w:t>
      </w:r>
    </w:p>
    <w:p w14:paraId="00F1840F">
      <w:pPr>
        <w:pageBreakBefore w:val="0"/>
        <w:kinsoku/>
        <w:wordWrap/>
        <w:overflowPunct/>
        <w:topLinePunct w:val="0"/>
        <w:autoSpaceDE/>
        <w:autoSpaceDN/>
        <w:bidi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2.供应商应如实列出以上情况，如有隐瞒，一经查实将导致其单一来源采购响应文件被拒绝。</w:t>
      </w:r>
    </w:p>
    <w:p w14:paraId="3DEB2D33">
      <w:pPr>
        <w:pageBreakBefore w:val="0"/>
        <w:kinsoku/>
        <w:wordWrap/>
        <w:overflowPunct/>
        <w:topLinePunct w:val="0"/>
        <w:autoSpaceDE/>
        <w:autoSpaceDN/>
        <w:bidi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3.未按上述要求提供、填写的，评审时不予以考虑。</w:t>
      </w:r>
    </w:p>
    <w:p w14:paraId="211E6F54">
      <w:pPr>
        <w:pageBreakBefore w:val="0"/>
        <w:kinsoku/>
        <w:wordWrap/>
        <w:overflowPunct/>
        <w:topLinePunct w:val="0"/>
        <w:autoSpaceDE/>
        <w:autoSpaceDN/>
        <w:bidi w:val="0"/>
        <w:spacing w:line="360" w:lineRule="auto"/>
        <w:textAlignment w:val="auto"/>
        <w:rPr>
          <w:rFonts w:hint="eastAsia" w:ascii="宋体" w:hAnsi="宋体" w:eastAsia="宋体" w:cs="宋体"/>
          <w:b/>
          <w:sz w:val="24"/>
          <w:szCs w:val="24"/>
          <w:highlight w:val="none"/>
        </w:rPr>
      </w:pPr>
    </w:p>
    <w:p w14:paraId="27641113">
      <w:pPr>
        <w:pageBreakBefore w:val="0"/>
        <w:kinsoku/>
        <w:wordWrap/>
        <w:overflowPunct/>
        <w:topLinePunct w:val="0"/>
        <w:autoSpaceDE/>
        <w:autoSpaceDN/>
        <w:bidi w:val="0"/>
        <w:spacing w:line="360" w:lineRule="auto"/>
        <w:textAlignment w:val="auto"/>
        <w:rPr>
          <w:rFonts w:hint="eastAsia" w:ascii="宋体" w:hAnsi="宋体" w:eastAsia="宋体" w:cs="宋体"/>
          <w:b/>
          <w:sz w:val="24"/>
          <w:szCs w:val="24"/>
          <w:highlight w:val="none"/>
        </w:rPr>
      </w:pPr>
    </w:p>
    <w:p w14:paraId="52DE68EF">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BCB8F17">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          </w:t>
      </w:r>
    </w:p>
    <w:p w14:paraId="24374782">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法定代表人/负责人</w:t>
      </w:r>
      <w:r>
        <w:rPr>
          <w:rFonts w:hint="eastAsia" w:ascii="宋体" w:hAnsi="宋体" w:eastAsia="宋体" w:cs="宋体"/>
          <w:sz w:val="24"/>
          <w:szCs w:val="24"/>
          <w:highlight w:val="none"/>
        </w:rPr>
        <w:t>/被授权人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10EC9038">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54E3BF73">
      <w:pPr>
        <w:pageBreakBefore w:val="0"/>
        <w:kinsoku/>
        <w:wordWrap/>
        <w:overflowPunct/>
        <w:topLinePunct w:val="0"/>
        <w:autoSpaceDE/>
        <w:autoSpaceDN/>
        <w:bidi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br w:type="page"/>
      </w:r>
      <w:bookmarkEnd w:id="2"/>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eastAsia="zh-CN"/>
        </w:rPr>
        <w:t>四</w:t>
      </w:r>
      <w:r>
        <w:rPr>
          <w:rFonts w:hint="eastAsia" w:ascii="宋体" w:hAnsi="宋体" w:eastAsia="宋体" w:cs="宋体"/>
          <w:b/>
          <w:bCs/>
          <w:sz w:val="24"/>
          <w:szCs w:val="24"/>
          <w:highlight w:val="none"/>
        </w:rPr>
        <w:t>）其他可以证明供应商实力的文件（如果有，格式自拟）</w:t>
      </w:r>
    </w:p>
    <w:p w14:paraId="77E36922">
      <w:pPr>
        <w:pageBreakBefore w:val="0"/>
        <w:kinsoku/>
        <w:wordWrap/>
        <w:overflowPunct/>
        <w:topLinePunct w:val="0"/>
        <w:autoSpaceDE/>
        <w:autoSpaceDN/>
        <w:bidi w:val="0"/>
        <w:spacing w:line="360" w:lineRule="auto"/>
        <w:jc w:val="center"/>
        <w:textAlignment w:val="auto"/>
        <w:rPr>
          <w:rFonts w:hint="eastAsia" w:ascii="宋体" w:hAnsi="宋体" w:eastAsia="宋体" w:cs="宋体"/>
          <w:b/>
          <w:bCs/>
          <w:sz w:val="24"/>
          <w:szCs w:val="24"/>
          <w:highlight w:val="none"/>
        </w:rPr>
        <w:sectPr>
          <w:footerReference r:id="rId4" w:type="default"/>
          <w:pgSz w:w="11906" w:h="16838"/>
          <w:pgMar w:top="1440" w:right="1800" w:bottom="1440" w:left="1800" w:header="851" w:footer="992" w:gutter="0"/>
          <w:pgNumType w:fmt="decimal"/>
          <w:cols w:space="720" w:num="1"/>
          <w:docGrid w:type="lines" w:linePitch="312" w:charSpace="0"/>
        </w:sectPr>
      </w:pPr>
    </w:p>
    <w:p w14:paraId="487FECF5">
      <w:pPr>
        <w:keepNext/>
        <w:pageBreakBefore w:val="0"/>
        <w:kinsoku/>
        <w:wordWrap/>
        <w:overflowPunct/>
        <w:topLinePunct w:val="0"/>
        <w:autoSpaceDE/>
        <w:autoSpaceDN/>
        <w:bidi w:val="0"/>
        <w:spacing w:line="360" w:lineRule="auto"/>
        <w:jc w:val="center"/>
        <w:textAlignment w:val="auto"/>
        <w:rPr>
          <w:rFonts w:hint="eastAsia" w:ascii="宋体" w:hAnsi="宋体" w:eastAsia="宋体" w:cs="宋体"/>
          <w:b/>
          <w:bCs/>
          <w:sz w:val="24"/>
          <w:szCs w:val="24"/>
          <w:highlight w:val="none"/>
        </w:rPr>
      </w:pPr>
      <w:bookmarkStart w:id="3" w:name="_Toc15169"/>
      <w:r>
        <w:rPr>
          <w:rFonts w:hint="eastAsia" w:ascii="宋体" w:hAnsi="宋体" w:eastAsia="宋体" w:cs="宋体"/>
          <w:b/>
          <w:bCs/>
          <w:sz w:val="24"/>
          <w:szCs w:val="24"/>
          <w:highlight w:val="none"/>
          <w:lang w:val="en-US" w:eastAsia="zh-CN"/>
        </w:rPr>
        <w:t>四</w:t>
      </w:r>
      <w:r>
        <w:rPr>
          <w:rFonts w:hint="eastAsia" w:ascii="宋体" w:hAnsi="宋体" w:eastAsia="宋体" w:cs="宋体"/>
          <w:b/>
          <w:bCs/>
          <w:sz w:val="24"/>
          <w:szCs w:val="24"/>
          <w:highlight w:val="none"/>
        </w:rPr>
        <w:t>、技术部分</w:t>
      </w:r>
      <w:bookmarkEnd w:id="3"/>
    </w:p>
    <w:p w14:paraId="2878A4CD">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（格式自拟）</w:t>
      </w:r>
    </w:p>
    <w:p w14:paraId="04A2AE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按照单一来源采购文件第</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服务内容及服务要求</w:t>
      </w:r>
      <w:r>
        <w:rPr>
          <w:rFonts w:hint="eastAsia" w:ascii="宋体" w:hAnsi="宋体" w:eastAsia="宋体" w:cs="宋体"/>
          <w:sz w:val="24"/>
          <w:szCs w:val="24"/>
          <w:highlight w:val="none"/>
        </w:rPr>
        <w:t>”编制技术响应说明书，</w:t>
      </w:r>
      <w:r>
        <w:rPr>
          <w:rFonts w:hint="eastAsia" w:ascii="宋体" w:hAnsi="宋体" w:eastAsia="宋体" w:cs="宋体"/>
          <w:bCs/>
          <w:sz w:val="24"/>
          <w:szCs w:val="24"/>
          <w:highlight w:val="none"/>
        </w:rPr>
        <w:t>包应含但不限于以下内容：</w:t>
      </w:r>
    </w:p>
    <w:p w14:paraId="0FB7A9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bookmarkStart w:id="4" w:name="_Toc363474033"/>
      <w:bookmarkStart w:id="5" w:name="_Toc403077656"/>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针对本项目提出具体的方案；</w:t>
      </w:r>
    </w:p>
    <w:p w14:paraId="45DEDA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人员配备方案；</w:t>
      </w:r>
    </w:p>
    <w:p w14:paraId="061F86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hAnsi="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完成下列附件：</w:t>
      </w:r>
    </w:p>
    <w:p w14:paraId="444C23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附件</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：本项目拟投入人员汇总表</w:t>
      </w:r>
    </w:p>
    <w:p w14:paraId="748A86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br w:type="page"/>
      </w:r>
      <w:bookmarkEnd w:id="4"/>
      <w:bookmarkEnd w:id="5"/>
      <w:bookmarkStart w:id="6" w:name="_Toc16990"/>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rPr>
        <w:t>：</w:t>
      </w:r>
    </w:p>
    <w:p w14:paraId="3F15001C">
      <w:pPr>
        <w:pageBreakBefore w:val="0"/>
        <w:kinsoku/>
        <w:wordWrap/>
        <w:overflowPunct/>
        <w:topLinePunct w:val="0"/>
        <w:autoSpaceDE/>
        <w:autoSpaceDN/>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本项目拟投入人员汇总表</w:t>
      </w:r>
    </w:p>
    <w:tbl>
      <w:tblPr>
        <w:tblStyle w:val="9"/>
        <w:tblW w:w="8376" w:type="dxa"/>
        <w:tblInd w:w="0" w:type="dxa"/>
        <w:tblLayout w:type="fixed"/>
        <w:tblCellMar>
          <w:top w:w="0" w:type="dxa"/>
          <w:left w:w="0" w:type="dxa"/>
          <w:bottom w:w="0" w:type="dxa"/>
          <w:right w:w="0" w:type="dxa"/>
        </w:tblCellMar>
      </w:tblPr>
      <w:tblGrid>
        <w:gridCol w:w="530"/>
        <w:gridCol w:w="1018"/>
        <w:gridCol w:w="707"/>
        <w:gridCol w:w="592"/>
        <w:gridCol w:w="700"/>
        <w:gridCol w:w="987"/>
        <w:gridCol w:w="1356"/>
        <w:gridCol w:w="1189"/>
        <w:gridCol w:w="1297"/>
      </w:tblGrid>
      <w:tr w14:paraId="6283BF69">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915C5C8">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75E63703">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F3F7454">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性别</w:t>
            </w: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1290AD80">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年龄</w:t>
            </w: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E9AC14C">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学历</w:t>
            </w: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F894B82">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职称</w:t>
            </w: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A218E15">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资格证</w:t>
            </w:r>
          </w:p>
          <w:p w14:paraId="698E22D7">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书种类</w:t>
            </w: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F39CD82">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工作</w:t>
            </w:r>
          </w:p>
          <w:p w14:paraId="3345C054">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年限</w:t>
            </w: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524CF003">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拟担任</w:t>
            </w:r>
          </w:p>
          <w:p w14:paraId="12385475">
            <w:pPr>
              <w:pStyle w:val="14"/>
              <w:pageBreakBefore w:val="0"/>
              <w:kinsoku/>
              <w:wordWrap/>
              <w:overflowPunct/>
              <w:topLinePunct w:val="0"/>
              <w:autoSpaceDE/>
              <w:autoSpaceDN/>
              <w:bidi w:val="0"/>
              <w:spacing w:line="360" w:lineRule="auto"/>
              <w:ind w:left="0" w:left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的职务</w:t>
            </w:r>
          </w:p>
        </w:tc>
      </w:tr>
      <w:tr w14:paraId="1E8EE0EA">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51E3BECA">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8C56CE2">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EABE7A3">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EE13A37">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3978403">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481ACB8">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38001218">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4EDF936">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A241210">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r>
      <w:tr w14:paraId="42056946">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23835463">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60B2A10">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CDB4388">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31C3B55">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7A92F22">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09B43B9">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0B61A720">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2B59321">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C9551CE">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r>
      <w:tr w14:paraId="4DF67D5A">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53399F72">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76CE939">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7FDE2B9">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66F4032">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13D25B7">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0BE7D53">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18E32BCD">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F352A50">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0F5BE86">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r>
      <w:tr w14:paraId="4E4BEDFF">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359B19C1">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BE3B667">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576C25E">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1B3ECB4">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25A2A1E">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8BEEB27">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062C1649">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52111AD">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D262FBD">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r>
      <w:tr w14:paraId="344B215C">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46F6480A">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1328240">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93A3418">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C5803DD">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67FCE57">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2388F92">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26539098">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694C2F1">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F1D2BD0">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r>
      <w:tr w14:paraId="25CA6071">
        <w:tblPrEx>
          <w:tblCellMar>
            <w:top w:w="0" w:type="dxa"/>
            <w:left w:w="0" w:type="dxa"/>
            <w:bottom w:w="0" w:type="dxa"/>
            <w:right w:w="0" w:type="dxa"/>
          </w:tblCellMar>
        </w:tblPrEx>
        <w:trPr>
          <w:trHeight w:val="842"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51D109AB">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CBA65C8">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8D206E4">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326574B">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C429391">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0A60FEE">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7108D17F">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BD0E25B">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C2F9BCC">
            <w:pPr>
              <w:pStyle w:val="14"/>
              <w:pageBreakBefore w:val="0"/>
              <w:kinsoku/>
              <w:wordWrap/>
              <w:overflowPunct/>
              <w:topLinePunct w:val="0"/>
              <w:autoSpaceDE/>
              <w:autoSpaceDN/>
              <w:bidi w:val="0"/>
              <w:spacing w:line="360" w:lineRule="auto"/>
              <w:ind w:left="0" w:leftChars="0" w:firstLine="480" w:firstLineChars="200"/>
              <w:jc w:val="both"/>
              <w:textAlignment w:val="auto"/>
              <w:rPr>
                <w:rFonts w:hint="eastAsia" w:ascii="宋体" w:hAnsi="宋体" w:eastAsia="宋体" w:cs="宋体"/>
                <w:sz w:val="24"/>
                <w:szCs w:val="24"/>
                <w:highlight w:val="none"/>
              </w:rPr>
            </w:pPr>
          </w:p>
        </w:tc>
      </w:tr>
    </w:tbl>
    <w:p w14:paraId="039AC0AD">
      <w:pPr>
        <w:pageBreakBefore w:val="0"/>
        <w:kinsoku/>
        <w:wordWrap/>
        <w:overflowPunct/>
        <w:topLinePunct w:val="0"/>
        <w:autoSpaceDE/>
        <w:autoSpaceDN/>
        <w:bidi w:val="0"/>
        <w:spacing w:line="360" w:lineRule="auto"/>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注：附以上人员相关证明材料</w:t>
      </w:r>
    </w:p>
    <w:p w14:paraId="79CD0CEB">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p w14:paraId="65E9C882">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p w14:paraId="6A17C11D">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p w14:paraId="2C7811D4">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p w14:paraId="2C177611">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p w14:paraId="69738CA5">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p w14:paraId="34BFC1D4">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p w14:paraId="68D86EF1">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p>
    <w:p w14:paraId="2BC31060">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供应商名称（公章）：</w:t>
      </w:r>
      <w:r>
        <w:rPr>
          <w:rFonts w:hint="eastAsia" w:ascii="宋体" w:hAnsi="宋体" w:eastAsia="宋体" w:cs="宋体"/>
          <w:sz w:val="24"/>
          <w:szCs w:val="24"/>
          <w:highlight w:val="none"/>
          <w:u w:val="single"/>
        </w:rPr>
        <w:t xml:space="preserve">                           </w:t>
      </w:r>
    </w:p>
    <w:p w14:paraId="49722617">
      <w:pPr>
        <w:pageBreakBefore w:val="0"/>
        <w:kinsoku/>
        <w:wordWrap/>
        <w:overflowPunct/>
        <w:topLinePunct w:val="0"/>
        <w:autoSpaceDE/>
        <w:autoSpaceDN/>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负责人</w:t>
      </w:r>
      <w:r>
        <w:rPr>
          <w:rFonts w:hint="eastAsia" w:ascii="宋体" w:hAnsi="宋体" w:eastAsia="宋体" w:cs="宋体"/>
          <w:sz w:val="24"/>
          <w:szCs w:val="24"/>
          <w:highlight w:val="none"/>
        </w:rPr>
        <w:t>/被授权人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662DD3E6">
      <w:pPr>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p>
    <w:p w14:paraId="4A5A70BC">
      <w:pPr>
        <w:pageBreakBefore w:val="0"/>
        <w:kinsoku/>
        <w:wordWrap/>
        <w:overflowPunct/>
        <w:topLinePunct w:val="0"/>
        <w:autoSpaceDE/>
        <w:autoSpaceDN/>
        <w:bidi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b/>
          <w:bCs/>
          <w:sz w:val="24"/>
          <w:szCs w:val="24"/>
          <w:highlight w:val="none"/>
          <w:lang w:val="en-US" w:eastAsia="zh-CN"/>
        </w:rPr>
        <w:t>五</w:t>
      </w:r>
      <w:r>
        <w:rPr>
          <w:rFonts w:hint="eastAsia" w:ascii="宋体" w:hAnsi="宋体" w:eastAsia="宋体" w:cs="宋体"/>
          <w:b/>
          <w:bCs/>
          <w:sz w:val="24"/>
          <w:szCs w:val="24"/>
          <w:highlight w:val="none"/>
        </w:rPr>
        <w:t>、陕西省政府采购供应商拒绝政府采购领域商业贿赂承诺书</w:t>
      </w:r>
      <w:bookmarkEnd w:id="6"/>
    </w:p>
    <w:p w14:paraId="16A5CA4F">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1E64FFDF">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1DF599AC">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2.不向政府采购人、招标代理机构和政府采购评审专家进行任何形式的商业贿赂以谋取交易机会。</w:t>
      </w:r>
    </w:p>
    <w:p w14:paraId="45D186C4">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3.不向政府招标代理机构和采购人提供虚假资质文件或采用虚假应标方式参与政府采购市场竞争并谋取中标、成交。</w:t>
      </w:r>
    </w:p>
    <w:p w14:paraId="43B5BD12">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4.不采取“围标、陪标”等商业欺诈手段获得政府采购定单。</w:t>
      </w:r>
    </w:p>
    <w:p w14:paraId="4DCDD22F">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5.不采取不正当手段诋毁、排挤其他供应商。</w:t>
      </w:r>
    </w:p>
    <w:p w14:paraId="3BFCC1A5">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246182EF">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7.不与采购人、招标代理机构政府采购评审专家或其它供应商恶意串通，进行质疑和投诉，维护政府采购市场秩序。</w:t>
      </w:r>
    </w:p>
    <w:p w14:paraId="4A439503">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8.尊重和接受政府采购监督管理部门的监督和政府招标代理机构招标采购要求，承担因违约行为给采购人造成的损失。</w:t>
      </w:r>
    </w:p>
    <w:p w14:paraId="0C5C91B5">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9.不发生其他有悖于政府采购公开、公平、公正和诚信原则的行为。</w:t>
      </w:r>
    </w:p>
    <w:p w14:paraId="540C8F2A">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承诺单位（盖章）：</w:t>
      </w:r>
    </w:p>
    <w:p w14:paraId="59323DA2">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全权代表人（签字）：</w:t>
      </w:r>
    </w:p>
    <w:p w14:paraId="5F0B1A98">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14:paraId="18D7B0C4">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p w14:paraId="21965B8E">
      <w:pPr>
        <w:pageBreakBefore w:val="0"/>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68BE91A6">
      <w:pPr>
        <w:pageBreakBefore w:val="0"/>
        <w:kinsoku/>
        <w:wordWrap/>
        <w:overflowPunct/>
        <w:topLinePunct w:val="0"/>
        <w:autoSpaceDE/>
        <w:autoSpaceDN/>
        <w:bidi w:val="0"/>
        <w:spacing w:line="360" w:lineRule="auto"/>
        <w:ind w:firstLine="480" w:firstLineChars="200"/>
        <w:jc w:val="left"/>
        <w:textAlignment w:val="auto"/>
      </w:pPr>
      <w:r>
        <w:rPr>
          <w:rFonts w:hint="eastAsia" w:ascii="宋体" w:hAnsi="宋体" w:eastAsia="宋体" w:cs="宋体"/>
          <w:sz w:val="24"/>
          <w:szCs w:val="24"/>
          <w:highlight w:val="none"/>
        </w:rPr>
        <w:t>时间：</w:t>
      </w: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1323D">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B6AC02">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B6AC02">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64B07">
    <w:pPr>
      <w:pStyle w:val="6"/>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8B1FD7C">
                          <w:pPr>
                            <w:pStyle w:val="6"/>
                          </w:pPr>
                          <w:r>
                            <w:fldChar w:fldCharType="begin"/>
                          </w:r>
                          <w:r>
                            <w:instrText xml:space="preserve"> PAGE  \* MERGEFORMAT </w:instrText>
                          </w:r>
                          <w:r>
                            <w:fldChar w:fldCharType="separate"/>
                          </w:r>
                          <w:r>
                            <w:t>35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38B1FD7C">
                    <w:pPr>
                      <w:pStyle w:val="6"/>
                    </w:pPr>
                    <w:r>
                      <w:fldChar w:fldCharType="begin"/>
                    </w:r>
                    <w:r>
                      <w:instrText xml:space="preserve"> PAGE  \* MERGEFORMAT </w:instrText>
                    </w:r>
                    <w:r>
                      <w:fldChar w:fldCharType="separate"/>
                    </w:r>
                    <w:r>
                      <w:t>35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E53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rFonts w:ascii="Times New Roman"/>
      <w:kern w:val="2"/>
      <w:sz w:val="21"/>
      <w:szCs w:val="24"/>
    </w:rPr>
  </w:style>
  <w:style w:type="paragraph" w:styleId="3">
    <w:name w:val="toc 4"/>
    <w:basedOn w:val="1"/>
    <w:next w:val="1"/>
    <w:unhideWhenUsed/>
    <w:qFormat/>
    <w:uiPriority w:val="39"/>
    <w:pPr>
      <w:ind w:left="1260" w:leftChars="600"/>
    </w:pPr>
  </w:style>
  <w:style w:type="paragraph" w:styleId="4">
    <w:name w:val="Body Text"/>
    <w:basedOn w:val="1"/>
    <w:next w:val="5"/>
    <w:qFormat/>
    <w:uiPriority w:val="0"/>
    <w:pPr>
      <w:spacing w:after="120" w:afterLines="0"/>
    </w:pPr>
    <w:rPr>
      <w:rFonts w:ascii="Times New Roman"/>
      <w:kern w:val="2"/>
      <w:sz w:val="21"/>
    </w:rPr>
  </w:style>
  <w:style w:type="paragraph" w:styleId="5">
    <w:name w:val="Body Text 2"/>
    <w:basedOn w:val="1"/>
    <w:qFormat/>
    <w:uiPriority w:val="0"/>
    <w:rPr>
      <w:rFonts w:ascii="楷体_GB2312" w:hAnsi="Copperplate Gothic Bold" w:eastAsia="楷体_GB2312"/>
      <w:kern w:val="2"/>
      <w:sz w:val="28"/>
    </w:rPr>
  </w:style>
  <w:style w:type="paragraph" w:styleId="6">
    <w:name w:val="footer"/>
    <w:basedOn w:val="1"/>
    <w:next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4"/>
    <w:unhideWhenUsed/>
    <w:qFormat/>
    <w:uiPriority w:val="0"/>
    <w:pPr>
      <w:spacing w:after="120" w:afterLines="0" w:line="240" w:lineRule="auto"/>
      <w:ind w:firstLine="420" w:firstLineChars="100"/>
    </w:pPr>
    <w:rPr>
      <w:rFonts w:ascii="Times New Roman" w:hAnsi="Times New Roman"/>
      <w:color w:val="auto"/>
      <w:sz w:val="18"/>
      <w:szCs w:val="18"/>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缩进1"/>
    <w:basedOn w:val="1"/>
    <w:qFormat/>
    <w:uiPriority w:val="0"/>
    <w:pPr>
      <w:ind w:firstLine="420" w:firstLineChars="200"/>
    </w:pPr>
  </w:style>
  <w:style w:type="paragraph" w:customStyle="1" w:styleId="14">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2025-08-06T03:35:34Z</dcterms:created>
  <dc:creator>L</dc:creator>
  <cp:lastModifiedBy>WPS_1544074700</cp:lastModifiedBy>
  <dcterms:modified xsi:type="dcterms:W3CDTF">2025-08-06T03:36:18Z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eyJoZGlkIjoiYjUyMWY2MjhkMDY3ZmVmNjVmNTNmYjBkMDhkYTE4YWMiLCJ1c2VySWQiOiI0Mzk3ODY0MTQifQ==</vt:lpwstr>
  </property>
  <property fmtid="{D5CDD505-2E9C-101B-9397-08002B2CF9AE}" pid="4" name="ICV">
    <vt:lpwstr>F91535615C1E48F1A7D26B8DFF1A3DB6_12</vt:lpwstr>
  </property>
</Properties>
</file>