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D24BB">
      <w:r>
        <w:rPr>
          <w:rFonts w:hint="eastAsia"/>
          <w:lang w:val="en-US" w:eastAsia="zh-CN"/>
        </w:rPr>
        <w:t>1、</w:t>
      </w:r>
      <w:r>
        <w:rPr>
          <w:rFonts w:hint="eastAsia"/>
        </w:rPr>
        <w:t>供应商须承诺:项目负责人不得随意更换，如需更换，应获得采购人同意后方可更更换后的人员的职称、经验不得低于被更换人)。</w:t>
      </w:r>
      <w:bookmarkStart w:id="0" w:name="_GoBack"/>
      <w:bookmarkEnd w:id="0"/>
      <w:r>
        <w:rPr>
          <w:rFonts w:hint="eastAsia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2025-08-08T07:09:30Z</dcterms:created>
  <dc:creator>Administrator</dc:creator>
  <cp:lastModifiedBy>好好的</cp:lastModifiedBy>
  <dcterms:modified xsi:type="dcterms:W3CDTF">2025-08-08T07:10:04Z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eyJoZGlkIjoiNGI5OTM1M2UwMTUxOGI1ZjZmZGRiNjY2YjkzZTljYmIiLCJ1c2VySWQiOiIzMzEzMzk0MDUifQ==</vt:lpwstr>
  </property>
  <property fmtid="{D5CDD505-2E9C-101B-9397-08002B2CF9AE}" pid="4" name="ICV">
    <vt:lpwstr>8A47CCE248434F68AAC25D3993B941FF_12</vt:lpwstr>
  </property>
</Properties>
</file>