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EEF45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技术</w:t>
      </w:r>
      <w:r>
        <w:rPr>
          <w:rFonts w:hint="eastAsia"/>
        </w:rPr>
        <w:t>要求应答表</w:t>
      </w:r>
    </w:p>
    <w:p w14:paraId="3012E4B3">
      <w:pPr>
        <w:spacing w:line="360" w:lineRule="auto"/>
        <w:ind w:left="1532" w:hanging="1149" w:hangingChars="545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采购项目名称：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p w14:paraId="07842B4B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采购项目编号：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p w14:paraId="3D30429A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包号：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</w:t>
      </w:r>
      <w:r>
        <w:rPr>
          <w:rFonts w:hint="eastAsia" w:ascii="宋体" w:hAnsi="宋体" w:eastAsia="宋体" w:cs="宋体"/>
          <w:sz w:val="21"/>
          <w:szCs w:val="21"/>
        </w:rPr>
        <w:t>采购包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编号</w:t>
      </w:r>
      <w:r>
        <w:rPr>
          <w:rFonts w:hint="eastAsia" w:ascii="宋体" w:hAnsi="宋体" w:eastAsia="宋体" w:cs="宋体"/>
          <w:sz w:val="21"/>
          <w:szCs w:val="21"/>
        </w:rPr>
        <w:t xml:space="preserve">}  </w:t>
      </w:r>
    </w:p>
    <w:tbl>
      <w:tblPr>
        <w:tblStyle w:val="4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581"/>
        <w:gridCol w:w="2046"/>
        <w:gridCol w:w="3029"/>
        <w:gridCol w:w="1318"/>
      </w:tblGrid>
      <w:tr w14:paraId="61887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CD8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4D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招标文件要求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55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投标文件应答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72A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偏离程度</w:t>
            </w:r>
          </w:p>
          <w:p w14:paraId="41FB37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（正偏离、负偏离或无偏离）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16E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偏离说明</w:t>
            </w:r>
          </w:p>
        </w:tc>
      </w:tr>
      <w:tr w14:paraId="468A9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8AEA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02DD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3959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C3D2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7D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A50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53D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52BB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B532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7C2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C280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98C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F0A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0E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44B31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DE75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4B2F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201F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BD4F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3A50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DE04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1F99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634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7005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EB0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D8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F229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5F5B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B7A8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C0D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B123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B7F5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74C4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15E5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7984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55EEAAE3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</w:t>
      </w:r>
      <w:r>
        <w:rPr>
          <w:rFonts w:hint="eastAsia" w:ascii="宋体" w:hAnsi="宋体" w:eastAsia="宋体" w:cs="宋体"/>
          <w:sz w:val="21"/>
          <w:szCs w:val="21"/>
        </w:rPr>
        <w:t>仔细了解了本项目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文件中的各项技术条款要求，未发现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文件有倾向性、歧视性或排他性条款，或以不合理条件对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实行差别待遇或歧视待遇，并在此承诺我单位完全接受本项目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文件中的全部条款。</w:t>
      </w:r>
    </w:p>
    <w:p w14:paraId="1129D532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BC2C639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1FA02625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1.投标人根据招标文件第3章-“技术要求”的内容填写此表 ，并按招标文件要求提供相应的证明材料。</w:t>
      </w:r>
    </w:p>
    <w:p w14:paraId="61363476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2.如有偏离，偏离程度用“正偏离、负偏离或无偏离”三个名称中的一种进行标注。未填写或未注明偏离的，无论已发生或即将发生任何情形，视为完全接受。</w:t>
      </w:r>
    </w:p>
    <w:p w14:paraId="1D50091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3.“偏离说明”一栏由投标人对偏离的情况做详细说明。如评分办法对应参数有特定证明要求，需按照要求提供相应材料，否则不予认定，视为负偏离。</w:t>
      </w:r>
    </w:p>
    <w:p w14:paraId="1017B77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4.上表格行、列可自行增减。</w:t>
      </w:r>
    </w:p>
    <w:p w14:paraId="57F2BD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4CB96278"/>
    <w:rsid w:val="4CB9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2025-08-07T09:51:00Z</dcterms:created>
  <dc:creator>You fire¥no  fire</dc:creator>
  <cp:lastModifiedBy>You fire¥no  fire</cp:lastModifiedBy>
  <dcterms:modified xsi:type="dcterms:W3CDTF">2025-08-07T09:52:10Z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A99E1F63D3124FCF8C9E9A69C1767BA7_11</vt:lpwstr>
  </property>
</Properties>
</file>