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12AB2E">
      <w:r>
        <w:rPr>
          <w:rFonts w:ascii="宋体" w:hAnsi="宋体"/>
          <w:b/>
          <w:sz w:val="24"/>
          <w:szCs w:val="24"/>
        </w:rPr>
        <w:t>投标人认为有必要补充说明的事宜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15DD2398"/>
    <w:rsid w:val="5E215E34"/>
    <w:rsid w:val="75BE75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2023-07-21T03:14:00Z</dcterms:created>
  <dc:creator>Administrator</dc:creator>
  <cp:lastModifiedBy>爱悦儿</cp:lastModifiedBy>
  <dcterms:modified xsi:type="dcterms:W3CDTF">2025-08-07T08:31:54Z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A5D385383CDC442E8F394066BFAC96DF_13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