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44D" w14:textId="77777777" w:rsidR="00F2038F" w:rsidRDefault="00F2038F" w:rsidP="00F2038F">
      <w:pPr>
        <w:pStyle w:val="null3"/>
        <w:spacing w:line="360" w:lineRule="auto"/>
        <w:jc w:val="center"/>
        <w:outlineLvl w:val="1"/>
        <w:rPr>
          <w:rFonts w:ascii="宋体" w:eastAsia="宋体" w:hAnsi="宋体" w:cs="宋体"/>
          <w:b/>
          <w:bCs/>
          <w:color w:val="333333"/>
          <w:sz w:val="39"/>
          <w:szCs w:val="39"/>
          <w:lang w:eastAsia="zh-CN"/>
        </w:rPr>
      </w:pPr>
      <w:r>
        <w:rPr>
          <w:rFonts w:ascii="宋体" w:eastAsia="宋体" w:hAnsi="宋体" w:cs="宋体"/>
          <w:b/>
          <w:bCs/>
          <w:color w:val="333333"/>
          <w:sz w:val="39"/>
          <w:szCs w:val="39"/>
          <w:lang w:eastAsia="zh-CN"/>
        </w:rPr>
        <w:t>拟签订采购合同文本</w:t>
      </w:r>
    </w:p>
    <w:p w14:paraId="50F2C5B6" w14:textId="12C17D86" w:rsidR="00D81BC4" w:rsidRPr="00D81BC4" w:rsidRDefault="00D81BC4" w:rsidP="00D81BC4">
      <w:pPr>
        <w:spacing w:beforeLines="50" w:before="156" w:line="360" w:lineRule="auto"/>
        <w:jc w:val="center"/>
        <w:rPr>
          <w:rFonts w:ascii="宋体" w:hAnsi="宋体" w:hint="eastAsia"/>
          <w:b/>
          <w:color w:val="000000"/>
          <w:sz w:val="24"/>
        </w:rPr>
      </w:pPr>
      <w:r>
        <w:rPr>
          <w:rFonts w:ascii="宋体" w:hAnsi="宋体" w:hint="eastAsia"/>
          <w:b/>
          <w:color w:val="000000"/>
          <w:sz w:val="24"/>
        </w:rPr>
        <w:t>（此合同仅作为参考，最终签订的合同以采购人确定的合同内容为准）</w:t>
      </w:r>
    </w:p>
    <w:p w14:paraId="0C97A80B" w14:textId="77777777" w:rsidR="00D81BC4" w:rsidRDefault="00D81BC4" w:rsidP="00D81BC4">
      <w:pPr>
        <w:spacing w:line="500" w:lineRule="exact"/>
        <w:ind w:firstLineChars="200" w:firstLine="482"/>
        <w:rPr>
          <w:rFonts w:ascii="宋体" w:hAnsi="宋体" w:hint="eastAsia"/>
          <w:sz w:val="24"/>
        </w:rPr>
      </w:pPr>
      <w:r>
        <w:rPr>
          <w:rFonts w:ascii="宋体" w:hAnsi="宋体" w:hint="eastAsia"/>
          <w:b/>
          <w:color w:val="FF0000"/>
          <w:sz w:val="24"/>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(以下简称乙方）为该项目成交供应商。依据《中华人民共和国民法典》和《中华人民共和国政府采购法》及相关法律、法规之规定，经甲、乙双方共同协商，按下述条款和条件签署本合同。</w:t>
      </w:r>
    </w:p>
    <w:p w14:paraId="31166811" w14:textId="77777777" w:rsidR="00D81BC4" w:rsidRDefault="00D81BC4" w:rsidP="00D81BC4">
      <w:pPr>
        <w:spacing w:line="500" w:lineRule="exact"/>
        <w:jc w:val="left"/>
        <w:rPr>
          <w:rFonts w:ascii="宋体" w:hAnsi="宋体" w:hint="eastAsia"/>
          <w:b/>
          <w:sz w:val="24"/>
        </w:rPr>
      </w:pPr>
      <w:r>
        <w:rPr>
          <w:rFonts w:ascii="宋体" w:hAnsi="宋体" w:hint="eastAsia"/>
          <w:b/>
          <w:sz w:val="24"/>
        </w:rPr>
        <w:t>一、合同内容</w:t>
      </w:r>
    </w:p>
    <w:p w14:paraId="43A32540"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color w:val="000000"/>
          <w:sz w:val="24"/>
        </w:rPr>
        <w:t>乙方负责按照合同确定的项目名称、服务内容、服务标准组织服务，确保各项服务达到要求，保证甲方工作能够正常进行。</w:t>
      </w:r>
      <w:r>
        <w:rPr>
          <w:rFonts w:ascii="宋体" w:hAnsi="宋体" w:hint="eastAsia"/>
          <w:sz w:val="24"/>
        </w:rPr>
        <w:t xml:space="preserve">  </w:t>
      </w:r>
    </w:p>
    <w:p w14:paraId="64D8D041" w14:textId="77777777" w:rsidR="00D81BC4" w:rsidRDefault="00D81BC4" w:rsidP="00D81BC4">
      <w:pPr>
        <w:spacing w:line="500" w:lineRule="exact"/>
        <w:jc w:val="left"/>
        <w:rPr>
          <w:rFonts w:ascii="宋体" w:hAnsi="宋体" w:hint="eastAsia"/>
          <w:b/>
          <w:sz w:val="24"/>
        </w:rPr>
      </w:pPr>
      <w:r>
        <w:rPr>
          <w:rFonts w:ascii="宋体" w:hAnsi="宋体" w:hint="eastAsia"/>
          <w:b/>
          <w:sz w:val="24"/>
        </w:rPr>
        <w:t>二、合同价格</w:t>
      </w:r>
    </w:p>
    <w:p w14:paraId="6CBA3CCE" w14:textId="77777777" w:rsidR="00D81BC4" w:rsidRPr="00D81BC4" w:rsidRDefault="00D81BC4" w:rsidP="00D81BC4">
      <w:pPr>
        <w:spacing w:line="500" w:lineRule="exact"/>
        <w:ind w:leftChars="200" w:left="420"/>
        <w:jc w:val="left"/>
        <w:rPr>
          <w:rFonts w:ascii="宋体" w:hAnsi="宋体" w:hint="eastAsia"/>
          <w:sz w:val="24"/>
        </w:rPr>
      </w:pPr>
      <w:r>
        <w:rPr>
          <w:rFonts w:ascii="宋体" w:hAnsi="宋体" w:hint="eastAsia"/>
          <w:sz w:val="24"/>
        </w:rPr>
        <w:t>合同总</w:t>
      </w:r>
      <w:r w:rsidRPr="00D81BC4">
        <w:rPr>
          <w:rFonts w:ascii="宋体" w:hAnsi="宋体" w:hint="eastAsia"/>
          <w:sz w:val="24"/>
        </w:rPr>
        <w:t>价：</w:t>
      </w:r>
      <w:r w:rsidRPr="00D81BC4">
        <w:rPr>
          <w:rFonts w:ascii="宋体" w:hAnsi="宋体" w:hint="eastAsia"/>
          <w:color w:val="000000"/>
          <w:sz w:val="24"/>
          <w:u w:val="single"/>
        </w:rPr>
        <w:t xml:space="preserve">人民币       元整（¥         元） </w:t>
      </w:r>
    </w:p>
    <w:p w14:paraId="3FBB99F4" w14:textId="77777777" w:rsidR="00D81BC4" w:rsidRPr="00D81BC4" w:rsidRDefault="00D81BC4" w:rsidP="00D81BC4">
      <w:pPr>
        <w:spacing w:line="500" w:lineRule="exact"/>
        <w:ind w:leftChars="200" w:left="420"/>
        <w:jc w:val="left"/>
        <w:rPr>
          <w:rFonts w:ascii="宋体" w:hAnsi="宋体" w:hint="eastAsia"/>
          <w:sz w:val="24"/>
        </w:rPr>
      </w:pPr>
      <w:r w:rsidRPr="00D81BC4">
        <w:rPr>
          <w:rFonts w:ascii="宋体" w:hAnsi="宋体" w:hint="eastAsia"/>
          <w:sz w:val="24"/>
        </w:rPr>
        <w:t>说明：合同总价不受市场价格变化的影响，并作为结算的依据。</w:t>
      </w:r>
    </w:p>
    <w:p w14:paraId="1B0E0DDE" w14:textId="77777777" w:rsidR="00D81BC4" w:rsidRPr="00D81BC4" w:rsidRDefault="00D81BC4" w:rsidP="00D81BC4">
      <w:pPr>
        <w:spacing w:line="500" w:lineRule="exact"/>
        <w:jc w:val="left"/>
        <w:rPr>
          <w:rFonts w:ascii="宋体" w:hAnsi="宋体" w:hint="eastAsia"/>
          <w:b/>
          <w:sz w:val="24"/>
        </w:rPr>
      </w:pPr>
      <w:r w:rsidRPr="00D81BC4">
        <w:rPr>
          <w:rFonts w:ascii="宋体" w:hAnsi="宋体" w:hint="eastAsia"/>
          <w:b/>
          <w:sz w:val="24"/>
        </w:rPr>
        <w:t>三、合同款项支付</w:t>
      </w:r>
    </w:p>
    <w:p w14:paraId="0536CA87" w14:textId="77777777" w:rsidR="00D81BC4" w:rsidRPr="00D81BC4" w:rsidRDefault="00D81BC4" w:rsidP="00D81BC4">
      <w:pPr>
        <w:pStyle w:val="null3"/>
        <w:spacing w:line="360" w:lineRule="auto"/>
        <w:ind w:firstLineChars="200" w:firstLine="480"/>
        <w:rPr>
          <w:rFonts w:ascii="宋体" w:eastAsia="宋体" w:hAnsi="宋体" w:cs="宋体"/>
          <w:sz w:val="24"/>
          <w:szCs w:val="24"/>
          <w:lang w:eastAsia="zh-CN" w:bidi="ar"/>
        </w:rPr>
      </w:pPr>
      <w:r w:rsidRPr="00D81BC4">
        <w:rPr>
          <w:rFonts w:ascii="宋体" w:eastAsia="宋体" w:hAnsi="宋体" w:cs="宋体"/>
          <w:sz w:val="24"/>
          <w:szCs w:val="24"/>
          <w:lang w:eastAsia="zh-CN" w:bidi="ar"/>
        </w:rPr>
        <w:t>付款条件说明：</w:t>
      </w:r>
      <w:r w:rsidRPr="00D81BC4">
        <w:rPr>
          <w:rFonts w:ascii="宋体" w:eastAsia="宋体" w:hAnsi="宋体" w:cs="宋体"/>
          <w:sz w:val="24"/>
          <w:szCs w:val="24"/>
          <w:u w:val="single"/>
          <w:lang w:eastAsia="zh-CN" w:bidi="ar"/>
        </w:rPr>
        <w:t xml:space="preserve">  签订合同后  </w:t>
      </w:r>
      <w:r w:rsidRPr="00D81BC4">
        <w:rPr>
          <w:rFonts w:ascii="宋体" w:eastAsia="宋体" w:hAnsi="宋体" w:cs="宋体"/>
          <w:sz w:val="24"/>
          <w:szCs w:val="24"/>
          <w:lang w:eastAsia="zh-CN" w:bidi="ar"/>
        </w:rPr>
        <w:t>，达到付款条件起</w:t>
      </w:r>
      <w:r w:rsidRPr="00D81BC4">
        <w:rPr>
          <w:rFonts w:ascii="宋体" w:eastAsia="宋体" w:hAnsi="宋体" w:cs="宋体"/>
          <w:sz w:val="24"/>
          <w:szCs w:val="24"/>
          <w:u w:val="single"/>
          <w:lang w:eastAsia="zh-CN" w:bidi="ar"/>
        </w:rPr>
        <w:t xml:space="preserve">  30  </w:t>
      </w:r>
      <w:r w:rsidRPr="00D81BC4">
        <w:rPr>
          <w:rFonts w:ascii="宋体" w:eastAsia="宋体" w:hAnsi="宋体" w:cs="宋体"/>
          <w:sz w:val="24"/>
          <w:szCs w:val="24"/>
          <w:lang w:eastAsia="zh-CN" w:bidi="ar"/>
        </w:rPr>
        <w:t xml:space="preserve">日内，支付合同总金额的 </w:t>
      </w:r>
      <w:r w:rsidRPr="00D81BC4">
        <w:rPr>
          <w:rFonts w:ascii="宋体" w:eastAsia="宋体" w:hAnsi="宋体" w:cs="宋体"/>
          <w:sz w:val="24"/>
          <w:szCs w:val="24"/>
          <w:u w:val="single"/>
          <w:lang w:eastAsia="zh-CN" w:bidi="ar"/>
        </w:rPr>
        <w:t xml:space="preserve"> 100 </w:t>
      </w:r>
      <w:r w:rsidRPr="00D81BC4">
        <w:rPr>
          <w:rFonts w:ascii="宋体" w:eastAsia="宋体" w:hAnsi="宋体" w:cs="宋体"/>
          <w:sz w:val="24"/>
          <w:szCs w:val="24"/>
          <w:lang w:eastAsia="zh-CN" w:bidi="ar"/>
        </w:rPr>
        <w:t>%。</w:t>
      </w:r>
    </w:p>
    <w:p w14:paraId="22045E75" w14:textId="77777777" w:rsidR="00D81BC4" w:rsidRPr="00D81BC4" w:rsidRDefault="00D81BC4" w:rsidP="00D81BC4">
      <w:pPr>
        <w:spacing w:line="360" w:lineRule="auto"/>
        <w:jc w:val="left"/>
        <w:rPr>
          <w:rFonts w:ascii="宋体" w:hAnsi="宋体" w:hint="eastAsia"/>
          <w:b/>
          <w:sz w:val="24"/>
        </w:rPr>
      </w:pPr>
      <w:r w:rsidRPr="00D81BC4">
        <w:rPr>
          <w:rFonts w:ascii="宋体" w:hAnsi="宋体" w:hint="eastAsia"/>
          <w:b/>
          <w:sz w:val="24"/>
        </w:rPr>
        <w:t>四、服务条件</w:t>
      </w:r>
    </w:p>
    <w:p w14:paraId="1CA877F0" w14:textId="77777777" w:rsidR="00D81BC4" w:rsidRPr="00D81BC4" w:rsidRDefault="00D81BC4" w:rsidP="00D81BC4">
      <w:pPr>
        <w:spacing w:line="500" w:lineRule="exact"/>
        <w:ind w:firstLineChars="200" w:firstLine="480"/>
        <w:jc w:val="left"/>
        <w:rPr>
          <w:rFonts w:ascii="宋体" w:hAnsi="宋体" w:hint="eastAsia"/>
          <w:sz w:val="24"/>
        </w:rPr>
      </w:pPr>
      <w:r w:rsidRPr="00D81BC4">
        <w:rPr>
          <w:rFonts w:ascii="宋体" w:hAnsi="宋体" w:hint="eastAsia"/>
          <w:sz w:val="24"/>
        </w:rPr>
        <w:t>（一）</w:t>
      </w:r>
      <w:r w:rsidRPr="00D81BC4">
        <w:rPr>
          <w:rFonts w:hAnsi="宋体" w:cs="Helvetica" w:hint="eastAsia"/>
          <w:kern w:val="0"/>
          <w:sz w:val="24"/>
        </w:rPr>
        <w:t>服务地点：陕西省政务大数据服务中心指定地点。</w:t>
      </w:r>
    </w:p>
    <w:p w14:paraId="060DE5F8" w14:textId="77777777" w:rsidR="00D81BC4" w:rsidRPr="00D81BC4" w:rsidRDefault="00D81BC4" w:rsidP="00D81BC4">
      <w:pPr>
        <w:spacing w:line="500" w:lineRule="exact"/>
        <w:ind w:firstLineChars="200" w:firstLine="480"/>
        <w:jc w:val="left"/>
        <w:rPr>
          <w:rFonts w:ascii="宋体" w:hAnsi="宋体" w:cs="Helvetica" w:hint="eastAsia"/>
          <w:kern w:val="0"/>
          <w:sz w:val="24"/>
        </w:rPr>
      </w:pPr>
      <w:r w:rsidRPr="00D81BC4">
        <w:rPr>
          <w:rFonts w:ascii="宋体" w:hAnsi="宋体" w:hint="eastAsia"/>
          <w:sz w:val="24"/>
        </w:rPr>
        <w:t>（二）</w:t>
      </w:r>
      <w:r w:rsidRPr="00D81BC4">
        <w:rPr>
          <w:rFonts w:ascii="宋体" w:hAnsi="宋体" w:cs="宋体" w:hint="eastAsia"/>
          <w:sz w:val="24"/>
          <w:lang w:bidi="ar"/>
        </w:rPr>
        <w:t>服务期限：1年。</w:t>
      </w:r>
    </w:p>
    <w:p w14:paraId="5E3BFBE9" w14:textId="77777777" w:rsidR="00D81BC4" w:rsidRPr="00D81BC4" w:rsidRDefault="00D81BC4" w:rsidP="00D81BC4">
      <w:pPr>
        <w:spacing w:line="500" w:lineRule="exact"/>
        <w:jc w:val="left"/>
        <w:rPr>
          <w:rFonts w:ascii="宋体" w:hAnsi="宋体" w:hint="eastAsia"/>
          <w:b/>
          <w:sz w:val="24"/>
        </w:rPr>
      </w:pPr>
      <w:r w:rsidRPr="00D81BC4">
        <w:rPr>
          <w:rFonts w:ascii="宋体" w:hAnsi="宋体" w:hint="eastAsia"/>
          <w:b/>
          <w:sz w:val="24"/>
        </w:rPr>
        <w:t>五、质量保证</w:t>
      </w:r>
    </w:p>
    <w:p w14:paraId="3E3C08EA" w14:textId="77777777" w:rsidR="00D81BC4" w:rsidRDefault="00D81BC4" w:rsidP="00D81BC4">
      <w:pPr>
        <w:spacing w:line="500" w:lineRule="exact"/>
        <w:ind w:firstLineChars="200" w:firstLine="480"/>
        <w:jc w:val="left"/>
        <w:rPr>
          <w:rFonts w:ascii="宋体" w:hAnsi="宋体" w:hint="eastAsia"/>
          <w:color w:val="000000"/>
          <w:sz w:val="24"/>
        </w:rPr>
      </w:pPr>
      <w:r w:rsidRPr="00D81BC4">
        <w:rPr>
          <w:rFonts w:ascii="宋体" w:hAnsi="宋体" w:hint="eastAsia"/>
          <w:sz w:val="24"/>
        </w:rPr>
        <w:t>（一）乙方应当保证服务内容质量完</w:t>
      </w:r>
      <w:r w:rsidRPr="00D81BC4">
        <w:rPr>
          <w:rFonts w:ascii="宋体" w:hAnsi="宋体" w:hint="eastAsia"/>
          <w:color w:val="000000"/>
          <w:sz w:val="24"/>
        </w:rPr>
        <w:t>全</w:t>
      </w:r>
      <w:r>
        <w:rPr>
          <w:rFonts w:ascii="宋体" w:hAnsi="宋体" w:hint="eastAsia"/>
          <w:color w:val="000000"/>
          <w:sz w:val="24"/>
        </w:rPr>
        <w:t>符合合同规定的要求，并对服务内容质量问题负责。</w:t>
      </w:r>
    </w:p>
    <w:p w14:paraId="202EC8BC"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（二）采购项目执行内容需要调整时，经甲方同意后，可以对相应的内容进行调整，并协商确定价格差额计算方法和负担办法。</w:t>
      </w:r>
    </w:p>
    <w:p w14:paraId="3DD791F7" w14:textId="77777777" w:rsidR="00D81BC4" w:rsidRDefault="00D81BC4" w:rsidP="00D81BC4">
      <w:pPr>
        <w:spacing w:line="500" w:lineRule="exact"/>
        <w:jc w:val="left"/>
        <w:rPr>
          <w:rFonts w:ascii="宋体" w:hAnsi="宋体" w:hint="eastAsia"/>
          <w:b/>
          <w:bCs/>
          <w:color w:val="000000"/>
          <w:sz w:val="24"/>
        </w:rPr>
      </w:pPr>
      <w:r>
        <w:rPr>
          <w:rFonts w:ascii="宋体" w:hAnsi="宋体" w:hint="eastAsia"/>
          <w:b/>
          <w:bCs/>
          <w:color w:val="000000"/>
          <w:sz w:val="24"/>
        </w:rPr>
        <w:t>六、双方的权利义务</w:t>
      </w:r>
    </w:p>
    <w:p w14:paraId="12077704"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（一）甲方的权利和义务</w:t>
      </w:r>
    </w:p>
    <w:p w14:paraId="436D9677"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1.甲方有权向乙方询问工作进展情况及相关的内容，有权检查和监督乙方的服务工作的质量、管理等情况，有权对乙方提供的服务提出更正、改进的意见，</w:t>
      </w:r>
      <w:r>
        <w:rPr>
          <w:rFonts w:ascii="宋体" w:hAnsi="宋体" w:hint="eastAsia"/>
          <w:color w:val="000000"/>
          <w:sz w:val="24"/>
        </w:rPr>
        <w:lastRenderedPageBreak/>
        <w:t>有权要求乙方以书面形式就前述内容进行汇报。</w:t>
      </w:r>
    </w:p>
    <w:p w14:paraId="5E322E0B"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2.因乙方违反合同规定给甲方或相关方造成损失时，甲方有权要求乙方赔偿经济损失。</w:t>
      </w:r>
    </w:p>
    <w:p w14:paraId="461D3B88"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3.当甲方认定项目服务专业人员不按项目服务合同履行其职责，或专业能力、管理能力、责任心较差，不能有效与甲方配合并履行其项目服务义务，或与第三人串通给甲方造与经济损失的，甲方有权要求乙方更换项目服务专业人员，如对甲方造成实际损失的，甲方有权终止合同并要求乙方承担相应的赔偿责任。</w:t>
      </w:r>
    </w:p>
    <w:p w14:paraId="6A819A95"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4.甲方有权同意或不同意乙方因自身工作需要而更换合同约定的主要工作小组成员的要求。</w:t>
      </w:r>
    </w:p>
    <w:p w14:paraId="09143F97"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5.甲方应当履行本合同约定的义务，如有违反则应当承担违约责任，赔偿给乙方造成的直接经济损失。</w:t>
      </w:r>
    </w:p>
    <w:p w14:paraId="68D84830"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（二）乙方的权利和义务</w:t>
      </w:r>
    </w:p>
    <w:p w14:paraId="4C564C74"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1.乙方有权在履行合同期间内取得按合同约定应有的报酬。</w:t>
      </w:r>
    </w:p>
    <w:p w14:paraId="25BFD103"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2.乙方在项目服务过程中，如甲方提供的资料不明确时可向甲方提出书面报告。</w:t>
      </w:r>
    </w:p>
    <w:p w14:paraId="4AC235E2"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3.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1799F81F"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4.乙方应按本合同所述的时间、服务范围和内容,尽自己的一切努力,按本合同约定，高效地履行自己的义务。在项目执行过程中支持和维护国家和甲方的合法利益。</w:t>
      </w:r>
    </w:p>
    <w:p w14:paraId="08D068A6"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5.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3E4B624D"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6.乙方应对履行本合同所规定的服务以及在履行中因自己违约而给甲方造</w:t>
      </w:r>
      <w:r>
        <w:rPr>
          <w:rFonts w:ascii="宋体" w:hAnsi="宋体" w:hint="eastAsia"/>
          <w:color w:val="000000"/>
          <w:sz w:val="24"/>
        </w:rPr>
        <w:lastRenderedPageBreak/>
        <w:t>成的损失承担责任并应当向甲方进行赔偿。但下例情况不视为乙方违约:A非乙方的行为、过失、违约或失职造成的损失或伤害；B不可抗力造成的损失。</w:t>
      </w:r>
    </w:p>
    <w:p w14:paraId="6D06EE13"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7.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3DE84165"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8.乙方应对本项目所提供服务结果的可靠性、准确性、全面性向甲方负责，由于服务结果的可靠性、准确性、全面性不足而导致甲方工作偏差或失误，乙方应承担责任。</w:t>
      </w:r>
    </w:p>
    <w:p w14:paraId="12218826"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9.乙方在履行合同期间或合同规定期限内，履行本合同所确定的项目经理及主要专业技术、管理人员等必须是本单位职工和该项目的实际操作者，未经甲方同意，乙方不得调换或撤离上述人员。</w:t>
      </w:r>
    </w:p>
    <w:p w14:paraId="2B70E615"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10.按本合同支付给乙方的报酬应为本合同服务的唯一报酬。</w:t>
      </w:r>
    </w:p>
    <w:p w14:paraId="25378A06"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11.乙方在本合同履行期间均不能直接或间接从事与本合同中活动相冲突的商业或职业活动，不得以任何理由向甲方任何工作人员行贿或有类似的行为。</w:t>
      </w:r>
    </w:p>
    <w:p w14:paraId="5EB6CC37"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12.乙方项目人员为甲方提供服务过程中，个人及财产安全由乙方自行负责，与甲方无关。乙方与项目人员建立合法的劳动关系，并承担用工主体责任。</w:t>
      </w:r>
    </w:p>
    <w:p w14:paraId="25C53120"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13.除甲方事先书面同意外，乙方不得部分或全部转让其应履行的合同项下的义务。</w:t>
      </w:r>
    </w:p>
    <w:p w14:paraId="18FA559F" w14:textId="77777777" w:rsidR="00D81BC4" w:rsidRDefault="00D81BC4" w:rsidP="00D81BC4">
      <w:pPr>
        <w:spacing w:line="500" w:lineRule="exact"/>
        <w:jc w:val="left"/>
        <w:rPr>
          <w:rFonts w:ascii="宋体" w:hAnsi="宋体" w:hint="eastAsia"/>
          <w:b/>
          <w:color w:val="000000"/>
          <w:sz w:val="24"/>
        </w:rPr>
      </w:pPr>
      <w:r>
        <w:rPr>
          <w:rFonts w:ascii="宋体" w:hAnsi="宋体" w:hint="eastAsia"/>
          <w:b/>
          <w:color w:val="000000"/>
          <w:sz w:val="24"/>
        </w:rPr>
        <w:t>七、技术服务</w:t>
      </w:r>
    </w:p>
    <w:p w14:paraId="56B362B1"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（一）技术资料</w:t>
      </w:r>
    </w:p>
    <w:p w14:paraId="3ADE0767"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（二）服务承诺</w:t>
      </w:r>
    </w:p>
    <w:p w14:paraId="72CED1DB" w14:textId="77777777" w:rsidR="00D81BC4" w:rsidRDefault="00D81BC4" w:rsidP="00D81BC4">
      <w:pPr>
        <w:spacing w:line="500" w:lineRule="exact"/>
        <w:jc w:val="left"/>
        <w:rPr>
          <w:rFonts w:ascii="宋体" w:hAnsi="宋体" w:hint="eastAsia"/>
          <w:b/>
          <w:color w:val="000000"/>
          <w:sz w:val="24"/>
        </w:rPr>
      </w:pPr>
      <w:r>
        <w:rPr>
          <w:rFonts w:ascii="宋体" w:hAnsi="宋体" w:hint="eastAsia"/>
          <w:b/>
          <w:color w:val="000000"/>
          <w:sz w:val="24"/>
        </w:rPr>
        <w:t>八、违约责任</w:t>
      </w:r>
    </w:p>
    <w:p w14:paraId="0355BDCA" w14:textId="77777777" w:rsidR="00D81BC4" w:rsidRDefault="00D81BC4" w:rsidP="00D81BC4">
      <w:pPr>
        <w:spacing w:line="500" w:lineRule="exact"/>
        <w:ind w:firstLineChars="200" w:firstLine="480"/>
        <w:jc w:val="left"/>
        <w:rPr>
          <w:rFonts w:ascii="宋体" w:hAnsi="宋体" w:hint="eastAsia"/>
          <w:color w:val="000000"/>
          <w:sz w:val="24"/>
        </w:rPr>
      </w:pPr>
      <w:r>
        <w:rPr>
          <w:rFonts w:ascii="宋体" w:hAnsi="宋体" w:hint="eastAsia"/>
          <w:color w:val="000000"/>
          <w:sz w:val="24"/>
        </w:rPr>
        <w:t>（一）按《中华人民共和国民法典》中的相关条款执行。</w:t>
      </w:r>
    </w:p>
    <w:p w14:paraId="0B5EB259" w14:textId="77777777" w:rsidR="00D81BC4" w:rsidRDefault="00D81BC4" w:rsidP="00D81BC4">
      <w:pPr>
        <w:spacing w:line="500" w:lineRule="exact"/>
        <w:ind w:firstLineChars="200" w:firstLine="480"/>
        <w:rPr>
          <w:rFonts w:ascii="宋体" w:hAnsi="宋体" w:hint="eastAsia"/>
          <w:color w:val="000000"/>
          <w:sz w:val="24"/>
        </w:rPr>
      </w:pPr>
      <w:r>
        <w:rPr>
          <w:rFonts w:ascii="宋体" w:hAnsi="宋体" w:hint="eastAsia"/>
          <w:color w:val="000000"/>
          <w:sz w:val="24"/>
        </w:rPr>
        <w:t>（二）乙方未能按本合同规定的期限提供服务，从逾期之日起每日按本合同总价1‰的数额向甲方支付违约金；逾期超过5日的，甲方有权解除合同，并要求乙方支付合同价款20%的违约金，违约金不足以弥补损失的，乙方应予补足。</w:t>
      </w:r>
    </w:p>
    <w:p w14:paraId="4AECAA24" w14:textId="77777777" w:rsidR="00D81BC4" w:rsidRDefault="00D81BC4" w:rsidP="00D81BC4">
      <w:pPr>
        <w:spacing w:line="500" w:lineRule="exact"/>
        <w:ind w:firstLineChars="200" w:firstLine="480"/>
        <w:rPr>
          <w:rFonts w:ascii="宋体" w:hAnsi="宋体" w:hint="eastAsia"/>
          <w:color w:val="000000"/>
          <w:sz w:val="24"/>
        </w:rPr>
      </w:pPr>
      <w:r>
        <w:rPr>
          <w:rFonts w:ascii="宋体" w:hAnsi="宋体" w:hint="eastAsia"/>
          <w:color w:val="000000"/>
          <w:sz w:val="24"/>
        </w:rPr>
        <w:lastRenderedPageBreak/>
        <w:t>（三）乙方所履行的服务质量或服务数量不符合合同规定及采购文件规定的，经甲方提出异议后仍不改正的，甲方有权中止接受服务，单方面解除合同，且有权要求乙方支付合同价款20%的违约金，违约金不足以弥补损失的，乙方应予补足。</w:t>
      </w:r>
    </w:p>
    <w:p w14:paraId="74480E8D" w14:textId="77777777" w:rsidR="00D81BC4" w:rsidRDefault="00D81BC4" w:rsidP="00D81BC4">
      <w:pPr>
        <w:spacing w:line="500" w:lineRule="exact"/>
        <w:ind w:firstLineChars="200" w:firstLine="480"/>
        <w:rPr>
          <w:rFonts w:ascii="宋体" w:hAnsi="宋体" w:hint="eastAsia"/>
          <w:color w:val="000000"/>
          <w:sz w:val="24"/>
        </w:rPr>
      </w:pPr>
      <w:r>
        <w:rPr>
          <w:rFonts w:ascii="宋体" w:hAnsi="宋体" w:hint="eastAsia"/>
          <w:color w:val="000000"/>
          <w:sz w:val="24"/>
        </w:rPr>
        <w:t>（四）服务过程中，乙方无正当理由提前终止本合同的，甲方有权拒绝支付费用，乙方应返还甲方已支付全部费用，甲方还有权要求乙方支付本合同总价款20%的违约金，违约金不足以弥补甲方损失的，乙方应予补足。</w:t>
      </w:r>
    </w:p>
    <w:p w14:paraId="0B633182" w14:textId="77777777" w:rsidR="00D81BC4" w:rsidRDefault="00D81BC4" w:rsidP="00D81BC4">
      <w:pPr>
        <w:spacing w:line="500" w:lineRule="exact"/>
        <w:ind w:firstLineChars="200" w:firstLine="480"/>
        <w:rPr>
          <w:rFonts w:ascii="宋体" w:hAnsi="宋体" w:hint="eastAsia"/>
          <w:color w:val="000000"/>
          <w:sz w:val="24"/>
        </w:rPr>
      </w:pPr>
      <w:r>
        <w:rPr>
          <w:rFonts w:ascii="宋体" w:hAnsi="宋体" w:hint="eastAsia"/>
          <w:color w:val="000000"/>
          <w:sz w:val="24"/>
        </w:rPr>
        <w:t>（五）本合同违约情形独立存在，可叠加使用，乙方同意甲方从应付未付款中先行扣除。。</w:t>
      </w:r>
    </w:p>
    <w:p w14:paraId="776F0C7C" w14:textId="77777777" w:rsidR="00D81BC4" w:rsidRDefault="00D81BC4" w:rsidP="00D81BC4">
      <w:pPr>
        <w:spacing w:line="500" w:lineRule="exact"/>
        <w:ind w:firstLineChars="200" w:firstLine="480"/>
        <w:rPr>
          <w:rFonts w:ascii="宋体" w:hAnsi="宋体" w:hint="eastAsia"/>
          <w:color w:val="000000"/>
          <w:sz w:val="24"/>
        </w:rPr>
      </w:pPr>
      <w:r>
        <w:rPr>
          <w:rFonts w:ascii="宋体" w:hAnsi="宋体" w:hint="eastAsia"/>
          <w:color w:val="000000"/>
          <w:sz w:val="24"/>
        </w:rPr>
        <w:t>（六）如有纠纷，双方友好协商解决，协商不成时可诉讼到甲方所在地人民法院解决。</w:t>
      </w:r>
    </w:p>
    <w:p w14:paraId="7A3EDD17" w14:textId="77777777" w:rsidR="00D81BC4" w:rsidRDefault="00D81BC4" w:rsidP="00D81BC4">
      <w:pPr>
        <w:spacing w:line="500" w:lineRule="exact"/>
        <w:jc w:val="left"/>
        <w:rPr>
          <w:rFonts w:ascii="宋体" w:hAnsi="宋体" w:hint="eastAsia"/>
          <w:b/>
          <w:color w:val="000000"/>
          <w:sz w:val="24"/>
        </w:rPr>
      </w:pPr>
      <w:r>
        <w:rPr>
          <w:rFonts w:ascii="宋体" w:hAnsi="宋体" w:hint="eastAsia"/>
          <w:b/>
          <w:color w:val="000000"/>
          <w:sz w:val="24"/>
        </w:rPr>
        <w:t>九、验收</w:t>
      </w:r>
    </w:p>
    <w:p w14:paraId="58B4B8DC"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乙方在完成服务内容后，应当及时通知采购人，由采购人负责组织验收或者邀请有关专家、质检机构、采购代理机构共同进行验收,验收费用由成交供应商支付；验收合格须交接项目实施的全部资料。验收须以合同、磋商文件及响应文件、澄清、及国家相应的标准、规范等为依据。验收合格签署确认单；验收不合格的，采购人有权要求乙方在指定期限内进行补正，乙方应当在指定期限内按时完成并再次提交甲方验收，在指定期限内验收合格的，不视为违约；指定期限满仍不具备验收条件或验收不合格的，按本合同“违约责任”条款处理。</w:t>
      </w:r>
    </w:p>
    <w:p w14:paraId="2824B35A" w14:textId="77777777" w:rsidR="00D81BC4" w:rsidRDefault="00D81BC4" w:rsidP="00D81BC4">
      <w:pPr>
        <w:spacing w:line="500" w:lineRule="exact"/>
        <w:jc w:val="left"/>
        <w:rPr>
          <w:rFonts w:ascii="宋体" w:hAnsi="宋体" w:hint="eastAsia"/>
          <w:b/>
          <w:bCs/>
          <w:sz w:val="24"/>
        </w:rPr>
      </w:pPr>
      <w:r>
        <w:rPr>
          <w:rFonts w:ascii="宋体" w:hAnsi="宋体" w:hint="eastAsia"/>
          <w:b/>
          <w:bCs/>
          <w:sz w:val="24"/>
        </w:rPr>
        <w:t>十、保密义务</w:t>
      </w:r>
    </w:p>
    <w:p w14:paraId="23015EF6"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（一）乙方应当主动对直接或间接从甲方获得的保密信息承担保密业务，对于甲方未主动对外公布的信息，未经对方以纸质书面形式同意，不得泄露。</w:t>
      </w:r>
    </w:p>
    <w:p w14:paraId="06A4BFFD"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二）保密信息包括但不限于：A.与项目有关的任何/所有协议、正式文书、往来传真或邮件以及任何形式的工作成果；B.甲方资料、数据平台、账号信息、工作计划、工作程序、图纸、专有方法、模式模板、任何形式文件、访谈记录、现场实测数据、咨询及其他资料；C.其他尽到审慎义务的人判断应予保密的信息。</w:t>
      </w:r>
    </w:p>
    <w:p w14:paraId="7965FE5C"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（三）乙方应当采取充分、必要、有效、合理的措施对乙方、乙方相关人员</w:t>
      </w:r>
      <w:r>
        <w:rPr>
          <w:rFonts w:ascii="宋体" w:hAnsi="宋体" w:hint="eastAsia"/>
          <w:sz w:val="24"/>
        </w:rPr>
        <w:lastRenderedPageBreak/>
        <w:t>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58DC0B21"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四）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0CA3C6A3"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五）乙方的保密义务自乙方、乙方相关人员合同签订日开始，至甲方书面通知乙方解除保密义务或者保密信息成为公开信息之日止。乙方合同终止、撤销、解除、履行完毕以及乙方相关人员是否在职，均不影响其保密义务承担。</w:t>
      </w:r>
    </w:p>
    <w:p w14:paraId="0207FFEF"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（六）违反上述保密义务的，乙方应向甲方支付本合同总价款10%的违约金，乙方违反保密义务涉嫌违法违规的，按照《中华人民共和国保守国家秘密法》处理。</w:t>
      </w:r>
    </w:p>
    <w:p w14:paraId="07F22774" w14:textId="77777777" w:rsidR="00D81BC4" w:rsidRDefault="00D81BC4" w:rsidP="00D81BC4">
      <w:pPr>
        <w:spacing w:line="500" w:lineRule="exact"/>
        <w:jc w:val="left"/>
        <w:rPr>
          <w:rFonts w:ascii="宋体" w:hAnsi="宋体" w:hint="eastAsia"/>
          <w:b/>
          <w:bCs/>
          <w:sz w:val="24"/>
        </w:rPr>
      </w:pPr>
      <w:r>
        <w:rPr>
          <w:rFonts w:ascii="宋体" w:hAnsi="宋体" w:hint="eastAsia"/>
          <w:b/>
          <w:bCs/>
          <w:sz w:val="24"/>
        </w:rPr>
        <w:t>十一、知识产权</w:t>
      </w:r>
    </w:p>
    <w:p w14:paraId="6FE04663"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一）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09F92C1C"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（二）知识产权的归属：乙方为履行合同内容所形成的资料、数据、软件开发等成果及其他任何附加成果的知识产权和使用权均属甲方所有，乙方负有保密义务。</w:t>
      </w:r>
    </w:p>
    <w:p w14:paraId="371DE4F2"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三）未经甲方书面许可，乙方不得（并不得允许任何第三人）以任何形式申请、展示、提供、出租、出借、出售、复制、修改、转载、发表、出版、还原前述权利或创造相关衍生作品。一旦发生侵权行为，由乙方承担法律责任和经济</w:t>
      </w:r>
      <w:r>
        <w:rPr>
          <w:rFonts w:ascii="宋体" w:hAnsi="宋体" w:hint="eastAsia"/>
          <w:sz w:val="24"/>
        </w:rPr>
        <w:lastRenderedPageBreak/>
        <w:t>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10E4E94A" w14:textId="77777777" w:rsidR="00D81BC4" w:rsidRDefault="00D81BC4" w:rsidP="00D81BC4">
      <w:pPr>
        <w:spacing w:line="500" w:lineRule="exact"/>
        <w:jc w:val="left"/>
        <w:rPr>
          <w:rFonts w:ascii="宋体" w:hAnsi="宋体" w:hint="eastAsia"/>
          <w:sz w:val="24"/>
        </w:rPr>
      </w:pPr>
      <w:r>
        <w:rPr>
          <w:rFonts w:ascii="宋体" w:hAnsi="宋体" w:hint="eastAsia"/>
          <w:b/>
          <w:bCs/>
          <w:sz w:val="24"/>
        </w:rPr>
        <w:t>十二、不可抗力</w:t>
      </w:r>
    </w:p>
    <w:p w14:paraId="38D67966"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一）在履行合同过程中因受战争、火灾、地震等自然灾害和社会事件以及其他在签订本合同时任何一方均无法预知，无法避免并克服其发生和后果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16FC1CC4"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二）不可抗力事件受影响的一方应当在不可抗力因素发生后不迟于15日内以书面形式通知对方，并提供有关该等影响因素的详尽资料，说明不能履行或者延迟履行本合同全部或部分条款的原因。在发生不可抗力时，双方对各自控制下的设备、资料负有保管责任，对于未受不可抗力影响并且可以继续履行的合同义务应继续履行。</w:t>
      </w:r>
    </w:p>
    <w:p w14:paraId="60E85575"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（三）如不可抗力延续超过45日以上（含本数）时，甲乙双方应通过友好协商解决本合同的执行问题，并应尽快达成协议。</w:t>
      </w:r>
    </w:p>
    <w:p w14:paraId="4C234391" w14:textId="77777777" w:rsidR="00D81BC4" w:rsidRDefault="00D81BC4" w:rsidP="00D81BC4">
      <w:pPr>
        <w:spacing w:line="500" w:lineRule="exact"/>
        <w:jc w:val="left"/>
        <w:rPr>
          <w:rFonts w:ascii="宋体" w:hAnsi="宋体" w:hint="eastAsia"/>
          <w:b/>
          <w:sz w:val="24"/>
        </w:rPr>
      </w:pPr>
      <w:r>
        <w:rPr>
          <w:rFonts w:ascii="宋体" w:hAnsi="宋体" w:hint="eastAsia"/>
          <w:b/>
          <w:sz w:val="24"/>
        </w:rPr>
        <w:t>十三、其他事项</w:t>
      </w:r>
    </w:p>
    <w:p w14:paraId="7FE3F840"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（一）在合同的履行期间以及履行期后，可以随时检查项目的执行情况，对采购标准、采购内容进行调查核实，并对发现的问题进行处理。</w:t>
      </w:r>
    </w:p>
    <w:p w14:paraId="67B7A2A3"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（二）本合同一式六份，甲方四份，乙方一份，采购代理机构一份，具有同等法律效力。</w:t>
      </w:r>
    </w:p>
    <w:p w14:paraId="0AE73CEE" w14:textId="77777777" w:rsidR="00D81BC4" w:rsidRDefault="00D81BC4" w:rsidP="00D81BC4">
      <w:pPr>
        <w:spacing w:line="500" w:lineRule="exact"/>
        <w:ind w:firstLineChars="200" w:firstLine="480"/>
        <w:jc w:val="left"/>
        <w:rPr>
          <w:rFonts w:ascii="宋体" w:hAnsi="宋体" w:hint="eastAsia"/>
          <w:sz w:val="24"/>
        </w:rPr>
      </w:pPr>
      <w:r>
        <w:rPr>
          <w:rFonts w:ascii="宋体" w:hAnsi="宋体" w:hint="eastAsia"/>
          <w:sz w:val="24"/>
        </w:rPr>
        <w:t>（三）本合同自甲乙双方法定代表人或其授权代表签字、盖章并加盖公章后生效。</w:t>
      </w:r>
    </w:p>
    <w:p w14:paraId="641937A6" w14:textId="77777777" w:rsidR="00D81BC4" w:rsidRDefault="00D81BC4" w:rsidP="00D81BC4">
      <w:pPr>
        <w:spacing w:line="500" w:lineRule="exact"/>
        <w:ind w:firstLineChars="200" w:firstLine="480"/>
        <w:jc w:val="left"/>
        <w:rPr>
          <w:rFonts w:ascii="宋体" w:hAnsi="宋体" w:hint="eastAsia"/>
          <w:bCs/>
          <w:sz w:val="24"/>
        </w:rPr>
      </w:pPr>
      <w:r>
        <w:rPr>
          <w:rFonts w:ascii="宋体" w:hAnsi="宋体" w:hint="eastAsia"/>
          <w:sz w:val="24"/>
        </w:rPr>
        <w:t>（三）</w:t>
      </w:r>
      <w:r>
        <w:rPr>
          <w:rFonts w:ascii="宋体" w:hAnsi="宋体" w:hint="eastAsia"/>
          <w:bCs/>
          <w:sz w:val="24"/>
        </w:rPr>
        <w:t>磋商文件、响应文件也是合同的组成部分，合同中未约定的以磋商文件、响应文件为准。</w:t>
      </w:r>
    </w:p>
    <w:p w14:paraId="3678B632" w14:textId="77777777" w:rsidR="00D81BC4" w:rsidRDefault="00D81BC4" w:rsidP="00D81BC4">
      <w:pPr>
        <w:spacing w:line="500" w:lineRule="exact"/>
        <w:ind w:firstLineChars="200" w:firstLine="480"/>
        <w:jc w:val="left"/>
        <w:rPr>
          <w:rFonts w:ascii="宋体" w:hAnsi="宋体" w:hint="eastAsia"/>
          <w:bCs/>
          <w:sz w:val="24"/>
        </w:rPr>
      </w:pPr>
      <w:r>
        <w:rPr>
          <w:rFonts w:ascii="宋体" w:hAnsi="宋体" w:hint="eastAsia"/>
          <w:bCs/>
          <w:sz w:val="24"/>
        </w:rPr>
        <w:t>（以下无正文）</w:t>
      </w:r>
    </w:p>
    <w:p w14:paraId="4FF25C4D" w14:textId="77777777" w:rsidR="00D81BC4" w:rsidRDefault="00D81BC4" w:rsidP="00D81BC4">
      <w:pPr>
        <w:jc w:val="left"/>
        <w:rPr>
          <w:rFonts w:ascii="宋体" w:hAnsi="宋体" w:hint="eastAsia"/>
          <w:sz w:val="24"/>
        </w:rPr>
      </w:pPr>
      <w:r>
        <w:rPr>
          <w:rFonts w:ascii="宋体" w:hAnsi="宋体" w:hint="eastAsia"/>
          <w:sz w:val="24"/>
        </w:rPr>
        <w:br w:type="page"/>
      </w:r>
    </w:p>
    <w:p w14:paraId="1FCBE265" w14:textId="77777777" w:rsidR="00D81BC4" w:rsidRDefault="00D81BC4" w:rsidP="00D81BC4">
      <w:pPr>
        <w:spacing w:line="500" w:lineRule="exact"/>
        <w:jc w:val="left"/>
        <w:rPr>
          <w:rFonts w:ascii="宋体" w:hAnsi="宋体" w:hint="eastAsia"/>
          <w:sz w:val="24"/>
        </w:rPr>
      </w:pPr>
    </w:p>
    <w:p w14:paraId="6BB91029" w14:textId="77777777" w:rsidR="00D81BC4" w:rsidRDefault="00D81BC4" w:rsidP="00D81BC4">
      <w:pPr>
        <w:spacing w:line="500" w:lineRule="exact"/>
        <w:jc w:val="left"/>
        <w:rPr>
          <w:rFonts w:ascii="宋体" w:hAnsi="宋体" w:hint="eastAsia"/>
          <w:sz w:val="24"/>
        </w:rPr>
      </w:pPr>
      <w:r>
        <w:rPr>
          <w:rFonts w:ascii="宋体" w:hAnsi="宋体" w:hint="eastAsia"/>
          <w:sz w:val="24"/>
        </w:rPr>
        <w:t xml:space="preserve">合同签订地点：   </w:t>
      </w:r>
    </w:p>
    <w:p w14:paraId="35ADDC12" w14:textId="77777777" w:rsidR="00D81BC4" w:rsidRDefault="00D81BC4" w:rsidP="00D81BC4">
      <w:pPr>
        <w:spacing w:line="500" w:lineRule="exact"/>
        <w:jc w:val="left"/>
        <w:rPr>
          <w:rFonts w:ascii="宋体" w:hAnsi="宋体" w:hint="eastAsia"/>
          <w:sz w:val="24"/>
        </w:rPr>
      </w:pPr>
      <w:r>
        <w:rPr>
          <w:rFonts w:ascii="宋体" w:hAnsi="宋体" w:hint="eastAsia"/>
          <w:sz w:val="24"/>
        </w:rPr>
        <w:t>合同签订时间：    年   月    日</w:t>
      </w:r>
    </w:p>
    <w:p w14:paraId="69E07D05" w14:textId="77777777" w:rsidR="00D81BC4" w:rsidRDefault="00D81BC4" w:rsidP="00D81BC4">
      <w:pPr>
        <w:spacing w:line="500" w:lineRule="exact"/>
        <w:jc w:val="left"/>
        <w:rPr>
          <w:rFonts w:ascii="宋体" w:hAnsi="宋体" w:hint="eastAsia"/>
          <w:sz w:val="24"/>
        </w:rPr>
      </w:pPr>
    </w:p>
    <w:p w14:paraId="64292AE4" w14:textId="77777777" w:rsidR="00D81BC4" w:rsidRDefault="00D81BC4" w:rsidP="00D81BC4">
      <w:pPr>
        <w:spacing w:line="500" w:lineRule="exact"/>
        <w:jc w:val="left"/>
        <w:rPr>
          <w:rFonts w:ascii="宋体" w:hAnsi="宋体" w:hint="eastAsia"/>
          <w:sz w:val="24"/>
        </w:rPr>
      </w:pPr>
      <w:r>
        <w:rPr>
          <w:rFonts w:ascii="宋体" w:hAnsi="宋体" w:hint="eastAsia"/>
          <w:sz w:val="24"/>
        </w:rPr>
        <w:t>甲    方                           乙    方</w:t>
      </w:r>
    </w:p>
    <w:p w14:paraId="1A5F5342" w14:textId="77777777" w:rsidR="00D81BC4" w:rsidRDefault="00D81BC4" w:rsidP="00D81BC4">
      <w:pPr>
        <w:spacing w:line="500" w:lineRule="exact"/>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14:paraId="5609CA11" w14:textId="77777777" w:rsidR="00D81BC4" w:rsidRDefault="00D81BC4" w:rsidP="00D81BC4">
      <w:pPr>
        <w:spacing w:line="500" w:lineRule="exact"/>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地    址：</w:t>
      </w:r>
    </w:p>
    <w:p w14:paraId="5099C5C4" w14:textId="77777777" w:rsidR="00D81BC4" w:rsidRDefault="00D81BC4" w:rsidP="00D81BC4">
      <w:pPr>
        <w:spacing w:line="500" w:lineRule="exact"/>
        <w:jc w:val="left"/>
        <w:rPr>
          <w:rFonts w:ascii="宋体" w:hAnsi="宋体" w:hint="eastAsia"/>
          <w:sz w:val="24"/>
        </w:rPr>
      </w:pPr>
    </w:p>
    <w:p w14:paraId="3644D701" w14:textId="77777777" w:rsidR="00D81BC4" w:rsidRDefault="00D81BC4" w:rsidP="00D81BC4">
      <w:pPr>
        <w:spacing w:line="500" w:lineRule="exact"/>
        <w:jc w:val="left"/>
        <w:rPr>
          <w:rFonts w:ascii="宋体" w:hAnsi="宋体" w:hint="eastAsia"/>
          <w:sz w:val="24"/>
        </w:rPr>
      </w:pPr>
    </w:p>
    <w:p w14:paraId="09F9234C" w14:textId="77777777" w:rsidR="00D81BC4" w:rsidRDefault="00D81BC4" w:rsidP="00D81BC4">
      <w:pPr>
        <w:spacing w:line="500" w:lineRule="exact"/>
        <w:jc w:val="left"/>
        <w:rPr>
          <w:rFonts w:ascii="宋体" w:hAnsi="宋体" w:hint="eastAsia"/>
          <w:sz w:val="24"/>
        </w:rPr>
      </w:pPr>
      <w:r>
        <w:rPr>
          <w:rFonts w:ascii="宋体" w:hAnsi="宋体" w:hint="eastAsia"/>
          <w:sz w:val="24"/>
        </w:rPr>
        <w:t xml:space="preserve">法定代表人：                       法定代表人： </w:t>
      </w:r>
    </w:p>
    <w:p w14:paraId="35CBDD99" w14:textId="77777777" w:rsidR="00D81BC4" w:rsidRDefault="00D81BC4" w:rsidP="00D81BC4">
      <w:pPr>
        <w:spacing w:line="500" w:lineRule="exact"/>
        <w:jc w:val="left"/>
        <w:rPr>
          <w:rFonts w:ascii="宋体" w:hAnsi="宋体" w:hint="eastAsia"/>
          <w:sz w:val="24"/>
        </w:rPr>
      </w:pPr>
    </w:p>
    <w:p w14:paraId="6900F8E4" w14:textId="77777777" w:rsidR="00D81BC4" w:rsidRDefault="00D81BC4" w:rsidP="00D81BC4">
      <w:pPr>
        <w:spacing w:line="500" w:lineRule="exact"/>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14:paraId="65593983" w14:textId="77777777" w:rsidR="00D81BC4" w:rsidRDefault="00D81BC4" w:rsidP="00D81BC4">
      <w:pPr>
        <w:spacing w:line="500" w:lineRule="exact"/>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14:paraId="2B004C01" w14:textId="77777777" w:rsidR="00D81BC4" w:rsidRDefault="00D81BC4" w:rsidP="00D81BC4">
      <w:pPr>
        <w:spacing w:line="500" w:lineRule="exact"/>
        <w:jc w:val="left"/>
        <w:rPr>
          <w:rFonts w:ascii="宋体" w:hAnsi="宋体" w:cs="宋体" w:hint="eastAsia"/>
          <w:sz w:val="24"/>
          <w:lang w:eastAsia="zh-Hans"/>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p>
    <w:p w14:paraId="294FCC8E" w14:textId="7458F296" w:rsidR="00200E75" w:rsidRPr="00D81BC4" w:rsidRDefault="00200E75" w:rsidP="00D81BC4">
      <w:pPr>
        <w:spacing w:line="500" w:lineRule="exact"/>
        <w:ind w:firstLineChars="200" w:firstLine="783"/>
        <w:rPr>
          <w:rFonts w:ascii="宋体" w:hAnsi="宋体" w:cs="宋体" w:hint="eastAsia"/>
          <w:b/>
          <w:bCs/>
          <w:color w:val="333333"/>
          <w:sz w:val="39"/>
          <w:szCs w:val="39"/>
        </w:rPr>
      </w:pPr>
    </w:p>
    <w:sectPr w:rsidR="00200E75" w:rsidRPr="00D81BC4" w:rsidSect="00393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D09B5" w14:textId="77777777" w:rsidR="00A27DCC" w:rsidRDefault="00A27DCC">
      <w:pPr>
        <w:spacing w:line="240" w:lineRule="auto"/>
      </w:pPr>
      <w:r>
        <w:separator/>
      </w:r>
    </w:p>
  </w:endnote>
  <w:endnote w:type="continuationSeparator" w:id="0">
    <w:p w14:paraId="60F4932E" w14:textId="77777777" w:rsidR="00A27DCC" w:rsidRDefault="00A27D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5ECB9" w14:textId="77777777" w:rsidR="00A27DCC" w:rsidRDefault="00A27DCC">
      <w:r>
        <w:separator/>
      </w:r>
    </w:p>
  </w:footnote>
  <w:footnote w:type="continuationSeparator" w:id="0">
    <w:p w14:paraId="008EBACB" w14:textId="77777777" w:rsidR="00A27DCC" w:rsidRDefault="00A27D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854927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570851"/>
    <w:rsid w:val="00002217"/>
    <w:rsid w:val="000136C2"/>
    <w:rsid w:val="0004167E"/>
    <w:rsid w:val="00066E46"/>
    <w:rsid w:val="000825C0"/>
    <w:rsid w:val="00094452"/>
    <w:rsid w:val="000A1473"/>
    <w:rsid w:val="00107CE4"/>
    <w:rsid w:val="001471E7"/>
    <w:rsid w:val="00161A1C"/>
    <w:rsid w:val="0016578B"/>
    <w:rsid w:val="001C7935"/>
    <w:rsid w:val="00200E75"/>
    <w:rsid w:val="00204C7F"/>
    <w:rsid w:val="00210B05"/>
    <w:rsid w:val="002232BA"/>
    <w:rsid w:val="00274D60"/>
    <w:rsid w:val="002908B6"/>
    <w:rsid w:val="0032631A"/>
    <w:rsid w:val="00342257"/>
    <w:rsid w:val="00344079"/>
    <w:rsid w:val="00350EE1"/>
    <w:rsid w:val="00365FF1"/>
    <w:rsid w:val="00374710"/>
    <w:rsid w:val="0039330B"/>
    <w:rsid w:val="003C5D40"/>
    <w:rsid w:val="003D3FEA"/>
    <w:rsid w:val="003E73AF"/>
    <w:rsid w:val="004044A8"/>
    <w:rsid w:val="00421065"/>
    <w:rsid w:val="005166D6"/>
    <w:rsid w:val="00530224"/>
    <w:rsid w:val="005458DB"/>
    <w:rsid w:val="00562148"/>
    <w:rsid w:val="00570851"/>
    <w:rsid w:val="005E0D9C"/>
    <w:rsid w:val="005E7CC5"/>
    <w:rsid w:val="005F0704"/>
    <w:rsid w:val="00631E46"/>
    <w:rsid w:val="006E0BBE"/>
    <w:rsid w:val="00725981"/>
    <w:rsid w:val="00762E37"/>
    <w:rsid w:val="007B581A"/>
    <w:rsid w:val="00821626"/>
    <w:rsid w:val="008344FE"/>
    <w:rsid w:val="00877ED3"/>
    <w:rsid w:val="008913D2"/>
    <w:rsid w:val="008B2233"/>
    <w:rsid w:val="008D2253"/>
    <w:rsid w:val="008F224F"/>
    <w:rsid w:val="009010EC"/>
    <w:rsid w:val="00931FAE"/>
    <w:rsid w:val="0093765F"/>
    <w:rsid w:val="00980796"/>
    <w:rsid w:val="00982DC1"/>
    <w:rsid w:val="00995987"/>
    <w:rsid w:val="009E5B96"/>
    <w:rsid w:val="00A27DCC"/>
    <w:rsid w:val="00A564C2"/>
    <w:rsid w:val="00A61478"/>
    <w:rsid w:val="00AB2262"/>
    <w:rsid w:val="00AC7C61"/>
    <w:rsid w:val="00B02A7B"/>
    <w:rsid w:val="00B551E6"/>
    <w:rsid w:val="00B6155A"/>
    <w:rsid w:val="00B64365"/>
    <w:rsid w:val="00B71D28"/>
    <w:rsid w:val="00B952BD"/>
    <w:rsid w:val="00BA3D32"/>
    <w:rsid w:val="00BB4992"/>
    <w:rsid w:val="00BD0A90"/>
    <w:rsid w:val="00BE2DD5"/>
    <w:rsid w:val="00C05205"/>
    <w:rsid w:val="00CD7701"/>
    <w:rsid w:val="00CF5ABB"/>
    <w:rsid w:val="00D47C1A"/>
    <w:rsid w:val="00D81BC4"/>
    <w:rsid w:val="00DA1D65"/>
    <w:rsid w:val="00DA1F73"/>
    <w:rsid w:val="00E20C21"/>
    <w:rsid w:val="00E2327F"/>
    <w:rsid w:val="00E647EE"/>
    <w:rsid w:val="00E6633D"/>
    <w:rsid w:val="00E709ED"/>
    <w:rsid w:val="00E73E09"/>
    <w:rsid w:val="00EA6116"/>
    <w:rsid w:val="00F2038F"/>
    <w:rsid w:val="00F21846"/>
    <w:rsid w:val="00F64DC0"/>
    <w:rsid w:val="00F80151"/>
    <w:rsid w:val="00F9226E"/>
    <w:rsid w:val="00FA29B8"/>
    <w:rsid w:val="00FE5BD3"/>
    <w:rsid w:val="00FF0931"/>
    <w:rsid w:val="48E7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85577"/>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Body Text First Indent" w:uiPriority="99" w:unhideWhenUsed="1" w:qFormat="1"/>
    <w:lsdException w:name="Note Heading"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Plain Text"/>
    <w:basedOn w:val="a"/>
    <w:next w:val="a"/>
    <w:uiPriority w:val="99"/>
    <w:qFormat/>
    <w:rPr>
      <w:rFonts w:ascii="宋体" w:hAnsi="Courier New" w:cs="Courier New"/>
      <w:szCs w:val="21"/>
    </w:rPr>
  </w:style>
  <w:style w:type="paragraph" w:styleId="a8">
    <w:name w:val="footer"/>
    <w:basedOn w:val="a"/>
    <w:link w:val="a9"/>
    <w:qFormat/>
    <w:pPr>
      <w:tabs>
        <w:tab w:val="center" w:pos="4153"/>
        <w:tab w:val="right" w:pos="8306"/>
      </w:tabs>
      <w:snapToGrid w:val="0"/>
      <w:spacing w:line="240" w:lineRule="auto"/>
      <w:jc w:val="left"/>
    </w:pPr>
    <w:rPr>
      <w:sz w:val="18"/>
      <w:szCs w:val="18"/>
    </w:rPr>
  </w:style>
  <w:style w:type="paragraph" w:styleId="aa">
    <w:name w:val="header"/>
    <w:basedOn w:val="a"/>
    <w:link w:val="ab"/>
    <w:qFormat/>
    <w:pPr>
      <w:tabs>
        <w:tab w:val="center" w:pos="4153"/>
        <w:tab w:val="right" w:pos="8306"/>
      </w:tabs>
      <w:snapToGrid w:val="0"/>
      <w:spacing w:line="240" w:lineRule="auto"/>
      <w:jc w:val="center"/>
    </w:pPr>
    <w:rPr>
      <w:sz w:val="18"/>
      <w:szCs w:val="18"/>
    </w:rPr>
  </w:style>
  <w:style w:type="paragraph" w:styleId="ac">
    <w:name w:val="Body Text First Indent"/>
    <w:basedOn w:val="a5"/>
    <w:uiPriority w:val="99"/>
    <w:unhideWhenUsed/>
    <w:qFormat/>
    <w:pPr>
      <w:ind w:firstLineChars="100" w:firstLine="420"/>
    </w:pPr>
  </w:style>
  <w:style w:type="character" w:customStyle="1" w:styleId="10">
    <w:name w:val="标题 1 字符"/>
    <w:link w:val="1"/>
    <w:qFormat/>
    <w:rPr>
      <w:b/>
      <w:bCs/>
      <w:kern w:val="44"/>
      <w:sz w:val="30"/>
      <w:szCs w:val="44"/>
    </w:rPr>
  </w:style>
  <w:style w:type="character" w:customStyle="1" w:styleId="ab">
    <w:name w:val="页眉 字符"/>
    <w:basedOn w:val="a0"/>
    <w:link w:val="aa"/>
    <w:qFormat/>
    <w:rPr>
      <w:rFonts w:ascii="Times New Roman" w:eastAsia="宋体" w:hAnsi="Times New Roman" w:cs="Times New Roman"/>
      <w:kern w:val="2"/>
      <w:sz w:val="18"/>
      <w:szCs w:val="18"/>
    </w:rPr>
  </w:style>
  <w:style w:type="character" w:customStyle="1" w:styleId="a9">
    <w:name w:val="页脚 字符"/>
    <w:basedOn w:val="a0"/>
    <w:link w:val="a8"/>
    <w:qFormat/>
    <w:rPr>
      <w:rFonts w:ascii="Times New Roman" w:eastAsia="宋体" w:hAnsi="Times New Roman" w:cs="Times New Roman"/>
      <w:kern w:val="2"/>
      <w:sz w:val="18"/>
      <w:szCs w:val="18"/>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NormalCharacter">
    <w:name w:val="NormalCharacter"/>
    <w:link w:val="UserStyle64"/>
    <w:uiPriority w:val="99"/>
    <w:qFormat/>
    <w:rPr>
      <w:rFonts w:ascii="宋体" w:hAnsi="宋体"/>
      <w:kern w:val="2"/>
      <w:sz w:val="21"/>
      <w:szCs w:val="24"/>
    </w:rPr>
  </w:style>
  <w:style w:type="paragraph" w:customStyle="1" w:styleId="UserStyle64">
    <w:name w:val="UserStyle_64"/>
    <w:basedOn w:val="a"/>
    <w:link w:val="NormalCharacter"/>
    <w:uiPriority w:val="99"/>
    <w:qFormat/>
    <w:pPr>
      <w:widowControl/>
      <w:spacing w:line="240" w:lineRule="auto"/>
      <w:textAlignment w:val="baseline"/>
    </w:pPr>
    <w:rPr>
      <w:rFonts w:ascii="宋体" w:eastAsiaTheme="minorEastAsia" w:hAnsi="宋体" w:cstheme="minorBidi"/>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d">
    <w:name w:val="Note Heading"/>
    <w:basedOn w:val="a"/>
    <w:next w:val="a"/>
    <w:link w:val="ae"/>
    <w:autoRedefine/>
    <w:uiPriority w:val="99"/>
    <w:qFormat/>
    <w:rsid w:val="008D2253"/>
    <w:pPr>
      <w:widowControl/>
      <w:spacing w:line="240" w:lineRule="auto"/>
      <w:jc w:val="center"/>
    </w:pPr>
    <w:rPr>
      <w:rFonts w:asciiTheme="minorHAnsi" w:hAnsiTheme="minorHAnsi" w:cstheme="minorBidi"/>
      <w:szCs w:val="20"/>
    </w:rPr>
  </w:style>
  <w:style w:type="character" w:customStyle="1" w:styleId="ae">
    <w:name w:val="注释标题 字符"/>
    <w:basedOn w:val="a0"/>
    <w:link w:val="ad"/>
    <w:uiPriority w:val="99"/>
    <w:rsid w:val="008D2253"/>
    <w:rPr>
      <w:rFonts w:eastAsia="宋体"/>
      <w:kern w:val="2"/>
      <w:sz w:val="21"/>
    </w:rPr>
  </w:style>
  <w:style w:type="paragraph" w:customStyle="1" w:styleId="null3">
    <w:name w:val="null3"/>
    <w:autoRedefine/>
    <w:hidden/>
    <w:qFormat/>
    <w:rsid w:val="008D2253"/>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2212</Words>
  <Characters>2367</Characters>
  <Application>Microsoft Office Word</Application>
  <DocSecurity>0</DocSecurity>
  <Lines>236</Lines>
  <Paragraphs>416</Paragraphs>
  <ScaleCrop>false</ScaleCrop>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60</cp:revision>
  <dcterms:created xsi:type="dcterms:W3CDTF">2023-07-20T13:06:00Z</dcterms:created>
  <dcterms:modified xsi:type="dcterms:W3CDTF">2025-08-07T08:30:00Z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695C8C9B60D54488ABCFA2B045845093_12</vt:lpwstr>
  </property>
</Properties>
</file>