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68CA2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bookmarkStart w:id="0" w:name="_Toc4159"/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服务应答表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商务条款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偏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离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表</w:t>
      </w:r>
      <w:bookmarkEnd w:id="0"/>
    </w:p>
    <w:p w14:paraId="62B7F290">
      <w:pPr>
        <w:spacing w:line="360" w:lineRule="auto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附表1</w:t>
      </w:r>
    </w:p>
    <w:p w14:paraId="3A06B93D">
      <w:pPr>
        <w:spacing w:after="120"/>
        <w:jc w:val="center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服务应答表</w:t>
      </w:r>
    </w:p>
    <w:tbl>
      <w:tblPr>
        <w:tblStyle w:val="10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 w14:paraId="0D43F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vAlign w:val="center"/>
          </w:tcPr>
          <w:p w14:paraId="3326DEB2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2519" w:type="dxa"/>
            <w:vAlign w:val="center"/>
          </w:tcPr>
          <w:p w14:paraId="37382A1C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文件要求</w:t>
            </w:r>
          </w:p>
        </w:tc>
        <w:tc>
          <w:tcPr>
            <w:tcW w:w="2393" w:type="dxa"/>
            <w:vAlign w:val="center"/>
          </w:tcPr>
          <w:p w14:paraId="3D43F9C1"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文件的应答</w:t>
            </w:r>
          </w:p>
        </w:tc>
        <w:tc>
          <w:tcPr>
            <w:tcW w:w="1815" w:type="dxa"/>
            <w:vAlign w:val="center"/>
          </w:tcPr>
          <w:p w14:paraId="30EF1E57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0E44A6E9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备注</w:t>
            </w:r>
          </w:p>
        </w:tc>
      </w:tr>
      <w:tr w14:paraId="79CA9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DE68B4D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70570B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154D87E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37A416E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C79822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02605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6DE9E6ED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B7D38D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2592515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43218F5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42EEBF9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D477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B853F9D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1274AD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57EFE50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3C3B238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1779C0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2B827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0B5A9FF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BDAF29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1BB361A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5DAE528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50E747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9822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64C90D06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1DC5C6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7B5D95F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002EE23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2FA0AA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4E73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5E7A66A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65B3166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3754CE6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65969A7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D60627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3906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66FEC552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664F25A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0B1748F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670525A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9122B4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0B8C2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78A4612A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F526D6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2758744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09052A7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F92F91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CA58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178A0B6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6F20DF0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19D39C5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144B334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246FFF9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32E95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6A83E24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42BC4C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0D88A24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0B285AE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3967E75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 w14:paraId="026FCD24">
      <w:pPr>
        <w:spacing w:after="120"/>
        <w:ind w:firstLine="105" w:firstLineChars="5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                  </w:t>
      </w:r>
    </w:p>
    <w:p w14:paraId="7566F9F9">
      <w:pPr>
        <w:rPr>
          <w:rFonts w:hint="eastAsia" w:ascii="仿宋" w:hAnsi="仿宋" w:eastAsia="仿宋" w:cs="仿宋"/>
        </w:rPr>
      </w:pPr>
    </w:p>
    <w:p w14:paraId="1CD35702">
      <w:pPr>
        <w:spacing w:line="280" w:lineRule="exact"/>
        <w:ind w:right="540" w:rightChars="257"/>
        <w:rPr>
          <w:rFonts w:hint="eastAsia" w:ascii="仿宋" w:hAnsi="仿宋" w:eastAsia="仿宋" w:cs="仿宋"/>
        </w:rPr>
      </w:pPr>
    </w:p>
    <w:p w14:paraId="7FA39F8D">
      <w:pPr>
        <w:spacing w:line="280" w:lineRule="exact"/>
        <w:ind w:right="540" w:rightChars="257"/>
        <w:rPr>
          <w:rFonts w:hint="eastAsia" w:ascii="仿宋" w:hAnsi="仿宋" w:eastAsia="仿宋" w:cs="仿宋"/>
          <w:sz w:val="22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sz w:val="22"/>
          <w:szCs w:val="24"/>
          <w:lang w:eastAsia="zh-CN"/>
        </w:rPr>
        <w:t>供应商名称：</w:t>
      </w:r>
      <w:r>
        <w:rPr>
          <w:rFonts w:hint="eastAsia" w:ascii="仿宋" w:hAnsi="仿宋" w:eastAsia="仿宋" w:cs="仿宋"/>
          <w:sz w:val="22"/>
          <w:szCs w:val="24"/>
          <w:u w:val="single"/>
          <w:lang w:eastAsia="zh-CN"/>
        </w:rPr>
        <w:t xml:space="preserve">      （加盖单位公章）      </w:t>
      </w:r>
    </w:p>
    <w:p w14:paraId="656E649E">
      <w:pPr>
        <w:spacing w:line="280" w:lineRule="exact"/>
        <w:ind w:right="540" w:rightChars="257"/>
        <w:rPr>
          <w:rFonts w:hint="eastAsia" w:ascii="仿宋" w:hAnsi="仿宋" w:eastAsia="仿宋" w:cs="仿宋"/>
          <w:sz w:val="22"/>
          <w:szCs w:val="24"/>
          <w:lang w:eastAsia="zh-CN"/>
        </w:rPr>
      </w:pPr>
    </w:p>
    <w:p w14:paraId="0CA08CCB">
      <w:pPr>
        <w:widowControl w:val="0"/>
        <w:kinsoku/>
        <w:autoSpaceDE/>
        <w:autoSpaceDN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FF0000"/>
          <w:spacing w:val="4"/>
          <w:sz w:val="22"/>
          <w:szCs w:val="24"/>
          <w:lang w:eastAsia="zh-CN"/>
        </w:rPr>
      </w:pPr>
      <w:r>
        <w:rPr>
          <w:rFonts w:hint="eastAsia" w:ascii="仿宋" w:hAnsi="仿宋" w:eastAsia="仿宋" w:cs="仿宋"/>
          <w:spacing w:val="4"/>
          <w:sz w:val="22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2"/>
          <w:szCs w:val="24"/>
          <w:lang w:val="en-US" w:eastAsia="zh-CN"/>
        </w:rPr>
        <w:t>/负责人</w:t>
      </w:r>
      <w:r>
        <w:rPr>
          <w:rFonts w:hint="eastAsia" w:ascii="仿宋" w:hAnsi="仿宋" w:eastAsia="仿宋" w:cs="仿宋"/>
          <w:spacing w:val="4"/>
          <w:sz w:val="22"/>
          <w:szCs w:val="24"/>
          <w:lang w:eastAsia="zh-CN"/>
        </w:rPr>
        <w:t>或被授权人：</w:t>
      </w:r>
      <w:r>
        <w:rPr>
          <w:rFonts w:hint="eastAsia" w:ascii="仿宋" w:hAnsi="仿宋" w:eastAsia="仿宋" w:cs="仿宋"/>
          <w:spacing w:val="4"/>
          <w:sz w:val="22"/>
          <w:szCs w:val="24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pacing w:val="4"/>
          <w:sz w:val="22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2"/>
          <w:szCs w:val="24"/>
          <w:lang w:eastAsia="zh-CN"/>
        </w:rPr>
        <w:t>签字或盖章）</w:t>
      </w:r>
    </w:p>
    <w:p w14:paraId="29E556A0">
      <w:pPr>
        <w:spacing w:line="280" w:lineRule="exact"/>
        <w:ind w:right="540" w:rightChars="257"/>
        <w:rPr>
          <w:rFonts w:hint="eastAsia" w:ascii="仿宋" w:hAnsi="仿宋" w:eastAsia="仿宋" w:cs="仿宋"/>
          <w:sz w:val="22"/>
          <w:szCs w:val="24"/>
          <w:lang w:eastAsia="zh-CN"/>
        </w:rPr>
      </w:pPr>
    </w:p>
    <w:p w14:paraId="627F33A7">
      <w:pPr>
        <w:spacing w:line="280" w:lineRule="exact"/>
        <w:ind w:right="540" w:rightChars="257"/>
        <w:rPr>
          <w:rFonts w:hint="eastAsia" w:ascii="仿宋" w:hAnsi="仿宋" w:eastAsia="仿宋" w:cs="仿宋"/>
          <w:sz w:val="22"/>
          <w:szCs w:val="24"/>
          <w:lang w:eastAsia="zh-CN"/>
        </w:rPr>
      </w:pPr>
      <w:r>
        <w:rPr>
          <w:rFonts w:hint="eastAsia" w:ascii="仿宋" w:hAnsi="仿宋" w:eastAsia="仿宋" w:cs="仿宋"/>
          <w:sz w:val="22"/>
          <w:szCs w:val="24"/>
          <w:lang w:eastAsia="zh-CN"/>
        </w:rPr>
        <w:t>日    期：</w:t>
      </w:r>
    </w:p>
    <w:p w14:paraId="2905771E">
      <w:pPr>
        <w:spacing w:line="400" w:lineRule="exact"/>
        <w:rPr>
          <w:rFonts w:hint="eastAsia" w:ascii="仿宋" w:hAnsi="仿宋" w:eastAsia="仿宋" w:cs="仿宋"/>
          <w:sz w:val="22"/>
          <w:szCs w:val="24"/>
          <w:lang w:eastAsia="zh-CN"/>
        </w:rPr>
      </w:pPr>
      <w:bookmarkStart w:id="1" w:name="_GoBack"/>
      <w:bookmarkEnd w:id="1"/>
    </w:p>
    <w:p w14:paraId="5BA6EC5E">
      <w:pPr>
        <w:spacing w:line="400" w:lineRule="exact"/>
        <w:ind w:left="560" w:leftChars="57" w:hanging="440" w:hangingChars="200"/>
        <w:rPr>
          <w:rFonts w:hint="eastAsia" w:ascii="仿宋" w:hAnsi="仿宋" w:eastAsia="仿宋" w:cs="仿宋"/>
          <w:sz w:val="22"/>
          <w:szCs w:val="24"/>
          <w:lang w:eastAsia="zh-CN"/>
        </w:rPr>
      </w:pPr>
      <w:r>
        <w:rPr>
          <w:rFonts w:hint="eastAsia" w:ascii="仿宋" w:hAnsi="仿宋" w:eastAsia="仿宋" w:cs="仿宋"/>
          <w:sz w:val="22"/>
          <w:szCs w:val="24"/>
          <w:lang w:eastAsia="zh-CN"/>
        </w:rPr>
        <w:t>注：1、供应商必须将</w:t>
      </w:r>
      <w:r>
        <w:rPr>
          <w:rFonts w:hint="eastAsia" w:ascii="仿宋" w:hAnsi="仿宋" w:eastAsia="仿宋" w:cs="仿宋"/>
          <w:sz w:val="22"/>
          <w:szCs w:val="28"/>
          <w:lang w:eastAsia="zh-CN"/>
        </w:rPr>
        <w:t>招标文件中第三章招标项目技术、服务、商务及其他要求</w:t>
      </w:r>
      <w:r>
        <w:rPr>
          <w:rFonts w:hint="eastAsia" w:ascii="仿宋" w:hAnsi="仿宋" w:eastAsia="仿宋" w:cs="仿宋"/>
          <w:sz w:val="22"/>
          <w:szCs w:val="24"/>
          <w:lang w:eastAsia="zh-CN"/>
        </w:rPr>
        <w:t>的全部内容和标准要求事项列入此表。</w:t>
      </w:r>
    </w:p>
    <w:p w14:paraId="60DC08A5">
      <w:pPr>
        <w:spacing w:line="400" w:lineRule="exact"/>
        <w:ind w:left="535" w:leftChars="255"/>
        <w:rPr>
          <w:rFonts w:hint="eastAsia" w:ascii="仿宋" w:hAnsi="仿宋" w:eastAsia="仿宋" w:cs="仿宋"/>
          <w:sz w:val="22"/>
          <w:szCs w:val="24"/>
          <w:lang w:eastAsia="zh-CN"/>
        </w:rPr>
      </w:pPr>
      <w:r>
        <w:rPr>
          <w:rFonts w:hint="eastAsia" w:ascii="仿宋" w:hAnsi="仿宋" w:eastAsia="仿宋" w:cs="仿宋"/>
          <w:sz w:val="22"/>
          <w:szCs w:val="24"/>
          <w:lang w:eastAsia="zh-CN"/>
        </w:rPr>
        <w:t>2、按照招标项目服务要求的顺序对应填写。</w:t>
      </w:r>
    </w:p>
    <w:p w14:paraId="65EA2986">
      <w:pPr>
        <w:rPr>
          <w:sz w:val="22"/>
          <w:szCs w:val="24"/>
        </w:rPr>
      </w:pPr>
      <w:r>
        <w:rPr>
          <w:rFonts w:hint="eastAsia" w:ascii="仿宋" w:hAnsi="仿宋" w:eastAsia="仿宋" w:cs="仿宋"/>
          <w:sz w:val="22"/>
          <w:szCs w:val="28"/>
          <w:lang w:eastAsia="zh-CN"/>
        </w:rPr>
        <w:t>3、供应商</w:t>
      </w:r>
      <w:r>
        <w:rPr>
          <w:rFonts w:hint="eastAsia" w:ascii="仿宋" w:hAnsi="仿宋" w:eastAsia="仿宋" w:cs="仿宋"/>
          <w:sz w:val="22"/>
          <w:szCs w:val="24"/>
          <w:lang w:eastAsia="zh-CN"/>
        </w:rPr>
        <w:t>必须据实填写，不得虚假填写，否则将取消其投标或中标资格。</w:t>
      </w:r>
      <w:r>
        <w:rPr>
          <w:rFonts w:hint="eastAsia" w:ascii="仿宋" w:hAnsi="仿宋" w:eastAsia="仿宋" w:cs="仿宋"/>
          <w:b/>
          <w:sz w:val="40"/>
          <w:szCs w:val="24"/>
          <w:lang w:eastAsia="zh-CN"/>
        </w:rPr>
        <w:br w:type="page"/>
      </w:r>
    </w:p>
    <w:p w14:paraId="24947976">
      <w:pPr>
        <w:spacing w:line="360" w:lineRule="auto"/>
        <w:rPr>
          <w:rFonts w:hint="default" w:ascii="仿宋" w:hAnsi="仿宋" w:eastAsia="仿宋" w:cs="仿宋"/>
          <w:b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Cs w:val="24"/>
          <w:lang w:val="en-US" w:eastAsia="zh-CN"/>
        </w:rPr>
        <w:t>附件2</w:t>
      </w:r>
    </w:p>
    <w:p w14:paraId="60DAD816">
      <w:pPr>
        <w:pStyle w:val="2"/>
        <w:keepNext w:val="0"/>
        <w:keepLines w:val="0"/>
        <w:widowControl w:val="0"/>
        <w:kinsoku/>
        <w:autoSpaceDE/>
        <w:autoSpaceDN/>
        <w:adjustRightInd/>
        <w:snapToGrid/>
        <w:spacing w:before="156" w:beforeLines="50" w:after="0" w:line="360" w:lineRule="auto"/>
        <w:ind w:left="0"/>
        <w:jc w:val="center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lang w:eastAsia="zh-CN"/>
        </w:rPr>
        <w:t>商务条款偏离表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436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5BC97">
            <w:pPr>
              <w:pStyle w:val="9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5D807">
            <w:pPr>
              <w:pStyle w:val="9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9E9CB">
            <w:pPr>
              <w:pStyle w:val="9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73B6B">
            <w:pPr>
              <w:pStyle w:val="9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EC787">
            <w:pPr>
              <w:pStyle w:val="9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61F21">
            <w:pPr>
              <w:pStyle w:val="9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说明</w:t>
            </w:r>
          </w:p>
        </w:tc>
      </w:tr>
      <w:tr w14:paraId="2C5FA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02284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8ECB3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A88E9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AC0C8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46AC7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19EDA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0A73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60999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03EA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7F5A0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6C9A6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E177F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7151E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5C7A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FC46D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7D551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04B01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9F1BE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A21B1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DF026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0950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7EA15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53AEA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52FC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C15C5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39CE8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DE7A0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0555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9FFDC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FB33E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BFA6D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69C60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FE1DC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48594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438E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B20B8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ED28C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BE7B2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DE6D7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5F8B9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6220A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8F72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DD76A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D11DD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A6E60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D6D60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DDD60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C20BA">
            <w:pPr>
              <w:pStyle w:val="9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3029CFEE">
      <w:pPr>
        <w:pStyle w:val="9"/>
        <w:widowControl w:val="0"/>
        <w:spacing w:beforeAutospacing="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 w14:paraId="5F9EB265">
      <w:pPr>
        <w:pStyle w:val="9"/>
        <w:widowControl w:val="0"/>
        <w:kinsoku/>
        <w:autoSpaceDE/>
        <w:autoSpaceDN/>
        <w:adjustRightInd/>
        <w:snapToGrid/>
        <w:spacing w:beforeAutospacing="0" w:afterAutospacing="0" w:line="500" w:lineRule="exact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57A01184">
      <w:pPr>
        <w:pStyle w:val="9"/>
        <w:widowControl w:val="0"/>
        <w:kinsoku/>
        <w:autoSpaceDE/>
        <w:autoSpaceDN/>
        <w:adjustRightInd/>
        <w:snapToGrid/>
        <w:spacing w:beforeAutospacing="0" w:afterAutospacing="0" w:line="500" w:lineRule="exact"/>
        <w:ind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2、供应商必须据实填写，不得虚假响应，否则将取消其投标或中标资格，并按有关规定进行处罚。</w:t>
      </w:r>
    </w:p>
    <w:p w14:paraId="1747545B">
      <w:pPr>
        <w:pStyle w:val="9"/>
        <w:widowControl w:val="0"/>
        <w:spacing w:beforeAutospacing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16E85D15">
      <w:pPr>
        <w:pStyle w:val="9"/>
        <w:widowControl w:val="0"/>
        <w:spacing w:beforeAutospacing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</w:t>
      </w:r>
      <w:r>
        <w:rPr>
          <w:rFonts w:hint="eastAsia" w:ascii="仿宋" w:hAnsi="仿宋" w:eastAsia="仿宋" w:cs="仿宋"/>
        </w:rPr>
        <w:t>（盖单位公章）</w:t>
      </w:r>
    </w:p>
    <w:p w14:paraId="1D1CF7C8">
      <w:pPr>
        <w:pStyle w:val="9"/>
        <w:widowControl w:val="0"/>
        <w:spacing w:beforeAutospacing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126019A0">
      <w:pPr>
        <w:widowControl w:val="0"/>
        <w:kinsoku/>
        <w:autoSpaceDE/>
        <w:autoSpaceDN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spacing w:val="4"/>
          <w:lang w:eastAsia="zh-CN"/>
        </w:rPr>
      </w:pPr>
      <w:r>
        <w:rPr>
          <w:rFonts w:hint="eastAsia" w:ascii="仿宋" w:hAnsi="仿宋" w:eastAsia="仿宋" w:cs="仿宋"/>
          <w:kern w:val="2"/>
          <w:sz w:val="24"/>
          <w:szCs w:val="22"/>
          <w:lang w:val="en-US" w:eastAsia="zh-CN" w:bidi="ar-SA"/>
        </w:rPr>
        <w:t xml:space="preserve">法定代表人/负责人或被授权人： </w:t>
      </w:r>
      <w:r>
        <w:rPr>
          <w:rFonts w:hint="eastAsia" w:ascii="仿宋" w:hAnsi="仿宋" w:eastAsia="仿宋" w:cs="仿宋"/>
          <w:spacing w:val="4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kern w:val="2"/>
          <w:sz w:val="24"/>
          <w:szCs w:val="22"/>
          <w:lang w:val="en-US" w:eastAsia="zh-CN" w:bidi="ar-SA"/>
        </w:rPr>
        <w:t>（签字或盖章）</w:t>
      </w:r>
    </w:p>
    <w:p w14:paraId="10C7919C">
      <w:pPr>
        <w:pStyle w:val="9"/>
        <w:widowControl w:val="0"/>
        <w:spacing w:beforeAutospacing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</w:t>
      </w:r>
    </w:p>
    <w:p w14:paraId="4DE3B5EF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日      期：</w:t>
      </w:r>
      <w:r>
        <w:rPr>
          <w:rFonts w:hint="eastAsia" w:ascii="仿宋" w:hAnsi="仿宋" w:eastAsia="仿宋" w:cs="仿宋"/>
          <w:szCs w:val="24"/>
          <w:lang w:eastAsia="zh-CN"/>
        </w:rPr>
        <w:t xml:space="preserve">      年   月    日</w:t>
      </w:r>
    </w:p>
    <w:p w14:paraId="345E76A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6CEE2D60"/>
    <w:rsid w:val="00006953"/>
    <w:rsid w:val="000E2E1D"/>
    <w:rsid w:val="1FFAA9F5"/>
    <w:rsid w:val="219C2292"/>
    <w:rsid w:val="228B470E"/>
    <w:rsid w:val="33E3182E"/>
    <w:rsid w:val="44253F49"/>
    <w:rsid w:val="45D659DE"/>
    <w:rsid w:val="4F825E05"/>
    <w:rsid w:val="64756A47"/>
    <w:rsid w:val="6CEE2D60"/>
    <w:rsid w:val="7B55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annotation text"/>
    <w:basedOn w:val="1"/>
    <w:link w:val="14"/>
    <w:unhideWhenUsed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unhideWhenUsed/>
    <w:qFormat/>
    <w:uiPriority w:val="99"/>
    <w:rPr>
      <w:sz w:val="21"/>
      <w:szCs w:val="21"/>
    </w:rPr>
  </w:style>
  <w:style w:type="character" w:customStyle="1" w:styleId="14">
    <w:name w:val="批注文字 字符"/>
    <w:basedOn w:val="12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table" w:customStyle="1" w:styleId="15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首行缩进"/>
    <w:basedOn w:val="1"/>
    <w:autoRedefine/>
    <w:qFormat/>
    <w:uiPriority w:val="99"/>
    <w:pPr>
      <w:ind w:firstLine="480" w:firstLineChars="200"/>
    </w:pPr>
    <w:rPr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383</Characters>
  <Lines>1</Lines>
  <Paragraphs>1</Paragraphs>
  <TotalTime>0</TotalTime>
  <ScaleCrop>false</ScaleCrop>
  <LinksUpToDate>false</LinksUpToDate>
  <CharactersWithSpaces>475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墨瞳</cp:lastModifiedBy>
  <dcterms:modified xsi:type="dcterms:W3CDTF">2024-10-10T06:47:26Z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4D7B4A11F52C49CF9472C403C6176539_12</vt:lpwstr>
  </property>
</Properties>
</file>