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5576842"/>
      <w:bookmarkStart w:id="2" w:name="_Toc373954603"/>
      <w:bookmarkStart w:id="3" w:name="_Toc373936315"/>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30653_WPSOffice_Level2"/>
      <w:bookmarkStart w:id="5" w:name="_Toc16080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成交</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陕西省财政厅</w:t>
      </w:r>
      <w:r>
        <w:rPr>
          <w:rFonts w:hint="eastAsia"/>
        </w:rPr>
        <w:t>的全程监督管理下，由</w:t>
      </w:r>
      <w:r>
        <w:rPr>
          <w:rFonts w:hint="eastAsia"/>
          <w:u w:val="single"/>
        </w:rPr>
        <w:t xml:space="preserve"> 伟江项目管理咨询有限公司</w:t>
      </w:r>
      <w:r>
        <w:rPr>
          <w:rFonts w:hint="eastAsia"/>
        </w:rPr>
        <w:t>组织</w:t>
      </w:r>
      <w:r>
        <w:rPr>
          <w:rFonts w:hint="eastAsia"/>
          <w:lang w:eastAsia="zh-CN"/>
        </w:rPr>
        <w:t>竞争性磋商</w:t>
      </w:r>
      <w:r>
        <w:rPr>
          <w:rFonts w:hint="eastAsia"/>
        </w:rPr>
        <w:t>采购，</w:t>
      </w:r>
      <w:r>
        <w:rPr>
          <w:rFonts w:hint="eastAsia"/>
          <w:u w:val="single"/>
          <w:lang w:eastAsia="zh-CN"/>
        </w:rPr>
        <w:t>陕西省市场监督管理局</w:t>
      </w:r>
      <w:r>
        <w:rPr>
          <w:rFonts w:hint="eastAsia"/>
        </w:rPr>
        <w:t>（以下简称“甲方”）确定</w:t>
      </w:r>
      <w:r>
        <w:rPr>
          <w:rFonts w:hint="eastAsia"/>
          <w:u w:val="single"/>
        </w:rPr>
        <w:t xml:space="preserve">   </w:t>
      </w:r>
      <w:r>
        <w:rPr>
          <w:rFonts w:hint="eastAsia"/>
          <w:u w:val="single"/>
          <w:lang w:eastAsia="zh-CN"/>
        </w:rPr>
        <w:t>成交</w:t>
      </w:r>
      <w:r>
        <w:rPr>
          <w:rFonts w:hint="eastAsia"/>
          <w:u w:val="single"/>
        </w:rPr>
        <w:t xml:space="preserve">单位  </w:t>
      </w:r>
      <w:r>
        <w:rPr>
          <w:rFonts w:hint="eastAsia"/>
        </w:rPr>
        <w:t>（以下简称“乙方”）为本项目</w:t>
      </w:r>
      <w:r>
        <w:rPr>
          <w:rFonts w:hint="eastAsia"/>
          <w:lang w:eastAsia="zh-CN"/>
        </w:rPr>
        <w:t>成交</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竞争性磋商</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成交</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陕西省市场监督管理局</w:t>
      </w:r>
      <w:bookmarkStart w:id="7" w:name="_GoBack"/>
      <w:bookmarkEnd w:id="7"/>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330413B4"/>
    <w:rsid w:val="03661A20"/>
    <w:rsid w:val="096D57C9"/>
    <w:rsid w:val="182D7A06"/>
    <w:rsid w:val="19943786"/>
    <w:rsid w:val="2FDA0C9E"/>
    <w:rsid w:val="330413B4"/>
    <w:rsid w:val="3D926692"/>
    <w:rsid w:val="4F2F6737"/>
    <w:rsid w:val="62561674"/>
    <w:rsid w:val="6A942CE9"/>
    <w:rsid w:val="76880CC2"/>
    <w:rsid w:val="7712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657</Words>
  <Characters>662</Characters>
  <Lines>0</Lines>
  <Paragraphs>0</Paragraphs>
  <TotalTime>3</TotalTime>
  <ScaleCrop>false</ScaleCrop>
  <LinksUpToDate>false</LinksUpToDate>
  <CharactersWithSpaces>1138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2025-06-04T01:44:49Z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98A4EDCC68244AF8A16644111D31B337_13</vt:lpwstr>
  </property>
  <property fmtid="{D5CDD505-2E9C-101B-9397-08002B2CF9AE}" pid="4" name="KSOTemplateDocerSaveRecord">
    <vt:lpwstr>eyJoZGlkIjoiNDQyMzhhNGZlNDZiNmNjZDVlMTQ4MTg2ZDk2ZWViOGEiLCJ1c2VySWQiOiI2ODYzMDg4MjQifQ==</vt:lpwstr>
  </property>
</Properties>
</file>